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0A84" w:rsidRDefault="007A1A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400A84" w:rsidRDefault="007A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Board Report</w:t>
      </w:r>
    </w:p>
    <w:p w14:paraId="00000003" w14:textId="77777777" w:rsidR="00400A84" w:rsidRDefault="007A1AC2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400A84" w:rsidRDefault="007A1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400A84" w:rsidRDefault="007A1A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400A84" w:rsidRDefault="007A1A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Learning Communities (PLCs) support deep understanding of KY Academic Standards</w:t>
      </w:r>
    </w:p>
    <w:p w14:paraId="00000007" w14:textId="77777777" w:rsidR="00400A84" w:rsidRDefault="007A1AC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work to align all classroom assessments to KY Academic Standards</w:t>
      </w:r>
    </w:p>
    <w:p w14:paraId="00000008" w14:textId="77777777" w:rsidR="00400A84" w:rsidRDefault="00400A84">
      <w:pPr>
        <w:ind w:firstLine="720"/>
        <w:rPr>
          <w:b/>
          <w:sz w:val="24"/>
          <w:szCs w:val="24"/>
          <w:u w:val="single"/>
        </w:rPr>
      </w:pPr>
    </w:p>
    <w:p w14:paraId="00000009" w14:textId="77777777" w:rsidR="00400A84" w:rsidRDefault="007A1AC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A" w14:textId="77777777" w:rsidR="00400A84" w:rsidRDefault="007A1A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GES &amp; BM/HS principals in Phase Three of Continuous Improvement </w:t>
      </w:r>
      <w:r>
        <w:rPr>
          <w:sz w:val="24"/>
          <w:szCs w:val="24"/>
        </w:rPr>
        <w:t>through January 1</w:t>
      </w:r>
    </w:p>
    <w:p w14:paraId="0000000B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 Development Plan for Schools</w:t>
      </w:r>
    </w:p>
    <w:p w14:paraId="0000000C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Comprehensive Improvement Plan for Schools</w:t>
      </w:r>
    </w:p>
    <w:p w14:paraId="0000000D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Summary for Schools</w:t>
      </w:r>
    </w:p>
    <w:p w14:paraId="0000000E" w14:textId="77777777" w:rsidR="00400A84" w:rsidRDefault="007A1A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Superintendent and Director of Academics in Phase Three of Continuous Improvement through January 1</w:t>
      </w:r>
    </w:p>
    <w:p w14:paraId="0000000F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 Developmen</w:t>
      </w:r>
      <w:r>
        <w:rPr>
          <w:sz w:val="24"/>
          <w:szCs w:val="24"/>
        </w:rPr>
        <w:t>t Plan for Districts</w:t>
      </w:r>
    </w:p>
    <w:p w14:paraId="00000010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Comprehensive Improvement Plan for Districts</w:t>
      </w:r>
    </w:p>
    <w:p w14:paraId="00000011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Summary for Districts</w:t>
      </w:r>
    </w:p>
    <w:p w14:paraId="00000012" w14:textId="77777777" w:rsidR="00400A84" w:rsidRDefault="007A1AC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Superintendent Gap Assurance</w:t>
      </w:r>
    </w:p>
    <w:p w14:paraId="00000013" w14:textId="77777777" w:rsidR="00400A84" w:rsidRDefault="00400A84">
      <w:pPr>
        <w:rPr>
          <w:b/>
          <w:sz w:val="24"/>
          <w:szCs w:val="24"/>
          <w:u w:val="single"/>
        </w:rPr>
      </w:pPr>
    </w:p>
    <w:p w14:paraId="00000014" w14:textId="77777777" w:rsidR="00400A84" w:rsidRDefault="007A1A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</w:t>
      </w:r>
    </w:p>
    <w:p w14:paraId="00000015" w14:textId="77777777" w:rsidR="00400A84" w:rsidRDefault="007A1A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 Part A Subpart 2 Annual Child Count- FY 2020 approved by KDE</w:t>
      </w:r>
    </w:p>
    <w:p w14:paraId="00000016" w14:textId="77777777" w:rsidR="00400A84" w:rsidRDefault="00400A84">
      <w:pPr>
        <w:rPr>
          <w:sz w:val="24"/>
          <w:szCs w:val="24"/>
        </w:rPr>
      </w:pPr>
    </w:p>
    <w:p w14:paraId="00000017" w14:textId="77777777" w:rsidR="00400A84" w:rsidRDefault="00400A84">
      <w:pPr>
        <w:rPr>
          <w:sz w:val="24"/>
          <w:szCs w:val="24"/>
        </w:rPr>
      </w:pPr>
    </w:p>
    <w:p w14:paraId="00000018" w14:textId="77777777" w:rsidR="00400A84" w:rsidRDefault="007A1A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9" w14:textId="77777777" w:rsidR="00400A84" w:rsidRDefault="007A1AC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Education team to attend KYCEC Nov. 21-23</w:t>
      </w:r>
    </w:p>
    <w:p w14:paraId="0000001A" w14:textId="77777777" w:rsidR="00400A84" w:rsidRDefault="007A1AC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Group of BM/HS teachers and leaders attending virtual PEBC training: Investigating Thinking Strategies PLUS!</w:t>
      </w:r>
    </w:p>
    <w:p w14:paraId="0000001B" w14:textId="77777777" w:rsidR="00400A84" w:rsidRDefault="007A1AC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BM/HS lab observations on hold until spring to establish grounding purpose and expectations for a</w:t>
      </w:r>
      <w:r>
        <w:rPr>
          <w:sz w:val="24"/>
          <w:szCs w:val="24"/>
        </w:rPr>
        <w:t>ll teachers</w:t>
      </w:r>
    </w:p>
    <w:p w14:paraId="0000001C" w14:textId="77777777" w:rsidR="00400A84" w:rsidRDefault="007A1AC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Leading to further conversations at the district level about teacher accountability to The Bellevue Classroom </w:t>
      </w:r>
    </w:p>
    <w:p w14:paraId="0000001D" w14:textId="77777777" w:rsidR="00400A84" w:rsidRDefault="007A1AC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Plans underway for late spring institute to support establishing district-wide expectations regarding The Bellevue Classroom</w:t>
      </w:r>
    </w:p>
    <w:p w14:paraId="0000001E" w14:textId="77777777" w:rsidR="00400A84" w:rsidRDefault="00400A84">
      <w:pPr>
        <w:rPr>
          <w:sz w:val="24"/>
          <w:szCs w:val="24"/>
        </w:rPr>
      </w:pPr>
    </w:p>
    <w:sectPr w:rsidR="00400A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577"/>
    <w:multiLevelType w:val="multilevel"/>
    <w:tmpl w:val="D6BA3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961688"/>
    <w:multiLevelType w:val="multilevel"/>
    <w:tmpl w:val="4C048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D21FC0"/>
    <w:multiLevelType w:val="multilevel"/>
    <w:tmpl w:val="90708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111F64"/>
    <w:multiLevelType w:val="multilevel"/>
    <w:tmpl w:val="F2E85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4"/>
    <w:rsid w:val="00400A84"/>
    <w:rsid w:val="007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DCA65-2F4E-4896-861A-D1821F4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3E01E-5E7B-4DBA-B776-E6E3E2A4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8E024-F451-4F0E-9588-58881AF7E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E771F-41F1-411D-8360-DA982A95E49E}">
  <ds:schemaRefs>
    <ds:schemaRef ds:uri="dba9d881-5f3a-40f9-a9a7-00e960d0e466"/>
    <ds:schemaRef ds:uri="http://schemas.microsoft.com/office/2006/metadata/properties"/>
    <ds:schemaRef ds:uri="94627f6b-45aa-4f11-bbeb-ed3626982268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2021-11-16T19:20:00Z</cp:lastPrinted>
  <dcterms:created xsi:type="dcterms:W3CDTF">2021-11-16T19:21:00Z</dcterms:created>
  <dcterms:modified xsi:type="dcterms:W3CDTF">2021-11-16T19:21:00Z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