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2741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8274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827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Executive Charter 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8274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Space Camp in Huntsville, AL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A0FE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3/4/2022 through 3/6/2022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8274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8274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Conner Middle School to use Executive Charter for transportation to Space Camp in Huntsville, AL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827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$8,999.00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827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B0003B">
                <w:t>contract with Executive Charter for Conner Middle School transportation to Space Camp in Huntsville, AL on 3/4/2022</w:t>
              </w:r>
              <w:r w:rsidR="005A0FE0">
                <w:t xml:space="preserve"> through 3/6/2022</w:t>
              </w:r>
              <w:bookmarkStart w:id="0" w:name="_GoBack"/>
              <w:bookmarkEnd w:id="0"/>
              <w:r w:rsidR="00B0003B">
                <w:t>, as presented.</w:t>
              </w:r>
            </w:p>
          </w:sdtContent>
        </w:sdt>
        <w:p w:rsidR="00D072A8" w:rsidRPr="008A2749" w:rsidRDefault="005A0FE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5A0FE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2741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0FE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003B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09C9E0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7827C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7827C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827C3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4140-FA6A-4529-BEF7-F8BAC70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2021-10-22T12:20:00Z</cp:lastPrinted>
  <dcterms:created xsi:type="dcterms:W3CDTF">2021-10-22T12:22:00Z</dcterms:created>
  <dcterms:modified xsi:type="dcterms:W3CDTF">2021-10-22T12:22:00Z</dcterms:modified>
</cp:coreProperties>
</file>