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22B9" w:rsidRDefault="00C005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9F22B9" w:rsidRDefault="00C0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Board Report</w:t>
      </w:r>
    </w:p>
    <w:p w14:paraId="00000003" w14:textId="77777777" w:rsidR="009F22B9" w:rsidRDefault="00C005C4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9F22B9" w:rsidRDefault="009F22B9">
      <w:pPr>
        <w:rPr>
          <w:sz w:val="24"/>
          <w:szCs w:val="24"/>
        </w:rPr>
      </w:pPr>
    </w:p>
    <w:p w14:paraId="00000005" w14:textId="77777777" w:rsidR="009F22B9" w:rsidRDefault="009F22B9">
      <w:pPr>
        <w:rPr>
          <w:sz w:val="24"/>
          <w:szCs w:val="24"/>
        </w:rPr>
      </w:pPr>
    </w:p>
    <w:p w14:paraId="00000006" w14:textId="77777777" w:rsidR="009F22B9" w:rsidRDefault="00C005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7" w14:textId="77777777" w:rsidR="009F22B9" w:rsidRDefault="00C005C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GES &amp; BM/HS principals in Phase Two of Continuous Improvement through November 1</w:t>
      </w:r>
    </w:p>
    <w:p w14:paraId="00000008" w14:textId="77777777" w:rsidR="009F22B9" w:rsidRDefault="00C005C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Needs Assessment for Schools</w:t>
      </w:r>
    </w:p>
    <w:p w14:paraId="00000009" w14:textId="77777777" w:rsidR="009F22B9" w:rsidRDefault="00C005C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Assurances</w:t>
      </w:r>
    </w:p>
    <w:p w14:paraId="0000000A" w14:textId="77777777" w:rsidR="009F22B9" w:rsidRDefault="00C005C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Safety Report</w:t>
      </w:r>
    </w:p>
    <w:p w14:paraId="0000000B" w14:textId="77777777" w:rsidR="009F22B9" w:rsidRDefault="00C00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 &amp; II</w:t>
      </w:r>
    </w:p>
    <w:p w14:paraId="0000000C" w14:textId="77777777" w:rsidR="009F22B9" w:rsidRDefault="00C005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Spending continues to support schools using ESSER II funds: room dividers, PPE, health and safety supplies, student consumables, student texts, supports for differentiated instruction, student mental health </w:t>
      </w:r>
      <w:proofErr w:type="spellStart"/>
      <w:r>
        <w:rPr>
          <w:sz w:val="24"/>
          <w:szCs w:val="24"/>
        </w:rPr>
        <w:t>suports</w:t>
      </w:r>
      <w:proofErr w:type="spellEnd"/>
      <w:r>
        <w:rPr>
          <w:sz w:val="24"/>
          <w:szCs w:val="24"/>
        </w:rPr>
        <w:t>, etc.</w:t>
      </w:r>
    </w:p>
    <w:p w14:paraId="0000000D" w14:textId="77777777" w:rsidR="009F22B9" w:rsidRDefault="00C005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Comparability Report due to KDE No</w:t>
      </w:r>
      <w:r>
        <w:rPr>
          <w:sz w:val="24"/>
          <w:szCs w:val="24"/>
        </w:rPr>
        <w:t>v. 1</w:t>
      </w:r>
    </w:p>
    <w:p w14:paraId="0000000E" w14:textId="77777777" w:rsidR="009F22B9" w:rsidRDefault="009F22B9">
      <w:pPr>
        <w:rPr>
          <w:sz w:val="24"/>
          <w:szCs w:val="24"/>
        </w:rPr>
      </w:pPr>
    </w:p>
    <w:p w14:paraId="0000000F" w14:textId="77777777" w:rsidR="009F22B9" w:rsidRDefault="009F22B9">
      <w:pPr>
        <w:rPr>
          <w:sz w:val="24"/>
          <w:szCs w:val="24"/>
        </w:rPr>
      </w:pPr>
    </w:p>
    <w:p w14:paraId="00000010" w14:textId="77777777" w:rsidR="009F22B9" w:rsidRDefault="00C00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1" w14:textId="77777777" w:rsidR="009F22B9" w:rsidRDefault="00C005C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Education team to attend KYCEC Nov. 21-23</w:t>
      </w:r>
    </w:p>
    <w:p w14:paraId="00000012" w14:textId="77777777" w:rsidR="009F22B9" w:rsidRDefault="00C005C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Grandview teachers to attend follow up Scholastic training Nov. 1</w:t>
      </w:r>
    </w:p>
    <w:p w14:paraId="00000013" w14:textId="77777777" w:rsidR="009F22B9" w:rsidRDefault="00C005C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Nic Skaggs leading of pilot group of BM/HS teachers using </w:t>
      </w:r>
      <w:hyperlink r:id="rId8">
        <w:r>
          <w:rPr>
            <w:color w:val="1155CC"/>
            <w:sz w:val="24"/>
            <w:szCs w:val="24"/>
            <w:u w:val="single"/>
          </w:rPr>
          <w:t>The Modern Classroom</w:t>
        </w:r>
      </w:hyperlink>
      <w:r>
        <w:rPr>
          <w:sz w:val="24"/>
          <w:szCs w:val="24"/>
        </w:rPr>
        <w:t xml:space="preserve"> instructional framework for blended learning.</w:t>
      </w:r>
    </w:p>
    <w:p w14:paraId="00000014" w14:textId="77777777" w:rsidR="009F22B9" w:rsidRDefault="009F22B9">
      <w:pPr>
        <w:ind w:left="720"/>
        <w:rPr>
          <w:sz w:val="24"/>
          <w:szCs w:val="24"/>
        </w:rPr>
      </w:pPr>
    </w:p>
    <w:p w14:paraId="00000015" w14:textId="77777777" w:rsidR="009F22B9" w:rsidRDefault="009F22B9">
      <w:pPr>
        <w:rPr>
          <w:sz w:val="24"/>
          <w:szCs w:val="24"/>
        </w:rPr>
      </w:pPr>
    </w:p>
    <w:sectPr w:rsidR="009F22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146"/>
    <w:multiLevelType w:val="multilevel"/>
    <w:tmpl w:val="A65CA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40659"/>
    <w:multiLevelType w:val="multilevel"/>
    <w:tmpl w:val="49F82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4A36E6"/>
    <w:multiLevelType w:val="multilevel"/>
    <w:tmpl w:val="C310D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B9"/>
    <w:rsid w:val="009F22B9"/>
    <w:rsid w:val="00C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7CF72-35D4-4603-8E87-6B3B2842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classroom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613A5-D7BB-4881-BB1E-5F5172F84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276A3-A96F-46D1-9A29-193EB567F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B8E-49C4-404F-9FDD-D355C073A27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4627f6b-45aa-4f11-bbeb-ed3626982268"/>
    <ds:schemaRef ds:uri="http://purl.org/dc/dcmitype/"/>
    <ds:schemaRef ds:uri="http://purl.org/dc/terms/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2021-10-22T17:24:00Z</dcterms:created>
  <dcterms:modified xsi:type="dcterms:W3CDTF">2021-10-22T17:24:00Z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