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64B3">
            <w:rPr>
              <w:rFonts w:asciiTheme="minorHAnsi" w:hAnsiTheme="minorHAnsi" w:cstheme="minorHAnsi"/>
            </w:rPr>
            <w:t>10/7/2021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964B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41F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Appointment of Board Attorney – Adams Law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41F5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 Attorney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964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21-22 </w:t>
          </w:r>
        </w:p>
        <w:bookmarkStart w:id="0" w:name="_GoBack" w:displacedByCustomXml="next"/>
        <w:bookmarkEnd w:id="0" w:displacedByCustomXml="next"/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A11D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01.7 Board Attorney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BA11DA" w:rsidRDefault="00760BF5" w:rsidP="00BA11DA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BA11DA" w:rsidRPr="00BA11DA" w:rsidRDefault="00BA11DA" w:rsidP="000529A9">
      <w:pPr>
        <w:pStyle w:val="NoSpacing"/>
        <w:ind w:left="720"/>
        <w:rPr>
          <w:rFonts w:asciiTheme="minorHAnsi" w:hAnsiTheme="minorHAnsi" w:cstheme="minorHAnsi"/>
          <w:b/>
        </w:rPr>
      </w:pPr>
      <w:r w:rsidRPr="00BA11DA">
        <w:rPr>
          <w:rFonts w:asciiTheme="minorHAnsi" w:hAnsiTheme="minorHAnsi" w:cstheme="minorHAnsi"/>
        </w:rPr>
        <w:t>C</w:t>
      </w:r>
      <w:r w:rsidRPr="00BA11DA">
        <w:rPr>
          <w:szCs w:val="24"/>
        </w:rPr>
        <w:t>ontract and appointment of Adams</w:t>
      </w:r>
      <w:r>
        <w:rPr>
          <w:szCs w:val="24"/>
        </w:rPr>
        <w:t xml:space="preserve"> Law as legal counsel of the </w:t>
      </w:r>
      <w:r w:rsidRPr="00BA11DA">
        <w:rPr>
          <w:szCs w:val="24"/>
        </w:rPr>
        <w:t>Boone County Schools District re</w:t>
      </w:r>
      <w:r>
        <w:rPr>
          <w:szCs w:val="24"/>
        </w:rPr>
        <w:t>presentation</w:t>
      </w:r>
      <w:r w:rsidRPr="00BA11DA">
        <w:rPr>
          <w:szCs w:val="24"/>
        </w:rPr>
        <w:t xml:space="preserve"> for 2020-2021, as presented.  </w:t>
      </w:r>
    </w:p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p w:rsidR="00BA11DA" w:rsidRPr="00BA11DA" w:rsidRDefault="00BA11DA" w:rsidP="00760BF5">
      <w:pPr>
        <w:pStyle w:val="NoSpacing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</w:t>
      </w:r>
      <w:r w:rsidRPr="00BA11DA">
        <w:rPr>
          <w:rFonts w:asciiTheme="minorHAnsi" w:hAnsiTheme="minorHAnsi" w:cstheme="minorHAnsi"/>
        </w:rPr>
        <w:t>190.00 per hour for Attorneys</w:t>
      </w:r>
      <w:r>
        <w:rPr>
          <w:rFonts w:asciiTheme="minorHAnsi" w:hAnsiTheme="minorHAnsi" w:cstheme="minorHAnsi"/>
        </w:rPr>
        <w:t>; $85.00 per hour for paralegals and $65.00 per hour for law clerks. Actual costs for out-of-pocket expenses.</w:t>
      </w:r>
    </w:p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964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964B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BA11DA" w:rsidRPr="00BA11DA" w:rsidRDefault="00BA11DA" w:rsidP="00BA11DA">
          <w:pPr>
            <w:rPr>
              <w:szCs w:val="24"/>
            </w:rPr>
          </w:pPr>
          <w:r w:rsidRPr="00BA11DA">
            <w:rPr>
              <w:szCs w:val="24"/>
            </w:rPr>
            <w:t>Recommendation to approve the contract and appointment of Adams</w:t>
          </w:r>
          <w:r w:rsidRPr="00BA11DA">
            <w:rPr>
              <w:szCs w:val="24"/>
            </w:rPr>
            <w:t xml:space="preserve"> Law as legal counsel of the Boone County</w:t>
          </w:r>
          <w:r w:rsidRPr="00BA11DA">
            <w:rPr>
              <w:szCs w:val="24"/>
            </w:rPr>
            <w:t xml:space="preserve"> Schools District </w:t>
          </w:r>
          <w:r w:rsidRPr="00BA11DA">
            <w:rPr>
              <w:szCs w:val="24"/>
            </w:rPr>
            <w:t>r</w:t>
          </w:r>
          <w:r w:rsidRPr="00BA11DA">
            <w:rPr>
              <w:szCs w:val="24"/>
            </w:rPr>
            <w:t>epresentation for 2020-2021</w:t>
          </w:r>
          <w:proofErr w:type="gramStart"/>
          <w:r w:rsidRPr="00BA11DA">
            <w:rPr>
              <w:szCs w:val="24"/>
            </w:rPr>
            <w:t>,</w:t>
          </w:r>
          <w:r w:rsidRPr="00BA11DA">
            <w:rPr>
              <w:szCs w:val="24"/>
            </w:rPr>
            <w:t xml:space="preserve"> </w:t>
          </w:r>
          <w:r w:rsidRPr="00BA11DA">
            <w:rPr>
              <w:szCs w:val="24"/>
            </w:rPr>
            <w:t xml:space="preserve"> as</w:t>
          </w:r>
          <w:proofErr w:type="gramEnd"/>
          <w:r w:rsidRPr="00BA11DA">
            <w:rPr>
              <w:szCs w:val="24"/>
            </w:rPr>
            <w:t xml:space="preserve"> presented.  </w:t>
          </w:r>
        </w:p>
        <w:p w:rsidR="00D072A8" w:rsidRPr="008A2749" w:rsidRDefault="00E41F5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BA11D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Turner, Superintendent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9A9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11DA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64B3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1F5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A749C0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EB14FB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4FB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440C73E0B4EE49BA27D002F624E60">
    <w:name w:val="DD2440C73E0B4EE49BA27D002F624E60"/>
    <w:rsid w:val="00EB1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A30C-7C1D-4ABA-BC26-AFC86B84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3</cp:revision>
  <cp:lastPrinted>2021-10-07T12:24:00Z</cp:lastPrinted>
  <dcterms:created xsi:type="dcterms:W3CDTF">2021-10-07T12:22:00Z</dcterms:created>
  <dcterms:modified xsi:type="dcterms:W3CDTF">2021-10-07T13:32:00Z</dcterms:modified>
</cp:coreProperties>
</file>