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6C1F" w14:textId="77777777" w:rsidR="00E24ABB" w:rsidRDefault="00E24ABB" w:rsidP="0056268C">
      <w:pPr>
        <w:spacing w:line="240" w:lineRule="auto"/>
        <w:contextualSpacing/>
      </w:pPr>
      <w:bookmarkStart w:id="0" w:name="_GoBack"/>
      <w:bookmarkEnd w:id="0"/>
    </w:p>
    <w:p w14:paraId="1897BBA1" w14:textId="77777777" w:rsidR="00E24ABB" w:rsidRDefault="00945E10" w:rsidP="00B213CF">
      <w:r>
        <w:rPr>
          <w:noProof/>
        </w:rPr>
        <w:drawing>
          <wp:inline distT="0" distB="0" distL="0" distR="0" wp14:anchorId="7F35E29B" wp14:editId="51434227">
            <wp:extent cx="5943600" cy="654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 Letterhead Kentuckly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54819"/>
                    </a:xfrm>
                    <a:prstGeom prst="rect">
                      <a:avLst/>
                    </a:prstGeom>
                  </pic:spPr>
                </pic:pic>
              </a:graphicData>
            </a:graphic>
          </wp:inline>
        </w:drawing>
      </w:r>
    </w:p>
    <w:p w14:paraId="1005C537" w14:textId="77777777" w:rsidR="00E24ABB" w:rsidRDefault="00E24ABB" w:rsidP="0056268C">
      <w:pPr>
        <w:spacing w:line="240" w:lineRule="auto"/>
        <w:contextualSpacing/>
      </w:pPr>
    </w:p>
    <w:p w14:paraId="486B8B86" w14:textId="77777777" w:rsidR="0056268C" w:rsidRDefault="0056268C" w:rsidP="0056268C">
      <w:pPr>
        <w:spacing w:line="240" w:lineRule="auto"/>
        <w:contextualSpacing/>
      </w:pPr>
    </w:p>
    <w:p w14:paraId="47E9A85C" w14:textId="17640F78" w:rsidR="00E62E81" w:rsidRDefault="000C0B48" w:rsidP="0056268C">
      <w:pPr>
        <w:spacing w:line="240" w:lineRule="auto"/>
        <w:contextualSpacing/>
        <w:rPr>
          <w:rFonts w:ascii="Times New Roman" w:hAnsi="Times New Roman" w:cs="Times New Roman"/>
          <w:sz w:val="24"/>
          <w:szCs w:val="24"/>
        </w:rPr>
      </w:pPr>
      <w:r>
        <w:rPr>
          <w:rFonts w:ascii="Times New Roman" w:hAnsi="Times New Roman" w:cs="Times New Roman"/>
          <w:sz w:val="24"/>
          <w:szCs w:val="24"/>
        </w:rPr>
        <w:t>September 21, 2021</w:t>
      </w:r>
    </w:p>
    <w:p w14:paraId="69ECB7D9" w14:textId="77777777" w:rsidR="0056268C" w:rsidRPr="0056268C" w:rsidRDefault="0056268C" w:rsidP="0056268C">
      <w:pPr>
        <w:spacing w:line="240" w:lineRule="auto"/>
        <w:contextualSpacing/>
        <w:rPr>
          <w:rFonts w:ascii="Times New Roman" w:hAnsi="Times New Roman" w:cs="Times New Roman"/>
          <w:sz w:val="24"/>
          <w:szCs w:val="24"/>
        </w:rPr>
      </w:pPr>
    </w:p>
    <w:p w14:paraId="7EE16B63" w14:textId="3D1D58F8" w:rsidR="0056268C" w:rsidRDefault="000C0B48" w:rsidP="000C6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Kentucky Department of Education</w:t>
      </w:r>
    </w:p>
    <w:p w14:paraId="29EB036D" w14:textId="4B6CA82C" w:rsidR="000C0B48" w:rsidRDefault="000C0B48" w:rsidP="000C6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Division of District Support</w:t>
      </w:r>
    </w:p>
    <w:p w14:paraId="227C7F38" w14:textId="6DA737D0" w:rsidR="000C0B48" w:rsidRDefault="000C0B48" w:rsidP="000C6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Attn: District Financial Management Branch</w:t>
      </w:r>
    </w:p>
    <w:p w14:paraId="43151BE6" w14:textId="33E9A0FE" w:rsidR="000C0B48" w:rsidRDefault="000C0B48" w:rsidP="000C6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300 Sower Blvd., 4</w:t>
      </w:r>
      <w:r w:rsidRPr="000C0B4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24D2114F" w14:textId="5AA2A87F" w:rsidR="000C0B48" w:rsidRDefault="000C0B48" w:rsidP="000C6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Frankfort, KY 40601</w:t>
      </w:r>
    </w:p>
    <w:p w14:paraId="28E19E51" w14:textId="77777777" w:rsidR="000C6682" w:rsidRDefault="000C6682" w:rsidP="000C6682">
      <w:pPr>
        <w:spacing w:line="240" w:lineRule="auto"/>
        <w:contextualSpacing/>
        <w:rPr>
          <w:rFonts w:ascii="Times New Roman" w:hAnsi="Times New Roman" w:cs="Times New Roman"/>
          <w:sz w:val="24"/>
          <w:szCs w:val="24"/>
        </w:rPr>
      </w:pPr>
    </w:p>
    <w:p w14:paraId="24EA9E8C" w14:textId="36E3D2FE" w:rsidR="000C0B48" w:rsidRPr="000C0B48" w:rsidRDefault="000C0B48" w:rsidP="000C0B48">
      <w:pPr>
        <w:jc w:val="both"/>
        <w:rPr>
          <w:rFonts w:ascii="Times New Roman" w:hAnsi="Times New Roman" w:cs="Times New Roman"/>
          <w:sz w:val="24"/>
          <w:szCs w:val="24"/>
        </w:rPr>
      </w:pPr>
      <w:r w:rsidRPr="000C0B48">
        <w:rPr>
          <w:rFonts w:ascii="Times New Roman" w:hAnsi="Times New Roman" w:cs="Times New Roman"/>
          <w:sz w:val="24"/>
          <w:szCs w:val="24"/>
        </w:rPr>
        <w:t xml:space="preserve">As part of the audit, we select certain federal programs to be tested. For the FY2021 audit we made our selections from the original SEFA (Schedule of Expended Federal Awards) that had been submitted to us. </w:t>
      </w:r>
      <w:r w:rsidR="002E796D">
        <w:rPr>
          <w:rFonts w:ascii="Times New Roman" w:hAnsi="Times New Roman" w:cs="Times New Roman"/>
          <w:sz w:val="24"/>
          <w:szCs w:val="24"/>
        </w:rPr>
        <w:t>In recent weeks</w:t>
      </w:r>
      <w:r w:rsidRPr="000C0B48">
        <w:rPr>
          <w:rFonts w:ascii="Times New Roman" w:hAnsi="Times New Roman" w:cs="Times New Roman"/>
          <w:sz w:val="24"/>
          <w:szCs w:val="24"/>
        </w:rPr>
        <w:t xml:space="preserve"> we all received an email from Marshall Smith from KDE specific to the FY2021 audit and the Coronavirus Relief Funds (CRF).  These funds were originally reported by KDE as being part of the District’s SEEK funding and not part of your federal funds. In this email, KDE is now noting that these funds are part of the District’s federal funding that needs to be included on the SEFA. There are specific rules that needed to be followed when auditing the federal programs. One of which is the requirement to test a minimum amount of the federal funds. After implementing with the new instructions in the email by adding these funds to the original SEFA, we are required to test more programs to comply with that requirement. </w:t>
      </w:r>
    </w:p>
    <w:p w14:paraId="0D2B0037" w14:textId="236FE006" w:rsidR="000C0B48" w:rsidRPr="000C0B48" w:rsidRDefault="000C0B48" w:rsidP="000C0B48">
      <w:pPr>
        <w:jc w:val="both"/>
        <w:rPr>
          <w:rFonts w:ascii="Times New Roman" w:hAnsi="Times New Roman" w:cs="Times New Roman"/>
          <w:sz w:val="24"/>
          <w:szCs w:val="24"/>
        </w:rPr>
      </w:pPr>
      <w:r w:rsidRPr="000C0B48">
        <w:rPr>
          <w:rFonts w:ascii="Times New Roman" w:hAnsi="Times New Roman" w:cs="Times New Roman"/>
          <w:sz w:val="24"/>
          <w:szCs w:val="24"/>
        </w:rPr>
        <w:t xml:space="preserve">No one could have anticipated the consequences of the pandemic and the effects of the additional funding prior to getting these requirements as evidenced by the email last week. This requires more work and testing than what we have done in the past on the District’s audit and as such we need to modify the price of our services for the additional work.  We anticipate the cost of testing </w:t>
      </w:r>
      <w:r w:rsidR="002E796D">
        <w:rPr>
          <w:rFonts w:ascii="Times New Roman" w:hAnsi="Times New Roman" w:cs="Times New Roman"/>
          <w:sz w:val="24"/>
          <w:szCs w:val="24"/>
        </w:rPr>
        <w:t>the</w:t>
      </w:r>
      <w:r w:rsidRPr="000C0B48">
        <w:rPr>
          <w:rFonts w:ascii="Times New Roman" w:hAnsi="Times New Roman" w:cs="Times New Roman"/>
          <w:sz w:val="24"/>
          <w:szCs w:val="24"/>
        </w:rPr>
        <w:t xml:space="preserve"> new program will be $1,000.  </w:t>
      </w:r>
    </w:p>
    <w:p w14:paraId="2D8F0DDF" w14:textId="77777777" w:rsidR="0056268C" w:rsidRDefault="00F6646F" w:rsidP="00B213CF">
      <w:pPr>
        <w:rPr>
          <w:rFonts w:ascii="Times New Roman" w:hAnsi="Times New Roman" w:cs="Times New Roman"/>
          <w:sz w:val="24"/>
          <w:szCs w:val="24"/>
        </w:rPr>
      </w:pPr>
      <w:r>
        <w:rPr>
          <w:noProof/>
        </w:rPr>
        <w:object w:dxaOrig="1440" w:dyaOrig="1440" w14:anchorId="1C4DB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6.35pt;width:211.1pt;height:43.2pt;z-index:251658240">
            <v:imagedata r:id="rId7" o:title="" gain="112993f" blacklevel="-1966f"/>
            <w10:wrap type="topAndBottom"/>
          </v:shape>
          <o:OLEObject Type="Embed" ProgID="CorelPhotoPaint.Image.6" ShapeID="_x0000_s1026" DrawAspect="Content" ObjectID="_1694239301" r:id="rId8">
            <o:FieldCodes>\s</o:FieldCodes>
          </o:OLEObject>
        </w:object>
      </w:r>
      <w:r w:rsidR="0056268C">
        <w:rPr>
          <w:rFonts w:ascii="Times New Roman" w:hAnsi="Times New Roman" w:cs="Times New Roman"/>
          <w:sz w:val="24"/>
          <w:szCs w:val="24"/>
        </w:rPr>
        <w:t>Sincerely,</w:t>
      </w:r>
    </w:p>
    <w:p w14:paraId="6413E08D" w14:textId="77777777" w:rsidR="0056268C" w:rsidRDefault="0056268C" w:rsidP="00E24ABB">
      <w:pPr>
        <w:rPr>
          <w:rFonts w:ascii="Times New Roman" w:hAnsi="Times New Roman" w:cs="Times New Roman"/>
          <w:sz w:val="24"/>
          <w:szCs w:val="24"/>
        </w:rPr>
      </w:pPr>
    </w:p>
    <w:p w14:paraId="699A786E" w14:textId="77777777" w:rsidR="00945E10" w:rsidRPr="0056268C" w:rsidRDefault="0056268C" w:rsidP="00E24ABB">
      <w:pPr>
        <w:rPr>
          <w:rFonts w:ascii="Times New Roman" w:hAnsi="Times New Roman" w:cs="Times New Roman"/>
          <w:sz w:val="24"/>
          <w:szCs w:val="24"/>
        </w:rPr>
      </w:pPr>
      <w:r w:rsidRPr="0056268C">
        <w:rPr>
          <w:rFonts w:ascii="Times New Roman" w:hAnsi="Times New Roman" w:cs="Times New Roman"/>
          <w:sz w:val="24"/>
          <w:szCs w:val="24"/>
        </w:rPr>
        <w:t>Barnes, Dennig &amp; Co., Ltd.</w:t>
      </w:r>
    </w:p>
    <w:p w14:paraId="660B13C9" w14:textId="77777777" w:rsidR="00945E10" w:rsidRDefault="00945E10" w:rsidP="00E24ABB">
      <w:pPr>
        <w:rPr>
          <w:rFonts w:ascii="Arial" w:hAnsi="Arial" w:cs="Arial"/>
        </w:rPr>
      </w:pPr>
    </w:p>
    <w:p w14:paraId="4D987624" w14:textId="77777777" w:rsidR="0056268C" w:rsidRDefault="0056268C" w:rsidP="00E24ABB">
      <w:pPr>
        <w:rPr>
          <w:rFonts w:ascii="Arial" w:hAnsi="Arial" w:cs="Arial"/>
        </w:rPr>
      </w:pPr>
    </w:p>
    <w:p w14:paraId="6CF9295B" w14:textId="77777777" w:rsidR="00945E10" w:rsidRDefault="00945E10" w:rsidP="00E24ABB">
      <w:pPr>
        <w:rPr>
          <w:rFonts w:ascii="Arial" w:hAnsi="Arial" w:cs="Arial"/>
        </w:rPr>
      </w:pPr>
    </w:p>
    <w:p w14:paraId="2DB47694" w14:textId="77777777" w:rsidR="00B213CF" w:rsidRPr="00B213CF" w:rsidRDefault="00945E10" w:rsidP="00B213CF">
      <w:r>
        <w:rPr>
          <w:noProof/>
        </w:rPr>
        <w:drawing>
          <wp:inline distT="0" distB="0" distL="0" distR="0" wp14:anchorId="6C760741" wp14:editId="07014C44">
            <wp:extent cx="5937516" cy="6217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 Letterhead Ohio 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516" cy="621793"/>
                    </a:xfrm>
                    <a:prstGeom prst="rect">
                      <a:avLst/>
                    </a:prstGeom>
                  </pic:spPr>
                </pic:pic>
              </a:graphicData>
            </a:graphic>
          </wp:inline>
        </w:drawing>
      </w:r>
    </w:p>
    <w:sectPr w:rsidR="00B213CF" w:rsidRPr="00B213CF" w:rsidSect="00945E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19A3" w14:textId="77777777" w:rsidR="00F6646F" w:rsidRDefault="00F6646F" w:rsidP="00B213CF">
      <w:pPr>
        <w:spacing w:after="0" w:line="240" w:lineRule="auto"/>
      </w:pPr>
      <w:r>
        <w:separator/>
      </w:r>
    </w:p>
  </w:endnote>
  <w:endnote w:type="continuationSeparator" w:id="0">
    <w:p w14:paraId="281E33A8" w14:textId="77777777" w:rsidR="00F6646F" w:rsidRDefault="00F6646F" w:rsidP="00B2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3A97" w14:textId="77777777" w:rsidR="00F6646F" w:rsidRDefault="00F6646F" w:rsidP="00B213CF">
      <w:pPr>
        <w:spacing w:after="0" w:line="240" w:lineRule="auto"/>
      </w:pPr>
      <w:r>
        <w:separator/>
      </w:r>
    </w:p>
  </w:footnote>
  <w:footnote w:type="continuationSeparator" w:id="0">
    <w:p w14:paraId="24912576" w14:textId="77777777" w:rsidR="00F6646F" w:rsidRDefault="00F6646F" w:rsidP="00B21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CF"/>
    <w:rsid w:val="000C0B48"/>
    <w:rsid w:val="000C6682"/>
    <w:rsid w:val="00172F90"/>
    <w:rsid w:val="00182C9C"/>
    <w:rsid w:val="00270B8D"/>
    <w:rsid w:val="002A0406"/>
    <w:rsid w:val="002E796D"/>
    <w:rsid w:val="00364F97"/>
    <w:rsid w:val="0047351C"/>
    <w:rsid w:val="004A292D"/>
    <w:rsid w:val="004B5FA5"/>
    <w:rsid w:val="004D2357"/>
    <w:rsid w:val="004D39D9"/>
    <w:rsid w:val="00515862"/>
    <w:rsid w:val="00550957"/>
    <w:rsid w:val="00561EFC"/>
    <w:rsid w:val="0056268C"/>
    <w:rsid w:val="005E596A"/>
    <w:rsid w:val="00633679"/>
    <w:rsid w:val="0066708B"/>
    <w:rsid w:val="00671CD4"/>
    <w:rsid w:val="00672E86"/>
    <w:rsid w:val="006D1203"/>
    <w:rsid w:val="007A1E6B"/>
    <w:rsid w:val="00815414"/>
    <w:rsid w:val="008715BB"/>
    <w:rsid w:val="00874D4E"/>
    <w:rsid w:val="00945E10"/>
    <w:rsid w:val="00A66D19"/>
    <w:rsid w:val="00B11C6E"/>
    <w:rsid w:val="00B213CF"/>
    <w:rsid w:val="00C354B8"/>
    <w:rsid w:val="00C7004C"/>
    <w:rsid w:val="00CC060E"/>
    <w:rsid w:val="00D54F39"/>
    <w:rsid w:val="00DA6F0A"/>
    <w:rsid w:val="00DE6473"/>
    <w:rsid w:val="00E24ABB"/>
    <w:rsid w:val="00E62E81"/>
    <w:rsid w:val="00E81466"/>
    <w:rsid w:val="00F6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300B"/>
  <w15:chartTrackingRefBased/>
  <w15:docId w15:val="{8C5B8166-FEB9-4836-B3B3-9B81BDD7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3CF"/>
  </w:style>
  <w:style w:type="paragraph" w:styleId="Footer">
    <w:name w:val="footer"/>
    <w:basedOn w:val="Normal"/>
    <w:link w:val="FooterChar"/>
    <w:uiPriority w:val="99"/>
    <w:unhideWhenUsed/>
    <w:rsid w:val="00B2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CF"/>
  </w:style>
  <w:style w:type="paragraph" w:styleId="BalloonText">
    <w:name w:val="Balloon Text"/>
    <w:basedOn w:val="Normal"/>
    <w:link w:val="BalloonTextChar"/>
    <w:uiPriority w:val="99"/>
    <w:semiHidden/>
    <w:unhideWhenUsed/>
    <w:rsid w:val="000C6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McManis</dc:creator>
  <cp:keywords/>
  <dc:description/>
  <cp:lastModifiedBy>Burtschy, Annette - Finance Director</cp:lastModifiedBy>
  <cp:revision>2</cp:revision>
  <cp:lastPrinted>2018-02-27T00:47:00Z</cp:lastPrinted>
  <dcterms:created xsi:type="dcterms:W3CDTF">2021-09-27T13:15:00Z</dcterms:created>
  <dcterms:modified xsi:type="dcterms:W3CDTF">2021-09-27T13:15:00Z</dcterms:modified>
</cp:coreProperties>
</file>