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33" w:rsidRPr="00F81AB9" w:rsidRDefault="00AC0733" w:rsidP="00AC0733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AC0733" w:rsidRDefault="00AC0733" w:rsidP="00967F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D24D4" w:rsidRDefault="009D24D4" w:rsidP="00967F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D24D4" w:rsidRPr="00F81AB9" w:rsidRDefault="009D24D4" w:rsidP="00967F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67F51" w:rsidRPr="00F81AB9" w:rsidRDefault="00967F51" w:rsidP="00967F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81AB9">
        <w:rPr>
          <w:rFonts w:ascii="Arial" w:hAnsi="Arial" w:cs="Arial"/>
          <w:b/>
          <w:sz w:val="28"/>
          <w:szCs w:val="28"/>
        </w:rPr>
        <w:t>SPENCER COUNTY BOARD OF EDUCATION</w:t>
      </w:r>
    </w:p>
    <w:p w:rsidR="00967F51" w:rsidRPr="00F81AB9" w:rsidRDefault="00967F51" w:rsidP="00967F51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81AB9">
        <w:rPr>
          <w:rFonts w:ascii="Arial" w:hAnsi="Arial" w:cs="Arial"/>
          <w:b/>
          <w:color w:val="FF0000"/>
          <w:sz w:val="28"/>
          <w:szCs w:val="28"/>
          <w:u w:val="single"/>
        </w:rPr>
        <w:t>SPECIAL CALLED MEETING</w:t>
      </w:r>
    </w:p>
    <w:p w:rsidR="00967F51" w:rsidRPr="00F81AB9" w:rsidRDefault="0002777C" w:rsidP="00DF2285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SPENCER COUNTY HIGH SCHOOL</w:t>
      </w:r>
      <w:r w:rsidR="00061880">
        <w:rPr>
          <w:rFonts w:ascii="Arial" w:hAnsi="Arial" w:cs="Arial"/>
          <w:b/>
          <w:color w:val="0070C0"/>
          <w:sz w:val="28"/>
          <w:szCs w:val="28"/>
        </w:rPr>
        <w:t xml:space="preserve"> MEDIA CENTER</w:t>
      </w:r>
    </w:p>
    <w:p w:rsidR="00967F51" w:rsidRPr="00F81AB9" w:rsidRDefault="00DF2285" w:rsidP="00967F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81AB9">
        <w:rPr>
          <w:rFonts w:ascii="Arial" w:hAnsi="Arial" w:cs="Arial"/>
          <w:b/>
          <w:sz w:val="28"/>
          <w:szCs w:val="28"/>
        </w:rPr>
        <w:t xml:space="preserve">Thursday, </w:t>
      </w:r>
      <w:r w:rsidR="0002777C">
        <w:rPr>
          <w:rFonts w:ascii="Arial" w:hAnsi="Arial" w:cs="Arial"/>
          <w:b/>
          <w:sz w:val="28"/>
          <w:szCs w:val="28"/>
        </w:rPr>
        <w:t>September 2, 2021</w:t>
      </w:r>
      <w:r w:rsidR="00967F51" w:rsidRPr="00F81AB9">
        <w:rPr>
          <w:rFonts w:ascii="Arial" w:hAnsi="Arial" w:cs="Arial"/>
          <w:b/>
          <w:sz w:val="28"/>
          <w:szCs w:val="28"/>
        </w:rPr>
        <w:t xml:space="preserve"> *6:45 P.M.</w:t>
      </w:r>
    </w:p>
    <w:p w:rsidR="00967F51" w:rsidRPr="00F81AB9" w:rsidRDefault="00967F51" w:rsidP="00967F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81AB9">
        <w:rPr>
          <w:rFonts w:ascii="Arial" w:hAnsi="Arial" w:cs="Arial"/>
          <w:b/>
          <w:sz w:val="28"/>
          <w:szCs w:val="28"/>
        </w:rPr>
        <w:t>*(</w:t>
      </w:r>
      <w:proofErr w:type="gramStart"/>
      <w:r w:rsidRPr="00F81AB9">
        <w:rPr>
          <w:rFonts w:ascii="Arial" w:hAnsi="Arial" w:cs="Arial"/>
          <w:b/>
          <w:sz w:val="28"/>
          <w:szCs w:val="28"/>
        </w:rPr>
        <w:t>or</w:t>
      </w:r>
      <w:proofErr w:type="gramEnd"/>
      <w:r w:rsidRPr="00F81AB9">
        <w:rPr>
          <w:rFonts w:ascii="Arial" w:hAnsi="Arial" w:cs="Arial"/>
          <w:b/>
          <w:sz w:val="28"/>
          <w:szCs w:val="28"/>
        </w:rPr>
        <w:t xml:space="preserve"> immediately following the Public Hearing)</w:t>
      </w:r>
    </w:p>
    <w:p w:rsidR="008B3C52" w:rsidRDefault="008B3C52" w:rsidP="008B3C52">
      <w:pPr>
        <w:pStyle w:val="NoSpacing"/>
        <w:rPr>
          <w:b/>
          <w:sz w:val="28"/>
          <w:szCs w:val="28"/>
        </w:rPr>
      </w:pPr>
    </w:p>
    <w:p w:rsidR="00F81AB9" w:rsidRPr="009D24D4" w:rsidRDefault="00F81AB9" w:rsidP="008B3C52">
      <w:pPr>
        <w:pStyle w:val="NoSpacing"/>
        <w:rPr>
          <w:b/>
          <w:sz w:val="32"/>
          <w:szCs w:val="28"/>
        </w:rPr>
      </w:pPr>
    </w:p>
    <w:p w:rsidR="007B7A8B" w:rsidRPr="00A55134" w:rsidRDefault="007B7A8B" w:rsidP="007B7A8B">
      <w:pPr>
        <w:pStyle w:val="NoSpacing"/>
        <w:rPr>
          <w:rFonts w:ascii="Arial" w:hAnsi="Arial" w:cs="Arial"/>
          <w:b/>
          <w:sz w:val="24"/>
          <w:szCs w:val="24"/>
        </w:rPr>
      </w:pPr>
      <w:r w:rsidRPr="00A55134">
        <w:rPr>
          <w:rFonts w:ascii="Arial" w:hAnsi="Arial" w:cs="Arial"/>
          <w:b/>
          <w:sz w:val="24"/>
          <w:szCs w:val="24"/>
        </w:rPr>
        <w:t>BOARD MEMBERS PRESENT:</w:t>
      </w:r>
    </w:p>
    <w:p w:rsidR="007B7A8B" w:rsidRPr="00A55134" w:rsidRDefault="007B7A8B" w:rsidP="007B7A8B">
      <w:pPr>
        <w:pStyle w:val="NoSpacing"/>
        <w:rPr>
          <w:rFonts w:ascii="Arial" w:hAnsi="Arial" w:cs="Arial"/>
          <w:sz w:val="24"/>
          <w:szCs w:val="24"/>
        </w:rPr>
      </w:pPr>
      <w:r w:rsidRPr="00A55134">
        <w:rPr>
          <w:rFonts w:ascii="Arial" w:hAnsi="Arial" w:cs="Arial"/>
          <w:sz w:val="24"/>
          <w:szCs w:val="24"/>
        </w:rPr>
        <w:t>Dr. Lynn Shelburne, Board Chair</w:t>
      </w:r>
    </w:p>
    <w:p w:rsidR="007B7A8B" w:rsidRPr="00A55134" w:rsidRDefault="007B7A8B" w:rsidP="007B7A8B">
      <w:pPr>
        <w:pStyle w:val="NoSpacing"/>
        <w:rPr>
          <w:rFonts w:ascii="Arial" w:hAnsi="Arial" w:cs="Arial"/>
          <w:sz w:val="24"/>
          <w:szCs w:val="24"/>
        </w:rPr>
      </w:pPr>
      <w:r w:rsidRPr="00A55134">
        <w:rPr>
          <w:rFonts w:ascii="Arial" w:hAnsi="Arial" w:cs="Arial"/>
          <w:sz w:val="24"/>
          <w:szCs w:val="24"/>
        </w:rPr>
        <w:t>Ms. Sandy Clevenger, Vice Chair</w:t>
      </w:r>
    </w:p>
    <w:p w:rsidR="007B7A8B" w:rsidRDefault="007B7A8B" w:rsidP="007B7A8B">
      <w:pPr>
        <w:pStyle w:val="NoSpacing"/>
        <w:rPr>
          <w:rFonts w:ascii="Arial" w:hAnsi="Arial" w:cs="Arial"/>
          <w:sz w:val="24"/>
          <w:szCs w:val="24"/>
        </w:rPr>
      </w:pPr>
      <w:r w:rsidRPr="00A55134">
        <w:rPr>
          <w:rFonts w:ascii="Arial" w:hAnsi="Arial" w:cs="Arial"/>
          <w:sz w:val="24"/>
          <w:szCs w:val="24"/>
        </w:rPr>
        <w:t xml:space="preserve">Ms. </w:t>
      </w:r>
      <w:r>
        <w:rPr>
          <w:rFonts w:ascii="Arial" w:hAnsi="Arial" w:cs="Arial"/>
          <w:sz w:val="24"/>
          <w:szCs w:val="24"/>
        </w:rPr>
        <w:t>Briana Bonham</w:t>
      </w:r>
    </w:p>
    <w:p w:rsidR="007B7A8B" w:rsidRDefault="007B7A8B" w:rsidP="007B7A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</w:p>
    <w:p w:rsidR="007B7A8B" w:rsidRDefault="007B7A8B" w:rsidP="007B7A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LaRae Whitely</w:t>
      </w:r>
    </w:p>
    <w:p w:rsidR="007B7A8B" w:rsidRDefault="007B7A8B" w:rsidP="007B7A8B">
      <w:pPr>
        <w:pStyle w:val="NoSpacing"/>
        <w:rPr>
          <w:rFonts w:ascii="Arial" w:hAnsi="Arial" w:cs="Arial"/>
          <w:sz w:val="24"/>
          <w:szCs w:val="24"/>
        </w:rPr>
      </w:pPr>
    </w:p>
    <w:p w:rsidR="007B7A8B" w:rsidRPr="00A55134" w:rsidRDefault="007B7A8B" w:rsidP="007B7A8B">
      <w:pPr>
        <w:pStyle w:val="NoSpacing"/>
        <w:rPr>
          <w:rFonts w:ascii="Arial" w:hAnsi="Arial" w:cs="Arial"/>
          <w:b/>
          <w:sz w:val="24"/>
          <w:szCs w:val="24"/>
        </w:rPr>
      </w:pPr>
      <w:r w:rsidRPr="00A55134">
        <w:rPr>
          <w:rFonts w:ascii="Arial" w:hAnsi="Arial" w:cs="Arial"/>
          <w:b/>
          <w:sz w:val="24"/>
          <w:szCs w:val="24"/>
        </w:rPr>
        <w:t>OTHERS PRESENT:</w:t>
      </w:r>
    </w:p>
    <w:p w:rsidR="007B7A8B" w:rsidRDefault="007B7A8B" w:rsidP="007B7A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 Superintendent, Chuck Abell, Terry Smith, Steven Rucker, Todd Russell, Stephanie Stanford, Sarah Jump, Elizabeth Hinton, Michele Barlow, and others.</w:t>
      </w:r>
    </w:p>
    <w:p w:rsidR="00F81AB9" w:rsidRPr="009D24D4" w:rsidRDefault="00F81AB9" w:rsidP="00F81AB9">
      <w:pPr>
        <w:pStyle w:val="NoSpacing"/>
        <w:rPr>
          <w:rFonts w:ascii="Arial" w:hAnsi="Arial" w:cs="Arial"/>
          <w:sz w:val="22"/>
        </w:rPr>
      </w:pPr>
    </w:p>
    <w:p w:rsidR="007B7A8B" w:rsidRDefault="007B7A8B" w:rsidP="007B7A8B">
      <w:pPr>
        <w:pStyle w:val="NoSpacing"/>
        <w:rPr>
          <w:rFonts w:ascii="Arial" w:hAnsi="Arial" w:cs="Arial"/>
          <w:b/>
          <w:sz w:val="24"/>
        </w:rPr>
      </w:pPr>
    </w:p>
    <w:p w:rsidR="007B7A8B" w:rsidRDefault="007B7A8B" w:rsidP="007B7A8B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ORDER</w:t>
      </w:r>
      <w:r w:rsidR="00866C7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#</w:t>
      </w:r>
      <w:r w:rsidR="00866C78">
        <w:rPr>
          <w:rFonts w:ascii="Arial" w:hAnsi="Arial" w:cs="Arial"/>
          <w:b/>
          <w:sz w:val="24"/>
        </w:rPr>
        <w:t>53</w:t>
      </w:r>
    </w:p>
    <w:p w:rsidR="00F81AB9" w:rsidRPr="009D24D4" w:rsidRDefault="00F81AB9" w:rsidP="007B7A8B">
      <w:pPr>
        <w:pStyle w:val="NoSpacing"/>
        <w:rPr>
          <w:rFonts w:ascii="Arial" w:hAnsi="Arial" w:cs="Arial"/>
          <w:b/>
          <w:sz w:val="24"/>
        </w:rPr>
      </w:pPr>
      <w:r w:rsidRPr="009D24D4">
        <w:rPr>
          <w:rFonts w:ascii="Arial" w:hAnsi="Arial" w:cs="Arial"/>
          <w:b/>
          <w:sz w:val="24"/>
        </w:rPr>
        <w:t xml:space="preserve">CALL TO ORDER </w:t>
      </w:r>
    </w:p>
    <w:p w:rsidR="00F81AB9" w:rsidRPr="007B7A8B" w:rsidRDefault="007B7A8B" w:rsidP="008B3C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Dr. Lynn Shelburne called the meeting to order at 6:31 pm.</w:t>
      </w:r>
    </w:p>
    <w:p w:rsidR="007B7A8B" w:rsidRDefault="007B7A8B" w:rsidP="007B7A8B">
      <w:pPr>
        <w:pStyle w:val="NoSpacing"/>
        <w:rPr>
          <w:b/>
          <w:sz w:val="28"/>
          <w:szCs w:val="28"/>
        </w:rPr>
      </w:pPr>
    </w:p>
    <w:p w:rsidR="00F81AB9" w:rsidRDefault="00967F51" w:rsidP="007B7A8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DISCUSSION WITH ACTION</w:t>
      </w:r>
    </w:p>
    <w:p w:rsidR="00F81AB9" w:rsidRPr="007B7A8B" w:rsidRDefault="007B7A8B" w:rsidP="00F81A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Mr. Chuck Abell and Mr. Terry Smith shared a 2021 tax presentation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with the Board giving a description of the tax rate, different tax options, historical tax levy, along with surr</w:t>
      </w:r>
      <w:r w:rsidR="00102833">
        <w:rPr>
          <w:sz w:val="28"/>
          <w:szCs w:val="28"/>
        </w:rPr>
        <w:t>ounding county tax rate info, and other information.</w:t>
      </w:r>
      <w:r>
        <w:rPr>
          <w:sz w:val="28"/>
          <w:szCs w:val="28"/>
        </w:rPr>
        <w:t xml:space="preserve"> Acting Superintendent Chuck Abell recommended </w:t>
      </w:r>
      <w:proofErr w:type="gramStart"/>
      <w:r>
        <w:rPr>
          <w:sz w:val="28"/>
          <w:szCs w:val="28"/>
        </w:rPr>
        <w:t>to decrease</w:t>
      </w:r>
      <w:proofErr w:type="gramEnd"/>
      <w:r>
        <w:rPr>
          <w:sz w:val="28"/>
          <w:szCs w:val="28"/>
        </w:rPr>
        <w:t xml:space="preserve"> the property tax to 61.8 on real property.  </w:t>
      </w:r>
      <w:r w:rsidR="00102833">
        <w:rPr>
          <w:sz w:val="28"/>
          <w:szCs w:val="28"/>
        </w:rPr>
        <w:t xml:space="preserve">  </w:t>
      </w:r>
    </w:p>
    <w:p w:rsidR="009D24D4" w:rsidRDefault="009D24D4" w:rsidP="00F81AB9">
      <w:pPr>
        <w:pStyle w:val="NoSpacing"/>
        <w:rPr>
          <w:b/>
          <w:sz w:val="28"/>
          <w:szCs w:val="28"/>
        </w:rPr>
      </w:pPr>
    </w:p>
    <w:p w:rsidR="00102833" w:rsidRDefault="00102833" w:rsidP="00102833">
      <w:pPr>
        <w:pStyle w:val="NoSpacing"/>
        <w:rPr>
          <w:b/>
          <w:sz w:val="28"/>
          <w:szCs w:val="28"/>
        </w:rPr>
      </w:pPr>
    </w:p>
    <w:p w:rsidR="00102833" w:rsidRDefault="00102833" w:rsidP="001028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ORDER #</w:t>
      </w:r>
      <w:r w:rsidR="00866C78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 xml:space="preserve"> </w:t>
      </w:r>
    </w:p>
    <w:p w:rsidR="008B3C52" w:rsidRDefault="008B3C52" w:rsidP="001028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ADOPTION OF </w:t>
      </w:r>
      <w:r w:rsidR="0002777C">
        <w:rPr>
          <w:b/>
          <w:sz w:val="28"/>
          <w:szCs w:val="28"/>
        </w:rPr>
        <w:t xml:space="preserve">2021-2022 </w:t>
      </w:r>
      <w:r>
        <w:rPr>
          <w:b/>
          <w:sz w:val="28"/>
          <w:szCs w:val="28"/>
        </w:rPr>
        <w:t>TAX RATES</w:t>
      </w:r>
    </w:p>
    <w:p w:rsidR="00DE35B0" w:rsidRDefault="00102833" w:rsidP="008B3C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motion was made by Ms. Sandy Clevenger and seconded by Ms. Pamela Slone to establish a tax rate of 61.8 on real property, plus the exoneration fee .1 cent; 62.0 tangible, exempting aircraft, watercraft, and inventory in transit, 56.0 motor vehicle and 3% utility.</w:t>
      </w:r>
    </w:p>
    <w:p w:rsidR="00102833" w:rsidRDefault="00102833" w:rsidP="008B3C52">
      <w:pPr>
        <w:pStyle w:val="NoSpacing"/>
        <w:rPr>
          <w:sz w:val="28"/>
          <w:szCs w:val="28"/>
        </w:rPr>
      </w:pPr>
    </w:p>
    <w:p w:rsidR="00102833" w:rsidRPr="00A55134" w:rsidRDefault="00102833" w:rsidP="00102833">
      <w:pPr>
        <w:pStyle w:val="NoSpacing"/>
        <w:rPr>
          <w:rFonts w:ascii="Arial" w:hAnsi="Arial" w:cs="Arial"/>
          <w:sz w:val="24"/>
          <w:szCs w:val="24"/>
        </w:rPr>
      </w:pPr>
      <w:r w:rsidRPr="00A55134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 xml:space="preserve">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102833" w:rsidRPr="00A55134" w:rsidRDefault="00102833" w:rsidP="00102833">
      <w:pPr>
        <w:pStyle w:val="NoSpacing"/>
        <w:rPr>
          <w:rFonts w:ascii="Arial" w:hAnsi="Arial" w:cs="Arial"/>
          <w:sz w:val="24"/>
          <w:szCs w:val="24"/>
        </w:rPr>
      </w:pPr>
      <w:r w:rsidRPr="00A55134">
        <w:rPr>
          <w:rFonts w:ascii="Arial" w:hAnsi="Arial" w:cs="Arial"/>
          <w:sz w:val="24"/>
          <w:szCs w:val="24"/>
        </w:rPr>
        <w:t>Ms. S</w:t>
      </w:r>
      <w:r>
        <w:rPr>
          <w:rFonts w:ascii="Arial" w:hAnsi="Arial" w:cs="Arial"/>
          <w:sz w:val="24"/>
          <w:szCs w:val="24"/>
        </w:rPr>
        <w:t>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102833" w:rsidRDefault="00102833" w:rsidP="00102833">
      <w:pPr>
        <w:pStyle w:val="NoSpacing"/>
        <w:rPr>
          <w:rFonts w:ascii="Arial" w:hAnsi="Arial" w:cs="Arial"/>
          <w:sz w:val="24"/>
          <w:szCs w:val="24"/>
        </w:rPr>
      </w:pPr>
      <w:r w:rsidRPr="00A55134">
        <w:rPr>
          <w:rFonts w:ascii="Arial" w:hAnsi="Arial" w:cs="Arial"/>
          <w:sz w:val="24"/>
          <w:szCs w:val="24"/>
        </w:rPr>
        <w:t xml:space="preserve">Ms. </w:t>
      </w:r>
      <w:r>
        <w:rPr>
          <w:rFonts w:ascii="Arial" w:hAnsi="Arial" w:cs="Arial"/>
          <w:sz w:val="24"/>
          <w:szCs w:val="24"/>
        </w:rPr>
        <w:t>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102833" w:rsidRDefault="00102833" w:rsidP="001028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</w:p>
    <w:p w:rsidR="00102833" w:rsidRDefault="00102833" w:rsidP="001028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LaRae Whitely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</w:p>
    <w:p w:rsidR="00102833" w:rsidRDefault="00102833" w:rsidP="00102833">
      <w:pPr>
        <w:pStyle w:val="NoSpacing"/>
        <w:rPr>
          <w:rFonts w:ascii="Arial" w:hAnsi="Arial" w:cs="Arial"/>
          <w:sz w:val="24"/>
          <w:szCs w:val="24"/>
        </w:rPr>
      </w:pPr>
    </w:p>
    <w:p w:rsidR="00102833" w:rsidRDefault="00102833" w:rsidP="008B3C52">
      <w:pPr>
        <w:pStyle w:val="NoSpacing"/>
        <w:rPr>
          <w:sz w:val="28"/>
          <w:szCs w:val="28"/>
        </w:rPr>
      </w:pPr>
    </w:p>
    <w:p w:rsidR="00F81AB9" w:rsidRPr="00DE35B0" w:rsidRDefault="00F81AB9" w:rsidP="008B3C52">
      <w:pPr>
        <w:pStyle w:val="NoSpacing"/>
        <w:rPr>
          <w:b/>
          <w:sz w:val="28"/>
          <w:szCs w:val="28"/>
        </w:rPr>
      </w:pPr>
    </w:p>
    <w:p w:rsidR="00102833" w:rsidRDefault="00102833" w:rsidP="001028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ORDER #</w:t>
      </w:r>
      <w:r w:rsidR="00866C78">
        <w:rPr>
          <w:b/>
          <w:sz w:val="28"/>
          <w:szCs w:val="28"/>
        </w:rPr>
        <w:t>55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8B3C52" w:rsidRDefault="008B3C52" w:rsidP="00102833">
      <w:pPr>
        <w:pStyle w:val="NoSpacing"/>
        <w:rPr>
          <w:b/>
          <w:sz w:val="28"/>
          <w:szCs w:val="28"/>
        </w:rPr>
      </w:pPr>
      <w:r w:rsidRPr="008B3C52">
        <w:rPr>
          <w:b/>
          <w:sz w:val="28"/>
          <w:szCs w:val="28"/>
        </w:rPr>
        <w:t>ADJOURN MEETING</w:t>
      </w:r>
    </w:p>
    <w:p w:rsidR="00102833" w:rsidRDefault="00102833" w:rsidP="00102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motion </w:t>
      </w:r>
      <w:proofErr w:type="gramStart"/>
      <w:r>
        <w:rPr>
          <w:sz w:val="28"/>
          <w:szCs w:val="28"/>
        </w:rPr>
        <w:t>was made by Ms. LaRae Whitely and seconded by Ms. Briana Bonham to adjourn meeting at 7:25 pm</w:t>
      </w:r>
      <w:proofErr w:type="gramEnd"/>
      <w:r>
        <w:rPr>
          <w:sz w:val="28"/>
          <w:szCs w:val="28"/>
        </w:rPr>
        <w:t>.</w:t>
      </w:r>
    </w:p>
    <w:p w:rsidR="00102833" w:rsidRDefault="00102833" w:rsidP="00102833">
      <w:pPr>
        <w:pStyle w:val="NoSpacing"/>
        <w:rPr>
          <w:sz w:val="28"/>
          <w:szCs w:val="28"/>
        </w:rPr>
      </w:pPr>
    </w:p>
    <w:p w:rsidR="00102833" w:rsidRPr="00A55134" w:rsidRDefault="00102833" w:rsidP="00102833">
      <w:pPr>
        <w:pStyle w:val="NoSpacing"/>
        <w:rPr>
          <w:rFonts w:ascii="Arial" w:hAnsi="Arial" w:cs="Arial"/>
          <w:sz w:val="24"/>
          <w:szCs w:val="24"/>
        </w:rPr>
      </w:pPr>
      <w:r w:rsidRPr="00A55134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 xml:space="preserve">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02833" w:rsidRPr="00A55134" w:rsidRDefault="00102833" w:rsidP="00102833">
      <w:pPr>
        <w:pStyle w:val="NoSpacing"/>
        <w:rPr>
          <w:rFonts w:ascii="Arial" w:hAnsi="Arial" w:cs="Arial"/>
          <w:sz w:val="24"/>
          <w:szCs w:val="24"/>
        </w:rPr>
      </w:pPr>
      <w:r w:rsidRPr="00A55134">
        <w:rPr>
          <w:rFonts w:ascii="Arial" w:hAnsi="Arial" w:cs="Arial"/>
          <w:sz w:val="24"/>
          <w:szCs w:val="24"/>
        </w:rPr>
        <w:t>Ms. S</w:t>
      </w:r>
      <w:r>
        <w:rPr>
          <w:rFonts w:ascii="Arial" w:hAnsi="Arial" w:cs="Arial"/>
          <w:sz w:val="24"/>
          <w:szCs w:val="24"/>
        </w:rPr>
        <w:t>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102833" w:rsidRDefault="00102833" w:rsidP="00102833">
      <w:pPr>
        <w:pStyle w:val="NoSpacing"/>
        <w:rPr>
          <w:rFonts w:ascii="Arial" w:hAnsi="Arial" w:cs="Arial"/>
          <w:sz w:val="24"/>
          <w:szCs w:val="24"/>
        </w:rPr>
      </w:pPr>
      <w:r w:rsidRPr="00A55134">
        <w:rPr>
          <w:rFonts w:ascii="Arial" w:hAnsi="Arial" w:cs="Arial"/>
          <w:sz w:val="24"/>
          <w:szCs w:val="24"/>
        </w:rPr>
        <w:t xml:space="preserve">Ms. </w:t>
      </w:r>
      <w:r>
        <w:rPr>
          <w:rFonts w:ascii="Arial" w:hAnsi="Arial" w:cs="Arial"/>
          <w:sz w:val="24"/>
          <w:szCs w:val="24"/>
        </w:rPr>
        <w:t>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102833" w:rsidRDefault="00102833" w:rsidP="001028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</w:p>
    <w:p w:rsidR="00102833" w:rsidRDefault="00102833" w:rsidP="00102833">
      <w:pPr>
        <w:pStyle w:val="NoSpacing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Ms. LaRae Whitely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B3C52" w:rsidRPr="008B3C52" w:rsidRDefault="008B3C52" w:rsidP="008B3C52">
      <w:pPr>
        <w:pStyle w:val="NoSpacing"/>
        <w:rPr>
          <w:sz w:val="28"/>
          <w:szCs w:val="28"/>
        </w:rPr>
      </w:pPr>
    </w:p>
    <w:p w:rsidR="008B3C52" w:rsidRDefault="008B3C52" w:rsidP="008B3C52">
      <w:pPr>
        <w:pStyle w:val="NoSpacing"/>
        <w:rPr>
          <w:b/>
          <w:sz w:val="28"/>
          <w:szCs w:val="28"/>
        </w:rPr>
      </w:pPr>
    </w:p>
    <w:p w:rsidR="008B3C52" w:rsidRDefault="008B3C52" w:rsidP="008B3C52">
      <w:pPr>
        <w:pStyle w:val="NoSpacing"/>
        <w:rPr>
          <w:b/>
          <w:sz w:val="28"/>
          <w:szCs w:val="28"/>
        </w:rPr>
      </w:pPr>
    </w:p>
    <w:p w:rsidR="00967F51" w:rsidRPr="00967F51" w:rsidRDefault="00967F51" w:rsidP="008B3C5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20DA" w:rsidRDefault="00866C78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9D24D4" w:rsidRDefault="009D24D4"/>
    <w:p w:rsidR="009D24D4" w:rsidRDefault="009D24D4"/>
    <w:p w:rsidR="00AC0733" w:rsidRDefault="00AC0733"/>
    <w:p w:rsidR="00AC0733" w:rsidRDefault="00AC0733"/>
    <w:p w:rsidR="00AC0733" w:rsidRDefault="00AC0733"/>
    <w:p w:rsidR="00AC0733" w:rsidRDefault="00AC0733"/>
    <w:p w:rsidR="00DF6954" w:rsidRPr="00DF6954" w:rsidRDefault="00DF6954">
      <w:pPr>
        <w:rPr>
          <w:b/>
          <w:color w:val="FF0000"/>
          <w:sz w:val="40"/>
          <w:szCs w:val="32"/>
        </w:rPr>
      </w:pPr>
    </w:p>
    <w:p w:rsidR="00AC0733" w:rsidRDefault="00AC0733"/>
    <w:p w:rsidR="00AC0733" w:rsidRDefault="00AC0733"/>
    <w:p w:rsidR="00AC0733" w:rsidRDefault="00AC0733"/>
    <w:sectPr w:rsidR="00AC0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7AD"/>
    <w:multiLevelType w:val="hybridMultilevel"/>
    <w:tmpl w:val="FE4E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33AE"/>
    <w:multiLevelType w:val="hybridMultilevel"/>
    <w:tmpl w:val="38E0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F8F"/>
    <w:multiLevelType w:val="hybridMultilevel"/>
    <w:tmpl w:val="7CB00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0FB2"/>
    <w:multiLevelType w:val="hybridMultilevel"/>
    <w:tmpl w:val="F5846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B56"/>
    <w:multiLevelType w:val="hybridMultilevel"/>
    <w:tmpl w:val="401E3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6A8"/>
    <w:multiLevelType w:val="hybridMultilevel"/>
    <w:tmpl w:val="47107C36"/>
    <w:lvl w:ilvl="0" w:tplc="21D2C0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A05AF5"/>
    <w:multiLevelType w:val="hybridMultilevel"/>
    <w:tmpl w:val="87B4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5192"/>
    <w:multiLevelType w:val="hybridMultilevel"/>
    <w:tmpl w:val="0B9A7A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51"/>
    <w:rsid w:val="00021F6E"/>
    <w:rsid w:val="0002777C"/>
    <w:rsid w:val="0004787A"/>
    <w:rsid w:val="00061880"/>
    <w:rsid w:val="000E0A35"/>
    <w:rsid w:val="00102833"/>
    <w:rsid w:val="001C52D9"/>
    <w:rsid w:val="001F21B4"/>
    <w:rsid w:val="00287FED"/>
    <w:rsid w:val="00332B33"/>
    <w:rsid w:val="006574BA"/>
    <w:rsid w:val="007B7A8B"/>
    <w:rsid w:val="008045AF"/>
    <w:rsid w:val="00866C78"/>
    <w:rsid w:val="008B3C52"/>
    <w:rsid w:val="00965B6B"/>
    <w:rsid w:val="00967F51"/>
    <w:rsid w:val="009D24D4"/>
    <w:rsid w:val="00AC0733"/>
    <w:rsid w:val="00C66238"/>
    <w:rsid w:val="00D63F98"/>
    <w:rsid w:val="00DE35B0"/>
    <w:rsid w:val="00DF2285"/>
    <w:rsid w:val="00DF6954"/>
    <w:rsid w:val="00E62592"/>
    <w:rsid w:val="00E76AC4"/>
    <w:rsid w:val="00F81AB9"/>
    <w:rsid w:val="00F8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15E0"/>
  <w15:chartTrackingRefBased/>
  <w15:docId w15:val="{6580E7A5-745D-4493-92B7-AD1509C2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F51"/>
    <w:pPr>
      <w:spacing w:after="0" w:line="240" w:lineRule="auto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3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5</cp:revision>
  <cp:lastPrinted>2021-09-08T16:16:00Z</cp:lastPrinted>
  <dcterms:created xsi:type="dcterms:W3CDTF">2021-09-08T16:16:00Z</dcterms:created>
  <dcterms:modified xsi:type="dcterms:W3CDTF">2021-09-22T17:07:00Z</dcterms:modified>
</cp:coreProperties>
</file>