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sz w:val="20"/>
          <w:szCs w:val="20"/>
          <w:rtl w:val="0"/>
        </w:rPr>
        <w:t xml:space="preserve">September</w:t>
      </w:r>
      <w:r w:rsidDel="00000000" w:rsidR="00000000" w:rsidRPr="00000000">
        <w:rPr>
          <w:rFonts w:ascii="Calibri" w:cs="Calibri" w:eastAsia="Calibri" w:hAnsi="Calibri"/>
          <w:sz w:val="20"/>
          <w:szCs w:val="20"/>
          <w:rtl w:val="0"/>
        </w:rPr>
        <w:t xml:space="preserve">  2021 Board Meeting </w:t>
      </w:r>
    </w:p>
    <w:p w:rsidR="00000000" w:rsidDel="00000000" w:rsidP="00000000" w:rsidRDefault="00000000" w:rsidRPr="00000000" w14:paraId="0000000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Elementary Principal Jennifer Ward</w:t>
      </w:r>
    </w:p>
    <w:p w:rsidR="00000000" w:rsidDel="00000000" w:rsidP="00000000" w:rsidRDefault="00000000" w:rsidRPr="00000000" w14:paraId="0000000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4">
      <w:pPr>
        <w:numPr>
          <w:ilvl w:val="0"/>
          <w:numId w:val="1"/>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Academic Progress</w:t>
      </w:r>
      <w:r w:rsidDel="00000000" w:rsidR="00000000" w:rsidRPr="00000000">
        <w:rPr>
          <w:rtl w:val="0"/>
        </w:rPr>
      </w:r>
    </w:p>
    <w:p w:rsidR="00000000" w:rsidDel="00000000" w:rsidP="00000000" w:rsidRDefault="00000000" w:rsidRPr="00000000" w14:paraId="00000005">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2021 KPREP data has been desegregated and comparisons have been made to previous years scores.  At this time scores are still embargoed until around October 15.  At that time a report will be given to the board of education.</w:t>
      </w: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Professional Development Information for 2021/2022: </w:t>
      </w:r>
      <w:r w:rsidDel="00000000" w:rsidR="00000000" w:rsidRPr="00000000">
        <w:rPr>
          <w:rtl w:val="0"/>
        </w:rPr>
      </w:r>
    </w:p>
    <w:p w:rsidR="00000000" w:rsidDel="00000000" w:rsidP="00000000" w:rsidRDefault="00000000" w:rsidRPr="00000000" w14:paraId="00000007">
      <w:pPr>
        <w:numPr>
          <w:ilvl w:val="1"/>
          <w:numId w:val="1"/>
        </w:numPr>
        <w:spacing w:line="240" w:lineRule="auto"/>
        <w:ind w:left="1440" w:hanging="360"/>
        <w:rPr>
          <w:sz w:val="20"/>
          <w:szCs w:val="20"/>
        </w:rPr>
      </w:pPr>
      <w:r w:rsidDel="00000000" w:rsidR="00000000" w:rsidRPr="00000000">
        <w:rPr>
          <w:rFonts w:ascii="Calibri" w:cs="Calibri" w:eastAsia="Calibri" w:hAnsi="Calibri"/>
          <w:sz w:val="20"/>
          <w:szCs w:val="20"/>
          <w:rtl w:val="0"/>
        </w:rPr>
        <w:t xml:space="preserve">Jim Goff with Reading Mastery has been in the district twice for coaching sessions.</w:t>
      </w:r>
      <w:r w:rsidDel="00000000" w:rsidR="00000000" w:rsidRPr="00000000">
        <w:rPr>
          <w:rtl w:val="0"/>
        </w:rPr>
      </w:r>
    </w:p>
    <w:p w:rsidR="00000000" w:rsidDel="00000000" w:rsidP="00000000" w:rsidRDefault="00000000" w:rsidRPr="00000000" w14:paraId="00000008">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Items we are focusing on at this time:</w:t>
      </w:r>
    </w:p>
    <w:p w:rsidR="00000000" w:rsidDel="00000000" w:rsidP="00000000" w:rsidRDefault="00000000" w:rsidRPr="00000000" w14:paraId="00000009">
      <w:pPr>
        <w:numPr>
          <w:ilvl w:val="3"/>
          <w:numId w:val="1"/>
        </w:numP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Holding sounds for a longer time</w:t>
      </w:r>
    </w:p>
    <w:p w:rsidR="00000000" w:rsidDel="00000000" w:rsidP="00000000" w:rsidRDefault="00000000" w:rsidRPr="00000000" w14:paraId="0000000A">
      <w:pPr>
        <w:numPr>
          <w:ilvl w:val="3"/>
          <w:numId w:val="1"/>
        </w:numP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Calling students name last when doing individual turns</w:t>
      </w:r>
    </w:p>
    <w:p w:rsidR="00000000" w:rsidDel="00000000" w:rsidP="00000000" w:rsidRDefault="00000000" w:rsidRPr="00000000" w14:paraId="0000000B">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Teachers will start “peer teaching” with one another to ensure the Reading Mastery scripts are being followed.</w:t>
      </w:r>
    </w:p>
    <w:p w:rsidR="00000000" w:rsidDel="00000000" w:rsidP="00000000" w:rsidRDefault="00000000" w:rsidRPr="00000000" w14:paraId="0000000C">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Academics:</w:t>
      </w:r>
    </w:p>
    <w:p w:rsidR="00000000" w:rsidDel="00000000" w:rsidP="00000000" w:rsidRDefault="00000000" w:rsidRPr="00000000" w14:paraId="0000000D">
      <w:pPr>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Fall iReady testing is complete and the percentage of students at or above grade level is lower than we are used to seeing in years past.  We are aware of our deficits, and are already making adjustments to instructional delivery and our RTI grouping.  </w:t>
      </w:r>
    </w:p>
    <w:p w:rsidR="00000000" w:rsidDel="00000000" w:rsidP="00000000" w:rsidRDefault="00000000" w:rsidRPr="00000000" w14:paraId="0000000E">
      <w:pPr>
        <w:numPr>
          <w:ilvl w:val="2"/>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Overall Math results are lower than Reading, but we are prepared to make up for the lost grounds and move forward.  </w:t>
      </w:r>
    </w:p>
    <w:p w:rsidR="00000000" w:rsidDel="00000000" w:rsidP="00000000" w:rsidRDefault="00000000" w:rsidRPr="00000000" w14:paraId="0000000F">
      <w:pPr>
        <w:spacing w:line="240" w:lineRule="auto"/>
        <w:ind w:left="288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Upcoming Events:</w:t>
      </w:r>
    </w:p>
    <w:p w:rsidR="00000000" w:rsidDel="00000000" w:rsidP="00000000" w:rsidRDefault="00000000" w:rsidRPr="00000000" w14:paraId="00000011">
      <w:pPr>
        <w:numPr>
          <w:ilvl w:val="1"/>
          <w:numId w:val="1"/>
        </w:numPr>
        <w:spacing w:line="240" w:lineRule="auto"/>
        <w:ind w:left="1440" w:hanging="360"/>
        <w:rPr>
          <w:sz w:val="20"/>
          <w:szCs w:val="20"/>
        </w:rPr>
      </w:pPr>
      <w:r w:rsidDel="00000000" w:rsidR="00000000" w:rsidRPr="00000000">
        <w:rPr>
          <w:rFonts w:ascii="Calibri" w:cs="Calibri" w:eastAsia="Calibri" w:hAnsi="Calibri"/>
          <w:sz w:val="20"/>
          <w:szCs w:val="20"/>
          <w:rtl w:val="0"/>
        </w:rPr>
        <w:t xml:space="preserve">PTO Paragon fundraiser is coming to a close for this year.</w:t>
      </w:r>
    </w:p>
    <w:p w:rsidR="00000000" w:rsidDel="00000000" w:rsidP="00000000" w:rsidRDefault="00000000" w:rsidRPr="00000000" w14:paraId="00000012">
      <w:pPr>
        <w:numPr>
          <w:ilvl w:val="1"/>
          <w:numId w:val="1"/>
        </w:numPr>
        <w:spacing w:line="240" w:lineRule="auto"/>
        <w:ind w:left="1440" w:hanging="360"/>
        <w:rPr>
          <w:sz w:val="20"/>
          <w:szCs w:val="20"/>
        </w:rPr>
      </w:pPr>
      <w:r w:rsidDel="00000000" w:rsidR="00000000" w:rsidRPr="00000000">
        <w:rPr>
          <w:rFonts w:ascii="Calibri" w:cs="Calibri" w:eastAsia="Calibri" w:hAnsi="Calibri"/>
          <w:sz w:val="20"/>
          <w:szCs w:val="20"/>
          <w:rtl w:val="0"/>
        </w:rPr>
        <w:t xml:space="preserve">PTO fundraiser “Principal for a Day” will conclude on the 24th.</w:t>
      </w:r>
    </w:p>
    <w:p w:rsidR="00000000" w:rsidDel="00000000" w:rsidP="00000000" w:rsidRDefault="00000000" w:rsidRPr="00000000" w14:paraId="00000013">
      <w:pPr>
        <w:numPr>
          <w:ilvl w:val="3"/>
          <w:numId w:val="1"/>
        </w:numP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Students buy tickets for a chance to be “Principal for a Day” </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0wEABBPSjTsRSigwdy8VAuwpyg==">AMUW2mVQD86h8C79ZvoHv5Rj9ICa77s3oR6qFl+WXq7CCeryLdnGzd+fvOpYQKqqw/liQbQlgZRwLMQtDCRY/HChfaykcyzHrcuJFcwTtWMNNFSKQkQkMtda/Rm7c5saSZvmuegXJzkN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2020-06-12T13:42:00Z</dcterms:created>
  <dc:creator>Ward, Jennifer</dc:creator>
</cp:coreProperties>
</file>