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5362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Ockerman</w:t>
          </w:r>
          <w:proofErr w:type="spellEnd"/>
          <w:r>
            <w:t xml:space="preserve"> Middle</w:t>
          </w:r>
          <w:r w:rsidR="006024CF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5362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CodeCombat</w:t>
          </w:r>
          <w:proofErr w:type="spellEnd"/>
          <w:r>
            <w:t xml:space="preserve">, </w:t>
          </w:r>
          <w:proofErr w:type="spellStart"/>
          <w:r>
            <w:t>Inc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5362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CodeCombat</w:t>
          </w:r>
          <w:proofErr w:type="spellEnd"/>
          <w:r>
            <w:t xml:space="preserve"> and </w:t>
          </w:r>
          <w:proofErr w:type="spellStart"/>
          <w:r>
            <w:t>Ozaria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5362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76C5F">
            <w:t>July1, 2021 to June 30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5362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399748579"/>
            <w:placeholder>
              <w:docPart w:val="69EFA77F587F48FAA40EA84C53A65D17"/>
            </w:placeholder>
          </w:sdtPr>
          <w:sdtEndPr/>
          <w:sdtContent>
            <w:p w:rsidR="00576C5F" w:rsidRPr="00576C5F" w:rsidRDefault="0025362D" w:rsidP="00576C5F">
              <w:pPr>
                <w:pStyle w:val="NoSpacing"/>
              </w:pPr>
              <w:r>
                <w:t>Grants access to all computer science and project-based units, teacher dashboard and curriculum resources.</w:t>
              </w:r>
            </w:p>
          </w:sdtContent>
        </w:sdt>
        <w:p w:rsidR="00D072A8" w:rsidRPr="006F0552" w:rsidRDefault="0025362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A23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25362D">
            <w:t>2</w:t>
          </w:r>
          <w:r>
            <w:t>,</w:t>
          </w:r>
          <w:r w:rsidR="0025362D">
            <w:t>0</w:t>
          </w:r>
          <w:r>
            <w:t>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536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21BE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5362D" w:rsidP="00D072A8">
          <w:pPr>
            <w:pStyle w:val="NoSpacing"/>
            <w:rPr>
              <w:rFonts w:asciiTheme="minorHAnsi" w:hAnsiTheme="minorHAnsi" w:cstheme="minorHAnsi"/>
            </w:rPr>
          </w:pPr>
          <w:r>
            <w:t>Patrick Ryan</w:t>
          </w:r>
          <w:bookmarkStart w:id="0" w:name="_GoBack"/>
          <w:bookmarkEnd w:id="0"/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2302"/>
    <w:rsid w:val="000A5BED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362D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113E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6F67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1BEC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23FCD0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FA77F587F48FAA40EA84C53A6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263E-8A80-44D0-A9B8-6382B2219105}"/>
      </w:docPartPr>
      <w:docPartBody>
        <w:p w:rsidR="004B2397" w:rsidRDefault="007D31DF" w:rsidP="007D31DF">
          <w:pPr>
            <w:pStyle w:val="69EFA77F587F48FAA40EA84C53A65D1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4B2397"/>
    <w:rsid w:val="005E5A26"/>
    <w:rsid w:val="007D31D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62CF-5106-427E-B3F0-4A554DAE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2021-07-30T15:34:00Z</cp:lastPrinted>
  <dcterms:created xsi:type="dcterms:W3CDTF">2021-07-30T15:35:00Z</dcterms:created>
  <dcterms:modified xsi:type="dcterms:W3CDTF">2021-07-30T15:38:00Z</dcterms:modified>
</cp:coreProperties>
</file>