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4CF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6545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6024CF">
            <w:t>Goodridge</w:t>
          </w:r>
          <w:proofErr w:type="spellEnd"/>
          <w:r w:rsidR="006024CF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6545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6024CF">
            <w:t>Benchmark Education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6545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6024CF">
            <w:t>Benchmark Literacy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6545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July1, 2021 to July 31,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6545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Reading program for all grade levels.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654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$5,595.00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654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1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6545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6545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65450" w:rsidRDefault="00265450" w:rsidP="00D072A8">
          <w:pPr>
            <w:pStyle w:val="NoSpacing"/>
          </w:pPr>
          <w:r>
            <w:t>I recommend the board approve the agreement as presented.</w:t>
          </w:r>
        </w:p>
        <w:p w:rsidR="00265450" w:rsidRDefault="00265450" w:rsidP="00D072A8">
          <w:pPr>
            <w:pStyle w:val="NoSpacing"/>
          </w:pPr>
        </w:p>
        <w:p w:rsidR="00D072A8" w:rsidRPr="008A2749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Jennifer Patrick,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9A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4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4C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56BF4A4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5C51-0602-42EB-A62F-953AF0A2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2021-07-30T14:41:00Z</dcterms:created>
  <dcterms:modified xsi:type="dcterms:W3CDTF">2021-07-30T15:17:00Z</dcterms:modified>
</cp:coreProperties>
</file>