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4E2A" w14:textId="354DA6A5" w:rsidR="00B77455" w:rsidRDefault="002D045D" w:rsidP="001417CE">
      <w:pPr>
        <w:pStyle w:val="NoSpacing"/>
      </w:pPr>
      <w:r>
        <w:tab/>
      </w:r>
      <w:r>
        <w:tab/>
      </w:r>
      <w:r>
        <w:tab/>
      </w:r>
      <w:r w:rsidR="00AA5ACC">
        <w:t xml:space="preserve">      </w:t>
      </w:r>
      <w:r w:rsidR="001417CE">
        <w:t>MAXIMIZING STUDENT LEARNING AND ACHIEVEMENT</w:t>
      </w:r>
    </w:p>
    <w:p w14:paraId="1F1BA1A0" w14:textId="46DC0EDD" w:rsidR="001417CE" w:rsidRDefault="001417CE" w:rsidP="001417CE">
      <w:pPr>
        <w:pStyle w:val="NoSpacing"/>
      </w:pPr>
      <w:r>
        <w:tab/>
      </w:r>
      <w:r>
        <w:tab/>
      </w:r>
      <w:r>
        <w:tab/>
        <w:t xml:space="preserve">                                   </w:t>
      </w:r>
      <w:r w:rsidR="00335796">
        <w:t xml:space="preserve">    </w:t>
      </w:r>
      <w:r w:rsidR="00AA5ACC">
        <w:t xml:space="preserve">  </w:t>
      </w:r>
      <w:r w:rsidR="00120E6D">
        <w:t xml:space="preserve">  </w:t>
      </w:r>
      <w:r>
        <w:t xml:space="preserve">  AND </w:t>
      </w:r>
    </w:p>
    <w:p w14:paraId="4234365C" w14:textId="740300F8" w:rsidR="001417CE" w:rsidRDefault="001417CE" w:rsidP="001417CE">
      <w:pPr>
        <w:pStyle w:val="NoSpacing"/>
      </w:pPr>
      <w:r>
        <w:tab/>
      </w:r>
      <w:r>
        <w:tab/>
      </w:r>
      <w:r>
        <w:tab/>
        <w:t xml:space="preserve">      </w:t>
      </w:r>
      <w:r w:rsidR="00C94497">
        <w:t xml:space="preserve">   </w:t>
      </w:r>
      <w:r>
        <w:t xml:space="preserve">  EVERY STUDENT COLLEGE AND CAREER READY</w:t>
      </w:r>
    </w:p>
    <w:p w14:paraId="78D0F267" w14:textId="62C3AB2C" w:rsidR="001417CE" w:rsidRDefault="001417CE" w:rsidP="001417CE">
      <w:pPr>
        <w:pStyle w:val="NoSpacing"/>
      </w:pPr>
      <w:r>
        <w:tab/>
      </w:r>
      <w:r>
        <w:tab/>
      </w:r>
      <w:r>
        <w:tab/>
      </w:r>
      <w:r>
        <w:tab/>
        <w:t xml:space="preserve">            </w:t>
      </w:r>
      <w:r w:rsidR="00C94497">
        <w:t xml:space="preserve">      </w:t>
      </w:r>
      <w:r>
        <w:t xml:space="preserve"> SBDM COUNCIL MINUTES</w:t>
      </w:r>
    </w:p>
    <w:p w14:paraId="6925A191" w14:textId="7A18A226" w:rsidR="001417CE" w:rsidRDefault="001417CE" w:rsidP="001417C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JULY 15, 202</w:t>
      </w:r>
      <w:r w:rsidR="00D15636">
        <w:t>1</w:t>
      </w:r>
      <w:bookmarkStart w:id="0" w:name="_GoBack"/>
      <w:bookmarkEnd w:id="0"/>
    </w:p>
    <w:p w14:paraId="2DD0E7A2" w14:textId="1A63F637" w:rsidR="001417CE" w:rsidRDefault="001417CE" w:rsidP="001417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335796">
        <w:t xml:space="preserve">     SPECIAL MEETING</w:t>
      </w:r>
    </w:p>
    <w:p w14:paraId="4E7B1F63" w14:textId="32445D9C" w:rsidR="001417CE" w:rsidRDefault="001417CE" w:rsidP="001417CE">
      <w:pPr>
        <w:pStyle w:val="NoSpacing"/>
      </w:pPr>
      <w:r>
        <w:tab/>
      </w:r>
      <w:r>
        <w:tab/>
      </w:r>
      <w:r>
        <w:tab/>
        <w:t xml:space="preserve">     </w:t>
      </w:r>
      <w:r w:rsidR="00335796">
        <w:t xml:space="preserve">                  </w:t>
      </w:r>
      <w:r>
        <w:t xml:space="preserve">       </w:t>
      </w:r>
      <w:r w:rsidR="00335796">
        <w:t xml:space="preserve">    </w:t>
      </w:r>
      <w:r>
        <w:t>VIA ZOOM 1:00 P.M.</w:t>
      </w:r>
    </w:p>
    <w:p w14:paraId="03C7ED43" w14:textId="77777777" w:rsidR="00AA5ACC" w:rsidRDefault="00AA5ACC" w:rsidP="001417CE">
      <w:pPr>
        <w:pStyle w:val="NoSpacing"/>
      </w:pPr>
    </w:p>
    <w:p w14:paraId="299C9E36" w14:textId="49F19AB1" w:rsidR="00AA5ACC" w:rsidRDefault="00AA5ACC" w:rsidP="001417CE">
      <w:pPr>
        <w:pStyle w:val="NoSpacing"/>
      </w:pPr>
      <w:r w:rsidRPr="00AA5ACC">
        <w:rPr>
          <w:b/>
          <w:bCs/>
        </w:rPr>
        <w:t>Call to order:</w:t>
      </w:r>
      <w:r>
        <w:t xml:space="preserve">  Special meeting was called at 1:07 by Angela Lewis.  Motion to approve made by Kelsey Gognat, seconded by Amy Henage.  Consensus. </w:t>
      </w:r>
    </w:p>
    <w:p w14:paraId="34DE07DC" w14:textId="14B33CF0" w:rsidR="00AA5ACC" w:rsidRDefault="00AA5ACC" w:rsidP="001417CE">
      <w:pPr>
        <w:pStyle w:val="NoSpacing"/>
      </w:pPr>
      <w:r w:rsidRPr="00AA5ACC">
        <w:rPr>
          <w:b/>
          <w:bCs/>
        </w:rPr>
        <w:t>Members Present:</w:t>
      </w:r>
      <w:r>
        <w:t xml:space="preserve">  Amy Henage, Brooke McClellen, Marty Glenn, Becky Watkins, Kelsey Gognat.  A quorum was established. </w:t>
      </w:r>
    </w:p>
    <w:p w14:paraId="5EFC8A97" w14:textId="6A96670C" w:rsidR="00AA5ACC" w:rsidRDefault="00AA5ACC" w:rsidP="001417CE">
      <w:pPr>
        <w:pStyle w:val="NoSpacing"/>
      </w:pPr>
      <w:r w:rsidRPr="00AA5ACC">
        <w:rPr>
          <w:b/>
          <w:bCs/>
        </w:rPr>
        <w:t>Member</w:t>
      </w:r>
      <w:r>
        <w:rPr>
          <w:b/>
          <w:bCs/>
        </w:rPr>
        <w:t xml:space="preserve">(s) </w:t>
      </w:r>
      <w:r w:rsidRPr="00AA5ACC">
        <w:rPr>
          <w:b/>
          <w:bCs/>
        </w:rPr>
        <w:t>absent:</w:t>
      </w:r>
      <w:r>
        <w:t xml:space="preserve">  Darrin Herndon</w:t>
      </w:r>
    </w:p>
    <w:p w14:paraId="26FC34A4" w14:textId="347C4607" w:rsidR="00AA5ACC" w:rsidRDefault="00AA5ACC" w:rsidP="001417CE">
      <w:pPr>
        <w:pStyle w:val="NoSpacing"/>
      </w:pPr>
    </w:p>
    <w:p w14:paraId="1E975B34" w14:textId="56D2B3D5" w:rsidR="00AA5ACC" w:rsidRPr="00120E6D" w:rsidRDefault="00AA5ACC" w:rsidP="00AA5ACC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Opening Business</w:t>
      </w:r>
    </w:p>
    <w:p w14:paraId="6C49E218" w14:textId="0560755D" w:rsidR="00AA5ACC" w:rsidRDefault="00AA5ACC" w:rsidP="00AA5ACC">
      <w:pPr>
        <w:pStyle w:val="NoSpacing"/>
        <w:numPr>
          <w:ilvl w:val="0"/>
          <w:numId w:val="2"/>
        </w:numPr>
      </w:pPr>
      <w:r>
        <w:t>Welcome</w:t>
      </w:r>
    </w:p>
    <w:p w14:paraId="60832229" w14:textId="21C273A3" w:rsidR="00AA5ACC" w:rsidRDefault="00AA5ACC" w:rsidP="00AA5ACC">
      <w:pPr>
        <w:pStyle w:val="NoSpacing"/>
      </w:pPr>
    </w:p>
    <w:p w14:paraId="3BDAE78B" w14:textId="4CC578C5" w:rsidR="00AA5ACC" w:rsidRPr="00120E6D" w:rsidRDefault="00AA5ACC" w:rsidP="00AA5ACC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Planning/Instruction/Communication-Principal’s report</w:t>
      </w:r>
    </w:p>
    <w:p w14:paraId="4EB6FBC0" w14:textId="6840663C" w:rsidR="00AA5ACC" w:rsidRDefault="00AA5ACC" w:rsidP="00AA5ACC">
      <w:pPr>
        <w:pStyle w:val="NoSpacing"/>
        <w:numPr>
          <w:ilvl w:val="0"/>
          <w:numId w:val="3"/>
        </w:numPr>
      </w:pPr>
      <w:r>
        <w:t>None</w:t>
      </w:r>
    </w:p>
    <w:p w14:paraId="74874562" w14:textId="77777777" w:rsidR="00AA5ACC" w:rsidRDefault="00AA5ACC" w:rsidP="00AA5ACC">
      <w:pPr>
        <w:pStyle w:val="NoSpacing"/>
        <w:ind w:left="1440"/>
      </w:pPr>
    </w:p>
    <w:p w14:paraId="05F54A02" w14:textId="099EFBBE" w:rsidR="00AA5ACC" w:rsidRPr="00120E6D" w:rsidRDefault="00AA5ACC" w:rsidP="00AA5ACC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New Business</w:t>
      </w:r>
    </w:p>
    <w:p w14:paraId="332C69BD" w14:textId="64AC10DE" w:rsidR="00AA5ACC" w:rsidRDefault="00AA5ACC" w:rsidP="00AA5ACC">
      <w:pPr>
        <w:pStyle w:val="NoSpacing"/>
        <w:numPr>
          <w:ilvl w:val="0"/>
          <w:numId w:val="3"/>
        </w:numPr>
      </w:pPr>
      <w:r>
        <w:t>Fundraiser- Motion to</w:t>
      </w:r>
      <w:r w:rsidR="00C94497">
        <w:t xml:space="preserve"> approve game</w:t>
      </w:r>
      <w:r>
        <w:t xml:space="preserve"> day programs for football made by Becky Watkins, seconded by Marty Glenn.  Consensus.</w:t>
      </w:r>
    </w:p>
    <w:p w14:paraId="3D8D567C" w14:textId="006578CB" w:rsidR="00C94497" w:rsidRDefault="00C94497" w:rsidP="00AA5ACC">
      <w:pPr>
        <w:pStyle w:val="NoSpacing"/>
        <w:numPr>
          <w:ilvl w:val="0"/>
          <w:numId w:val="3"/>
        </w:numPr>
      </w:pPr>
      <w:r>
        <w:t>The Kentucky Open Records and Open Meeting Act- No motion needed at this time.</w:t>
      </w:r>
    </w:p>
    <w:p w14:paraId="4FD7C289" w14:textId="76B6AD66" w:rsidR="00C94497" w:rsidRDefault="00C94497" w:rsidP="00AA5ACC">
      <w:pPr>
        <w:pStyle w:val="NoSpacing"/>
        <w:numPr>
          <w:ilvl w:val="0"/>
          <w:numId w:val="3"/>
        </w:numPr>
      </w:pPr>
      <w:r>
        <w:t>Request Email Notifications</w:t>
      </w:r>
      <w:r w:rsidR="005A7FA8">
        <w:t xml:space="preserve">- Motion to approve request made by Marty Glenn, seconded by Amy Henage. Consensus. </w:t>
      </w:r>
    </w:p>
    <w:p w14:paraId="66AAAFA2" w14:textId="54DEF409" w:rsidR="00C94497" w:rsidRDefault="00C94497" w:rsidP="00AA5ACC">
      <w:pPr>
        <w:pStyle w:val="NoSpacing"/>
        <w:numPr>
          <w:ilvl w:val="0"/>
          <w:numId w:val="3"/>
        </w:numPr>
      </w:pPr>
      <w:r>
        <w:t>KRS 158.195 Display of National Motto in public elementary and secondary schools—Reading and posting in public schools of tests and documents on American history and heritage.</w:t>
      </w:r>
      <w:r w:rsidR="005A7FA8">
        <w:t xml:space="preserve"> Motion to approve made by Becky Watkins, seconded by Kelsey Gognat. Consensus. </w:t>
      </w:r>
    </w:p>
    <w:p w14:paraId="263AD6A2" w14:textId="02856409" w:rsidR="005A7FA8" w:rsidRDefault="005A7FA8" w:rsidP="00AA5ACC">
      <w:pPr>
        <w:pStyle w:val="NoSpacing"/>
        <w:numPr>
          <w:ilvl w:val="0"/>
          <w:numId w:val="3"/>
        </w:numPr>
      </w:pPr>
      <w:r>
        <w:t>KRS 158.183 Prohibited acts by students—Rights of Student—Duties of local board of education—Administrative remedies. Motion to approve made by Marty Glenn, seconded by Brooke McClellen. Consensus.</w:t>
      </w:r>
    </w:p>
    <w:p w14:paraId="525B66D0" w14:textId="59271A04" w:rsidR="005A7FA8" w:rsidRDefault="005A7FA8" w:rsidP="00AA5ACC">
      <w:pPr>
        <w:pStyle w:val="NoSpacing"/>
        <w:numPr>
          <w:ilvl w:val="0"/>
          <w:numId w:val="3"/>
        </w:numPr>
      </w:pPr>
      <w:r>
        <w:t xml:space="preserve">Motion to approve Amended agenda to add bullets 4 and 5 made by Brooke McClellen, seconded by Amy Henage. Consensus. </w:t>
      </w:r>
    </w:p>
    <w:p w14:paraId="4C1DDDF3" w14:textId="3D91A1FD" w:rsidR="005A7FA8" w:rsidRPr="00120E6D" w:rsidRDefault="005A7FA8" w:rsidP="005A7FA8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Old Business</w:t>
      </w:r>
    </w:p>
    <w:p w14:paraId="17004878" w14:textId="3622B721" w:rsidR="005A7FA8" w:rsidRDefault="005A7FA8" w:rsidP="005A7FA8">
      <w:pPr>
        <w:pStyle w:val="NoSpacing"/>
        <w:numPr>
          <w:ilvl w:val="0"/>
          <w:numId w:val="4"/>
        </w:numPr>
      </w:pPr>
      <w:r>
        <w:t>None</w:t>
      </w:r>
    </w:p>
    <w:p w14:paraId="2ED527CF" w14:textId="26F5A4C5" w:rsidR="005A7FA8" w:rsidRPr="00120E6D" w:rsidRDefault="00120E6D" w:rsidP="00120E6D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Closed Business</w:t>
      </w:r>
    </w:p>
    <w:p w14:paraId="38BED2E3" w14:textId="2E9DDDB0" w:rsidR="00120E6D" w:rsidRDefault="00120E6D" w:rsidP="00120E6D">
      <w:pPr>
        <w:pStyle w:val="NoSpacing"/>
        <w:numPr>
          <w:ilvl w:val="0"/>
          <w:numId w:val="4"/>
        </w:numPr>
      </w:pPr>
      <w:r>
        <w:t>None</w:t>
      </w:r>
    </w:p>
    <w:p w14:paraId="794E8253" w14:textId="44390681" w:rsidR="00120E6D" w:rsidRPr="00120E6D" w:rsidRDefault="00120E6D" w:rsidP="00120E6D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Members and Community Communications</w:t>
      </w:r>
    </w:p>
    <w:p w14:paraId="5ABB5249" w14:textId="1E6FE80B" w:rsidR="00120E6D" w:rsidRPr="00120E6D" w:rsidRDefault="00120E6D" w:rsidP="00120E6D">
      <w:pPr>
        <w:pStyle w:val="NoSpacing"/>
        <w:numPr>
          <w:ilvl w:val="0"/>
          <w:numId w:val="1"/>
        </w:numPr>
        <w:rPr>
          <w:b/>
          <w:bCs/>
        </w:rPr>
      </w:pPr>
      <w:r w:rsidRPr="00120E6D">
        <w:rPr>
          <w:b/>
          <w:bCs/>
        </w:rPr>
        <w:t>Consent Items</w:t>
      </w:r>
    </w:p>
    <w:p w14:paraId="4625A930" w14:textId="357D4F6D" w:rsidR="00120E6D" w:rsidRDefault="00120E6D" w:rsidP="00120E6D">
      <w:pPr>
        <w:pStyle w:val="NoSpacing"/>
        <w:numPr>
          <w:ilvl w:val="0"/>
          <w:numId w:val="4"/>
        </w:numPr>
      </w:pPr>
      <w:r>
        <w:t>None</w:t>
      </w:r>
    </w:p>
    <w:p w14:paraId="235CD15B" w14:textId="2792A1B2" w:rsidR="00120E6D" w:rsidRDefault="00120E6D" w:rsidP="00120E6D">
      <w:pPr>
        <w:pStyle w:val="NoSpacing"/>
        <w:numPr>
          <w:ilvl w:val="0"/>
          <w:numId w:val="1"/>
        </w:numPr>
      </w:pPr>
      <w:r>
        <w:t xml:space="preserve"> </w:t>
      </w:r>
      <w:r w:rsidRPr="00120E6D">
        <w:rPr>
          <w:b/>
          <w:bCs/>
        </w:rPr>
        <w:t>Adjournment-</w:t>
      </w:r>
      <w:r>
        <w:t xml:space="preserve"> Motion to adjourn at 1:25 p.m. made by Becky Watkins, seconded by Brooke McClellen. Consensus. </w:t>
      </w:r>
    </w:p>
    <w:p w14:paraId="32339846" w14:textId="77777777" w:rsidR="00C94497" w:rsidRDefault="00C94497" w:rsidP="00C94497">
      <w:pPr>
        <w:pStyle w:val="NoSpacing"/>
        <w:ind w:left="1800"/>
      </w:pPr>
    </w:p>
    <w:p w14:paraId="0C858C61" w14:textId="7A672ED1" w:rsidR="00AA5ACC" w:rsidRDefault="00AA5ACC" w:rsidP="001417CE">
      <w:pPr>
        <w:pStyle w:val="NoSpacing"/>
      </w:pPr>
    </w:p>
    <w:p w14:paraId="637BF000" w14:textId="73BDE21D" w:rsidR="00AA5ACC" w:rsidRDefault="00AA5ACC" w:rsidP="001417CE">
      <w:pPr>
        <w:pStyle w:val="NoSpacing"/>
      </w:pPr>
    </w:p>
    <w:sectPr w:rsidR="00AA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0E3"/>
    <w:multiLevelType w:val="hybridMultilevel"/>
    <w:tmpl w:val="1654D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9E71E7"/>
    <w:multiLevelType w:val="hybridMultilevel"/>
    <w:tmpl w:val="7B063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F35EF9"/>
    <w:multiLevelType w:val="hybridMultilevel"/>
    <w:tmpl w:val="1B18AC52"/>
    <w:lvl w:ilvl="0" w:tplc="65D40F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823E19"/>
    <w:multiLevelType w:val="hybridMultilevel"/>
    <w:tmpl w:val="A12A3B1C"/>
    <w:lvl w:ilvl="0" w:tplc="C4CC6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5D"/>
    <w:rsid w:val="00120E6D"/>
    <w:rsid w:val="001417CE"/>
    <w:rsid w:val="002D045D"/>
    <w:rsid w:val="002D2398"/>
    <w:rsid w:val="00335796"/>
    <w:rsid w:val="005A7FA8"/>
    <w:rsid w:val="008B7D3D"/>
    <w:rsid w:val="00AA5ACC"/>
    <w:rsid w:val="00B77455"/>
    <w:rsid w:val="00C94497"/>
    <w:rsid w:val="00D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A9C8"/>
  <w15:chartTrackingRefBased/>
  <w15:docId w15:val="{09524152-530D-4E73-AA3D-83FE9F69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Hansen, Laura</cp:lastModifiedBy>
  <cp:revision>2</cp:revision>
  <dcterms:created xsi:type="dcterms:W3CDTF">2021-07-19T15:45:00Z</dcterms:created>
  <dcterms:modified xsi:type="dcterms:W3CDTF">2021-07-19T15:45:00Z</dcterms:modified>
</cp:coreProperties>
</file>