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6-30T00:00:00Z">
            <w:dateFormat w:val="M/d/yyyy"/>
            <w:lid w:val="en-US"/>
            <w:storeMappedDataAs w:val="dateTime"/>
            <w:calendar w:val="gregorian"/>
          </w:date>
        </w:sdtPr>
        <w:sdtEndPr/>
        <w:sdtContent>
          <w:r w:rsidR="001F0100">
            <w:rPr>
              <w:rFonts w:asciiTheme="minorHAnsi" w:hAnsiTheme="minorHAnsi" w:cstheme="minorHAnsi"/>
            </w:rPr>
            <w:t>6/30/2021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1F0100"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proofErr w:type="spellStart"/>
          <w:r w:rsidR="006A7FA0">
            <w:t>StudentServices</w:t>
          </w:r>
          <w:proofErr w:type="spellEnd"/>
          <w:r w:rsidR="006A7FA0">
            <w:t>- Boon County High School</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1F0100"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6A7FA0">
            <w:t>Catholic Charities</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1F0100"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6A7FA0">
            <w:t xml:space="preserve"> School Based Counseling Program</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1F0100"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6A7FA0">
            <w:t>August 2021-June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1F0100"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09.22    10.3</w:t>
          </w:r>
          <w:bookmarkStart w:id="0" w:name="_GoBack"/>
          <w:bookmarkEnd w:id="0"/>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6A7FA0" w:rsidRPr="006A7FA0" w:rsidRDefault="006A7FA0" w:rsidP="006A7FA0"/>
        <w:p w:rsidR="006A7FA0" w:rsidRPr="006A7FA0" w:rsidRDefault="006A7FA0" w:rsidP="006A7FA0">
          <w:r w:rsidRPr="006A7FA0">
            <w:t>The Catholic Charities School Based Counseling Program provides school-based mental and emotional health support services to children during school hours. For several years, Boone County Fiscal Court in collaboration with United Way and others funders have funded the full cost of the program for Boone County High School.  The services have been well received by the student, staff and parents.</w:t>
          </w:r>
        </w:p>
        <w:p w:rsidR="00D072A8" w:rsidRPr="006F0552" w:rsidRDefault="001F0100"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lastRenderedPageBreak/>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6A7FA0" w:rsidP="00760BF5">
          <w:pPr>
            <w:pStyle w:val="NoSpacing"/>
            <w:ind w:left="270"/>
            <w:rPr>
              <w:rFonts w:asciiTheme="minorHAnsi" w:hAnsiTheme="minorHAnsi" w:cstheme="minorHAnsi"/>
            </w:rPr>
          </w:pPr>
          <w:r>
            <w:t>No Cost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6A7FA0" w:rsidP="00760BF5">
          <w:pPr>
            <w:pStyle w:val="NoSpacing"/>
            <w:ind w:left="270"/>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6A7FA0"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6A7FA0" w:rsidP="00D072A8">
          <w:pPr>
            <w:pStyle w:val="NoSpacing"/>
            <w:rPr>
              <w:rFonts w:asciiTheme="minorHAnsi" w:hAnsiTheme="minorHAnsi" w:cstheme="minorHAnsi"/>
            </w:rPr>
          </w:pPr>
          <w:r w:rsidRPr="006A7FA0">
            <w:t>I recommend the Board approve the Contract for Services and Business Association Agreement between Catholic Charities and Boone County High School,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6A7FA0" w:rsidP="00D072A8">
          <w:pPr>
            <w:pStyle w:val="NoSpacing"/>
            <w:rPr>
              <w:rFonts w:asciiTheme="minorHAnsi" w:hAnsiTheme="minorHAnsi" w:cstheme="minorHAnsi"/>
            </w:rPr>
          </w:pPr>
          <w:r>
            <w:t xml:space="preserve">Kathleen </w:t>
          </w:r>
          <w:proofErr w:type="spellStart"/>
          <w:r>
            <w:t>G.Reutman</w:t>
          </w:r>
          <w:proofErr w:type="spellEnd"/>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0100"/>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A7FA0"/>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71474A1D"/>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59302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59302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9302B"/>
    <w:rsid w:val="005E5A26"/>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1D55-6575-4D87-A430-96EFFF68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2021-07-02T21:38:00Z</dcterms:created>
  <dcterms:modified xsi:type="dcterms:W3CDTF">2021-07-02T21:38:00Z</dcterms:modified>
</cp:coreProperties>
</file>