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7A3" w:rsidRPr="00A04F48" w:rsidRDefault="00A04F48" w:rsidP="00F72E86">
      <w:pPr>
        <w:pStyle w:val="NoSpacing"/>
        <w:jc w:val="center"/>
        <w:rPr>
          <w:b/>
          <w:color w:val="7030A0"/>
          <w:sz w:val="56"/>
          <w:szCs w:val="56"/>
        </w:rPr>
      </w:pPr>
      <w:r w:rsidRPr="00A04F48">
        <w:rPr>
          <w:b/>
          <w:color w:val="7030A0"/>
          <w:sz w:val="56"/>
          <w:szCs w:val="56"/>
        </w:rPr>
        <w:t>Dawson Springs Jr/Sr. High School</w:t>
      </w:r>
    </w:p>
    <w:p w:rsidR="00A04F48" w:rsidRDefault="00A04F48" w:rsidP="00A04F48">
      <w:pPr>
        <w:pStyle w:val="NoSpacing"/>
        <w:jc w:val="center"/>
        <w:rPr>
          <w:color w:val="7030A0"/>
          <w:sz w:val="24"/>
          <w:szCs w:val="24"/>
        </w:rPr>
      </w:pPr>
      <w:r w:rsidRPr="00A04F48">
        <w:rPr>
          <w:color w:val="7030A0"/>
          <w:sz w:val="24"/>
          <w:szCs w:val="24"/>
        </w:rPr>
        <w:t>317 Eli Street ● Dawson Springs, KY 42408 ● Phone: 270-797-2957 ● Fax: 270-797-5204</w:t>
      </w:r>
    </w:p>
    <w:p w:rsidR="00A04F48" w:rsidRDefault="00A04F48" w:rsidP="00A04F48">
      <w:pPr>
        <w:pStyle w:val="NoSpacing"/>
        <w:rPr>
          <w:color w:val="7030A0"/>
          <w:sz w:val="24"/>
          <w:szCs w:val="24"/>
        </w:rPr>
      </w:pPr>
    </w:p>
    <w:p w:rsidR="00A04F48" w:rsidRPr="00A04F48" w:rsidRDefault="00A04F48" w:rsidP="00A04F48">
      <w:pPr>
        <w:pStyle w:val="NoSpacing"/>
        <w:rPr>
          <w:color w:val="7030A0"/>
        </w:rPr>
      </w:pPr>
      <w:r w:rsidRPr="00A04F48">
        <w:rPr>
          <w:color w:val="7030A0"/>
        </w:rPr>
        <w:t>Todd Marshall</w:t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  <w:t xml:space="preserve">           Lori Wooton</w:t>
      </w:r>
    </w:p>
    <w:p w:rsidR="00A04F48" w:rsidRPr="00A04F48" w:rsidRDefault="00A04F48" w:rsidP="00A04F48">
      <w:pPr>
        <w:pStyle w:val="NoSpacing"/>
        <w:rPr>
          <w:color w:val="7030A0"/>
        </w:rPr>
      </w:pPr>
      <w:r w:rsidRPr="00A04F48">
        <w:rPr>
          <w:color w:val="7030A0"/>
        </w:rPr>
        <w:t xml:space="preserve">     Principal</w:t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  <w:t xml:space="preserve">   Guidance Counselor</w:t>
      </w:r>
    </w:p>
    <w:p w:rsidR="00A04F48" w:rsidRPr="00A04F48" w:rsidRDefault="00A04F48" w:rsidP="00A04F48">
      <w:pPr>
        <w:pStyle w:val="NoSpacing"/>
        <w:rPr>
          <w:color w:val="7030A0"/>
        </w:rPr>
      </w:pPr>
    </w:p>
    <w:p w:rsidR="00A04F48" w:rsidRPr="00A04F48" w:rsidRDefault="00A04F48" w:rsidP="00A04F48">
      <w:pPr>
        <w:pStyle w:val="NoSpacing"/>
        <w:rPr>
          <w:color w:val="7030A0"/>
        </w:rPr>
      </w:pPr>
      <w:r w:rsidRPr="00A04F48">
        <w:rPr>
          <w:color w:val="7030A0"/>
        </w:rPr>
        <w:t xml:space="preserve">  Kent Workman</w:t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</w:r>
      <w:r w:rsidR="00F72E86">
        <w:rPr>
          <w:color w:val="7030A0"/>
        </w:rPr>
        <w:tab/>
        <w:t xml:space="preserve">         </w:t>
      </w:r>
      <w:r w:rsidRPr="00A04F48">
        <w:rPr>
          <w:color w:val="7030A0"/>
        </w:rPr>
        <w:t xml:space="preserve"> </w:t>
      </w:r>
      <w:r w:rsidR="00F72E86">
        <w:rPr>
          <w:color w:val="7030A0"/>
        </w:rPr>
        <w:t>Rhonda Simpson</w:t>
      </w:r>
    </w:p>
    <w:p w:rsidR="00A04F48" w:rsidRDefault="00A04F48" w:rsidP="00A04F48">
      <w:pPr>
        <w:pStyle w:val="NoSpacing"/>
        <w:rPr>
          <w:color w:val="7030A0"/>
        </w:rPr>
      </w:pPr>
      <w:r w:rsidRPr="00A04F48">
        <w:rPr>
          <w:color w:val="7030A0"/>
        </w:rPr>
        <w:t>Assistant Principal</w:t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</w:r>
      <w:r w:rsidRPr="00A04F48">
        <w:rPr>
          <w:color w:val="7030A0"/>
        </w:rPr>
        <w:tab/>
        <w:t xml:space="preserve">       </w:t>
      </w:r>
      <w:r w:rsidR="00F72E86">
        <w:rPr>
          <w:color w:val="7030A0"/>
        </w:rPr>
        <w:t xml:space="preserve">   </w:t>
      </w:r>
      <w:r w:rsidRPr="00A04F48">
        <w:rPr>
          <w:color w:val="7030A0"/>
        </w:rPr>
        <w:t>Athletic Director</w:t>
      </w:r>
    </w:p>
    <w:p w:rsidR="00AA2EFB" w:rsidRDefault="00AA2EFB" w:rsidP="00A04F48">
      <w:pPr>
        <w:pStyle w:val="NoSpacing"/>
        <w:rPr>
          <w:color w:val="7030A0"/>
        </w:rPr>
      </w:pPr>
    </w:p>
    <w:p w:rsidR="00DD1F4A" w:rsidRDefault="00817855" w:rsidP="00501256">
      <w:pPr>
        <w:pStyle w:val="NoSpacing"/>
        <w:rPr>
          <w:color w:val="7030A0"/>
        </w:rPr>
      </w:pPr>
      <w:r>
        <w:rPr>
          <w:color w:val="7030A0"/>
        </w:rPr>
        <w:t>To Dawson Springs Board Members and Superintendent:</w:t>
      </w:r>
    </w:p>
    <w:p w:rsidR="00817855" w:rsidRDefault="00817855" w:rsidP="00501256">
      <w:pPr>
        <w:pStyle w:val="NoSpacing"/>
        <w:rPr>
          <w:color w:val="7030A0"/>
        </w:rPr>
      </w:pPr>
    </w:p>
    <w:p w:rsidR="00817855" w:rsidRDefault="00817855" w:rsidP="00501256">
      <w:pPr>
        <w:pStyle w:val="NoSpacing"/>
        <w:rPr>
          <w:color w:val="7030A0"/>
        </w:rPr>
      </w:pPr>
    </w:p>
    <w:p w:rsidR="002750FB" w:rsidRDefault="00817855" w:rsidP="00501256">
      <w:pPr>
        <w:pStyle w:val="NoSpacing"/>
        <w:rPr>
          <w:color w:val="7030A0"/>
        </w:rPr>
      </w:pPr>
      <w:r>
        <w:rPr>
          <w:color w:val="7030A0"/>
        </w:rPr>
        <w:t>Dawson Springs Jr/Sr. High Scho</w:t>
      </w:r>
      <w:r w:rsidR="00DA3810">
        <w:rPr>
          <w:color w:val="7030A0"/>
        </w:rPr>
        <w:t>ol had a carryover of $16,986</w:t>
      </w:r>
      <w:r>
        <w:rPr>
          <w:color w:val="7030A0"/>
        </w:rPr>
        <w:t xml:space="preserve">. We </w:t>
      </w:r>
      <w:r w:rsidR="00DA3810">
        <w:rPr>
          <w:color w:val="7030A0"/>
        </w:rPr>
        <w:t xml:space="preserve">continue to anticipate the need for </w:t>
      </w:r>
      <w:r>
        <w:rPr>
          <w:color w:val="7030A0"/>
        </w:rPr>
        <w:t>upgrade</w:t>
      </w:r>
      <w:r w:rsidR="00DA3810">
        <w:rPr>
          <w:color w:val="7030A0"/>
        </w:rPr>
        <w:t>s</w:t>
      </w:r>
      <w:r>
        <w:rPr>
          <w:color w:val="7030A0"/>
        </w:rPr>
        <w:t xml:space="preserve"> with our Google Chromebooks in an effort t</w:t>
      </w:r>
      <w:r w:rsidR="00DA3810">
        <w:rPr>
          <w:color w:val="7030A0"/>
        </w:rPr>
        <w:t>o keep</w:t>
      </w:r>
      <w:r>
        <w:rPr>
          <w:color w:val="7030A0"/>
        </w:rPr>
        <w:t xml:space="preserve"> our middle and high school</w:t>
      </w:r>
      <w:r w:rsidR="00DA3810">
        <w:rPr>
          <w:color w:val="7030A0"/>
        </w:rPr>
        <w:t xml:space="preserve"> a one to one concept school. We would also like to earmark this rollover for classroom instructional resources/materials, student resources/materials, and other instructional supplies. </w:t>
      </w:r>
    </w:p>
    <w:p w:rsidR="002750FB" w:rsidRDefault="002750FB" w:rsidP="00501256">
      <w:pPr>
        <w:pStyle w:val="NoSpacing"/>
        <w:rPr>
          <w:color w:val="7030A0"/>
        </w:rPr>
      </w:pPr>
    </w:p>
    <w:p w:rsidR="00C277DF" w:rsidRDefault="00F6090B" w:rsidP="00501256">
      <w:pPr>
        <w:pStyle w:val="NoSpacing"/>
        <w:rPr>
          <w:color w:val="7030A0"/>
        </w:rPr>
      </w:pPr>
      <w:r>
        <w:rPr>
          <w:color w:val="7030A0"/>
        </w:rPr>
        <w:t>We would like Trio Sign Company to add</w:t>
      </w:r>
      <w:r w:rsidR="002750FB">
        <w:rPr>
          <w:color w:val="7030A0"/>
        </w:rPr>
        <w:t xml:space="preserve"> window clings </w:t>
      </w:r>
      <w:r>
        <w:rPr>
          <w:color w:val="7030A0"/>
        </w:rPr>
        <w:t xml:space="preserve">like the ones </w:t>
      </w:r>
      <w:r w:rsidR="002750FB">
        <w:rPr>
          <w:color w:val="7030A0"/>
        </w:rPr>
        <w:t xml:space="preserve">placed on our front doors of the main entrance of the Jr/Sr. High and Gym. </w:t>
      </w:r>
      <w:r>
        <w:rPr>
          <w:color w:val="7030A0"/>
        </w:rPr>
        <w:t>The window clings would be places on the</w:t>
      </w:r>
      <w:r w:rsidR="00C277DF">
        <w:rPr>
          <w:color w:val="7030A0"/>
        </w:rPr>
        <w:t xml:space="preserve"> windows alon</w:t>
      </w:r>
      <w:r>
        <w:rPr>
          <w:color w:val="7030A0"/>
        </w:rPr>
        <w:t xml:space="preserve">g the drive by the art </w:t>
      </w:r>
      <w:r w:rsidR="00C277DF">
        <w:rPr>
          <w:color w:val="7030A0"/>
        </w:rPr>
        <w:t>room</w:t>
      </w:r>
      <w:r>
        <w:rPr>
          <w:color w:val="7030A0"/>
        </w:rPr>
        <w:t xml:space="preserve"> and possibly classroom doors. This would help the school with our safe school audit. </w:t>
      </w:r>
      <w:r w:rsidR="00C277DF">
        <w:rPr>
          <w:color w:val="7030A0"/>
        </w:rPr>
        <w:t xml:space="preserve"> </w:t>
      </w:r>
    </w:p>
    <w:p w:rsidR="00C277DF" w:rsidRDefault="00C277DF" w:rsidP="00501256">
      <w:pPr>
        <w:pStyle w:val="NoSpacing"/>
        <w:rPr>
          <w:color w:val="7030A0"/>
        </w:rPr>
      </w:pPr>
    </w:p>
    <w:p w:rsidR="00DD1F4A" w:rsidRDefault="00DD1F4A" w:rsidP="00501256">
      <w:pPr>
        <w:pStyle w:val="NoSpacing"/>
        <w:rPr>
          <w:color w:val="7030A0"/>
        </w:rPr>
      </w:pPr>
      <w:bookmarkStart w:id="0" w:name="_GoBack"/>
      <w:bookmarkEnd w:id="0"/>
    </w:p>
    <w:p w:rsidR="00DD1F4A" w:rsidRDefault="00DD1F4A" w:rsidP="00501256">
      <w:pPr>
        <w:pStyle w:val="NoSpacing"/>
        <w:rPr>
          <w:color w:val="7030A0"/>
        </w:rPr>
      </w:pPr>
      <w:r>
        <w:rPr>
          <w:color w:val="7030A0"/>
        </w:rPr>
        <w:t>Sincerely,</w:t>
      </w:r>
    </w:p>
    <w:p w:rsidR="00DD1F4A" w:rsidRDefault="00DD1F4A" w:rsidP="00501256">
      <w:pPr>
        <w:pStyle w:val="NoSpacing"/>
        <w:rPr>
          <w:color w:val="7030A0"/>
        </w:rPr>
      </w:pPr>
    </w:p>
    <w:p w:rsidR="00DD1F4A" w:rsidRDefault="00DD1F4A" w:rsidP="00501256">
      <w:pPr>
        <w:pStyle w:val="NoSpacing"/>
        <w:rPr>
          <w:color w:val="7030A0"/>
        </w:rPr>
      </w:pPr>
    </w:p>
    <w:p w:rsidR="00DD1F4A" w:rsidRDefault="00DD1F4A" w:rsidP="00501256">
      <w:pPr>
        <w:pStyle w:val="NoSpacing"/>
        <w:rPr>
          <w:color w:val="7030A0"/>
        </w:rPr>
      </w:pPr>
      <w:r>
        <w:rPr>
          <w:color w:val="7030A0"/>
        </w:rPr>
        <w:t>Todd Marshall, Principal</w:t>
      </w:r>
    </w:p>
    <w:p w:rsidR="00DD1F4A" w:rsidRDefault="00DD1F4A" w:rsidP="00501256">
      <w:pPr>
        <w:pStyle w:val="NoSpacing"/>
        <w:rPr>
          <w:color w:val="7030A0"/>
        </w:rPr>
      </w:pPr>
      <w:r>
        <w:rPr>
          <w:color w:val="7030A0"/>
        </w:rPr>
        <w:t>Dawson Springs Jr/Sr. High School</w:t>
      </w:r>
    </w:p>
    <w:p w:rsidR="00E67D77" w:rsidRDefault="00E67D77" w:rsidP="00A04F48">
      <w:pPr>
        <w:pStyle w:val="NoSpacing"/>
        <w:rPr>
          <w:color w:val="7030A0"/>
        </w:rPr>
      </w:pPr>
    </w:p>
    <w:sectPr w:rsidR="00E67D7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9C3" w:rsidRDefault="002369C3" w:rsidP="00F72E86">
      <w:pPr>
        <w:spacing w:after="0" w:line="240" w:lineRule="auto"/>
      </w:pPr>
      <w:r>
        <w:separator/>
      </w:r>
    </w:p>
  </w:endnote>
  <w:endnote w:type="continuationSeparator" w:id="0">
    <w:p w:rsidR="002369C3" w:rsidRDefault="002369C3" w:rsidP="00F72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9C3" w:rsidRDefault="002369C3" w:rsidP="00F72E86">
      <w:pPr>
        <w:spacing w:after="0" w:line="240" w:lineRule="auto"/>
      </w:pPr>
      <w:r>
        <w:separator/>
      </w:r>
    </w:p>
  </w:footnote>
  <w:footnote w:type="continuationSeparator" w:id="0">
    <w:p w:rsidR="002369C3" w:rsidRDefault="002369C3" w:rsidP="00F72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E86" w:rsidRDefault="00F72E86">
    <w:pPr>
      <w:pStyle w:val="Header"/>
    </w:pPr>
    <w:r>
      <w:t xml:space="preserve">                                                                                 </w:t>
    </w:r>
    <w:r>
      <w:rPr>
        <w:noProof/>
        <w:color w:val="7030A0"/>
      </w:rPr>
      <w:drawing>
        <wp:inline distT="0" distB="0" distL="0" distR="0" wp14:anchorId="705152CD" wp14:editId="7AE282D2">
          <wp:extent cx="845820" cy="65525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ditionOfSuccess_DSI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467" cy="668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F48"/>
    <w:rsid w:val="000F5C2F"/>
    <w:rsid w:val="00114EE4"/>
    <w:rsid w:val="001C3777"/>
    <w:rsid w:val="001D4AC3"/>
    <w:rsid w:val="002369C3"/>
    <w:rsid w:val="00242EBA"/>
    <w:rsid w:val="00264518"/>
    <w:rsid w:val="002750FB"/>
    <w:rsid w:val="00323404"/>
    <w:rsid w:val="004E2955"/>
    <w:rsid w:val="00501256"/>
    <w:rsid w:val="00587605"/>
    <w:rsid w:val="005E1178"/>
    <w:rsid w:val="006956B4"/>
    <w:rsid w:val="006B2262"/>
    <w:rsid w:val="006C3ACB"/>
    <w:rsid w:val="006E11C0"/>
    <w:rsid w:val="006E43F9"/>
    <w:rsid w:val="0079148D"/>
    <w:rsid w:val="00817855"/>
    <w:rsid w:val="008471E4"/>
    <w:rsid w:val="00847C2C"/>
    <w:rsid w:val="00855F01"/>
    <w:rsid w:val="008661BB"/>
    <w:rsid w:val="008F60F2"/>
    <w:rsid w:val="00956C7B"/>
    <w:rsid w:val="00A04F48"/>
    <w:rsid w:val="00A907A3"/>
    <w:rsid w:val="00AA2EFB"/>
    <w:rsid w:val="00B45A94"/>
    <w:rsid w:val="00B66F8E"/>
    <w:rsid w:val="00C277DF"/>
    <w:rsid w:val="00C429F1"/>
    <w:rsid w:val="00DA3810"/>
    <w:rsid w:val="00DD1F4A"/>
    <w:rsid w:val="00DE39CE"/>
    <w:rsid w:val="00E10EFF"/>
    <w:rsid w:val="00E26087"/>
    <w:rsid w:val="00E304B7"/>
    <w:rsid w:val="00E67D77"/>
    <w:rsid w:val="00E9794F"/>
    <w:rsid w:val="00F5209A"/>
    <w:rsid w:val="00F6090B"/>
    <w:rsid w:val="00F72E86"/>
    <w:rsid w:val="00F85E12"/>
    <w:rsid w:val="00FA0DF2"/>
    <w:rsid w:val="00FA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1AFE6"/>
  <w15:chartTrackingRefBased/>
  <w15:docId w15:val="{CCD29A45-88A8-4E3E-925C-A853C41A4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4F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94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E86"/>
  </w:style>
  <w:style w:type="paragraph" w:styleId="Footer">
    <w:name w:val="footer"/>
    <w:basedOn w:val="Normal"/>
    <w:link w:val="FooterChar"/>
    <w:uiPriority w:val="99"/>
    <w:unhideWhenUsed/>
    <w:rsid w:val="00F72E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Todd</dc:creator>
  <cp:keywords/>
  <dc:description/>
  <cp:lastModifiedBy>Marshall, Todd</cp:lastModifiedBy>
  <cp:revision>3</cp:revision>
  <cp:lastPrinted>2018-10-03T14:41:00Z</cp:lastPrinted>
  <dcterms:created xsi:type="dcterms:W3CDTF">2021-06-17T15:54:00Z</dcterms:created>
  <dcterms:modified xsi:type="dcterms:W3CDTF">2021-06-17T16:10:00Z</dcterms:modified>
</cp:coreProperties>
</file>