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Pr="008D1C52" w:rsidRDefault="00330A01" w:rsidP="00330A01">
      <w:pPr>
        <w:spacing w:after="0"/>
        <w:jc w:val="center"/>
        <w:rPr>
          <w:rFonts w:ascii="Bookman Old Style" w:hAnsi="Bookman Old Style"/>
          <w:b/>
        </w:rPr>
      </w:pPr>
      <w:r w:rsidRPr="008D1C52">
        <w:rPr>
          <w:rFonts w:ascii="Bookman Old Style" w:hAnsi="Bookman Old Style"/>
          <w:b/>
        </w:rPr>
        <w:t>MINUTES</w:t>
      </w:r>
    </w:p>
    <w:p w:rsidR="00330A01" w:rsidRPr="008D1C52" w:rsidRDefault="00330A01" w:rsidP="00330A01">
      <w:pPr>
        <w:spacing w:after="0"/>
        <w:jc w:val="center"/>
        <w:rPr>
          <w:rFonts w:ascii="Bookman Old Style" w:hAnsi="Bookman Old Style"/>
          <w:b/>
        </w:rPr>
      </w:pPr>
      <w:r w:rsidRPr="008D1C52">
        <w:rPr>
          <w:rFonts w:ascii="Bookman Old Style" w:hAnsi="Bookman Old Style"/>
          <w:b/>
        </w:rPr>
        <w:t xml:space="preserve">SPECIAL BOARD MEETING </w:t>
      </w:r>
    </w:p>
    <w:p w:rsidR="00330A01" w:rsidRPr="008D1C52" w:rsidRDefault="00330A01" w:rsidP="00330A01">
      <w:pPr>
        <w:spacing w:after="0"/>
        <w:jc w:val="center"/>
        <w:rPr>
          <w:rFonts w:ascii="Bookman Old Style" w:hAnsi="Bookman Old Style"/>
          <w:b/>
        </w:rPr>
      </w:pPr>
      <w:r w:rsidRPr="008D1C52">
        <w:rPr>
          <w:rFonts w:ascii="Bookman Old Style" w:hAnsi="Bookman Old Style"/>
          <w:b/>
        </w:rPr>
        <w:t>THURSDAY, MAY 13, 2021</w:t>
      </w:r>
    </w:p>
    <w:p w:rsidR="00330A01" w:rsidRPr="008D1C52" w:rsidRDefault="00330A01" w:rsidP="00330A01">
      <w:pPr>
        <w:spacing w:after="0"/>
        <w:jc w:val="center"/>
        <w:rPr>
          <w:rFonts w:ascii="Bookman Old Style" w:hAnsi="Bookman Old Style"/>
          <w:b/>
        </w:rPr>
      </w:pPr>
      <w:r w:rsidRPr="008D1C52">
        <w:rPr>
          <w:rFonts w:ascii="Bookman Old Style" w:hAnsi="Bookman Old Style"/>
          <w:b/>
        </w:rPr>
        <w:t>6:00P.M.</w:t>
      </w:r>
    </w:p>
    <w:p w:rsidR="00330A01" w:rsidRPr="008D1C52" w:rsidRDefault="00330A01" w:rsidP="00330A01">
      <w:pPr>
        <w:spacing w:after="0"/>
        <w:jc w:val="center"/>
        <w:rPr>
          <w:rFonts w:ascii="Bookman Old Style" w:hAnsi="Bookman Old Style"/>
          <w:b/>
        </w:rPr>
      </w:pPr>
      <w:r w:rsidRPr="008D1C52">
        <w:rPr>
          <w:rFonts w:ascii="Bookman Old Style" w:hAnsi="Bookman Old Style"/>
          <w:b/>
        </w:rPr>
        <w:t>EIS CENTRAL OFFICE</w:t>
      </w:r>
    </w:p>
    <w:p w:rsidR="00330A01" w:rsidRPr="008D1C52" w:rsidRDefault="00330A01" w:rsidP="00330A01">
      <w:pPr>
        <w:rPr>
          <w:rFonts w:ascii="Bookman Old Style" w:hAnsi="Bookman Old Style"/>
        </w:rPr>
      </w:pPr>
    </w:p>
    <w:p w:rsidR="00330A01" w:rsidRPr="008D1C52" w:rsidRDefault="008D1C52" w:rsidP="008D1C52">
      <w:pPr>
        <w:ind w:left="720" w:right="115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75pt;margin-top:60.65pt;width:1in;height:465pt;z-index:251658240" stroked="f">
            <v:textbox>
              <w:txbxContent>
                <w:p w:rsidR="008D1C52" w:rsidRDefault="008D1C52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19099</w:t>
                  </w:r>
                </w:p>
                <w:p w:rsidR="008D1C52" w:rsidRDefault="008D1C52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021DAA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19100</w:t>
                  </w:r>
                </w:p>
                <w:p w:rsidR="00021DAA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Agenda Approved</w:t>
                  </w: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19101</w:t>
                  </w:r>
                </w:p>
                <w:p w:rsidR="00021DAA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Andy Games named LPC Hearing Officer</w:t>
                  </w: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D1C52" w:rsidRDefault="008D1C52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19102</w:t>
                  </w:r>
                </w:p>
                <w:p w:rsidR="00021DAA" w:rsidRPr="008D1C52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District mowing services awarded</w:t>
                  </w:r>
                </w:p>
              </w:txbxContent>
            </v:textbox>
          </v:shape>
        </w:pict>
      </w:r>
      <w:r w:rsidR="00330A01" w:rsidRPr="008D1C52">
        <w:rPr>
          <w:rFonts w:ascii="Bookman Old Style" w:hAnsi="Bookman Old Style"/>
        </w:rPr>
        <w:t xml:space="preserve">The Elizabethtown Board of Education met in special session on Thursday, May 13, 2021.  Members present were Paul Godfrey, Kim </w:t>
      </w:r>
      <w:proofErr w:type="spellStart"/>
      <w:r w:rsidR="00330A01" w:rsidRPr="008D1C52">
        <w:rPr>
          <w:rFonts w:ascii="Bookman Old Style" w:hAnsi="Bookman Old Style"/>
        </w:rPr>
        <w:t>Iman</w:t>
      </w:r>
      <w:proofErr w:type="spellEnd"/>
      <w:r w:rsidR="00330A01" w:rsidRPr="008D1C52">
        <w:rPr>
          <w:rFonts w:ascii="Bookman Old Style" w:hAnsi="Bookman Old Style"/>
        </w:rPr>
        <w:t xml:space="preserve">, Heather </w:t>
      </w:r>
      <w:proofErr w:type="spellStart"/>
      <w:r w:rsidR="00330A01" w:rsidRPr="008D1C52">
        <w:rPr>
          <w:rFonts w:ascii="Bookman Old Style" w:hAnsi="Bookman Old Style"/>
        </w:rPr>
        <w:t>Sharpensteen</w:t>
      </w:r>
      <w:proofErr w:type="spellEnd"/>
      <w:r w:rsidR="00330A01" w:rsidRPr="008D1C52">
        <w:rPr>
          <w:rFonts w:ascii="Bookman Old Style" w:hAnsi="Bookman Old Style"/>
        </w:rPr>
        <w:t>, Guy Wallace and Matt Wyatt.  Kelli Bush, Superintendent of Schools was also present.</w:t>
      </w:r>
    </w:p>
    <w:p w:rsidR="00330A01" w:rsidRPr="008D1C52" w:rsidRDefault="00330A01" w:rsidP="008D1C52">
      <w:pPr>
        <w:ind w:left="720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 xml:space="preserve">The meeting was called to order at 6:03p.m. </w:t>
      </w:r>
      <w:proofErr w:type="gramStart"/>
      <w:r w:rsidRPr="008D1C52">
        <w:rPr>
          <w:rFonts w:ascii="Bookman Old Style" w:hAnsi="Bookman Old Style"/>
        </w:rPr>
        <w:t>by</w:t>
      </w:r>
      <w:proofErr w:type="gramEnd"/>
      <w:r w:rsidRPr="008D1C52">
        <w:rPr>
          <w:rFonts w:ascii="Bookman Old Style" w:hAnsi="Bookman Old Style"/>
        </w:rPr>
        <w:t xml:space="preserve"> the Chairman, Paul Godfrey.</w:t>
      </w:r>
    </w:p>
    <w:p w:rsidR="008D1C52" w:rsidRDefault="00330A01" w:rsidP="008D1C52">
      <w:pPr>
        <w:spacing w:after="0"/>
        <w:ind w:left="720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 xml:space="preserve">On a motion/second by Heather </w:t>
      </w:r>
      <w:proofErr w:type="spellStart"/>
      <w:r w:rsidRPr="008D1C52">
        <w:rPr>
          <w:rFonts w:ascii="Bookman Old Style" w:hAnsi="Bookman Old Style"/>
        </w:rPr>
        <w:t>Sharpentsteen</w:t>
      </w:r>
      <w:proofErr w:type="spellEnd"/>
      <w:r w:rsidRPr="008D1C52">
        <w:rPr>
          <w:rFonts w:ascii="Bookman Old Style" w:hAnsi="Bookman Old Style"/>
        </w:rPr>
        <w:t xml:space="preserve">/Kim </w:t>
      </w:r>
      <w:proofErr w:type="spellStart"/>
      <w:r w:rsidRPr="008D1C52">
        <w:rPr>
          <w:rFonts w:ascii="Bookman Old Style" w:hAnsi="Bookman Old Style"/>
        </w:rPr>
        <w:t>Iman</w:t>
      </w:r>
      <w:proofErr w:type="spellEnd"/>
      <w:r w:rsidRPr="008D1C52">
        <w:rPr>
          <w:rFonts w:ascii="Bookman Old Style" w:hAnsi="Bookman Old Style"/>
        </w:rPr>
        <w:t xml:space="preserve">, the meeting </w:t>
      </w:r>
    </w:p>
    <w:p w:rsidR="00330A01" w:rsidRDefault="00330A01" w:rsidP="008D1C52">
      <w:pPr>
        <w:spacing w:after="0"/>
        <w:ind w:left="720"/>
        <w:rPr>
          <w:rFonts w:ascii="Bookman Old Style" w:hAnsi="Bookman Old Style"/>
        </w:rPr>
      </w:pPr>
      <w:proofErr w:type="gramStart"/>
      <w:r w:rsidRPr="008D1C52">
        <w:rPr>
          <w:rFonts w:ascii="Bookman Old Style" w:hAnsi="Bookman Old Style"/>
        </w:rPr>
        <w:t>agenda</w:t>
      </w:r>
      <w:proofErr w:type="gramEnd"/>
      <w:r w:rsidRPr="008D1C52">
        <w:rPr>
          <w:rFonts w:ascii="Bookman Old Style" w:hAnsi="Bookman Old Style"/>
        </w:rPr>
        <w:t xml:space="preserve"> was approved.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Paul Godfrey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Heather </w:t>
      </w:r>
      <w:proofErr w:type="spellStart"/>
      <w:r>
        <w:rPr>
          <w:rFonts w:ascii="Bookman Old Style" w:hAnsi="Bookman Old Style"/>
        </w:rPr>
        <w:t>Sharpensteen</w:t>
      </w:r>
      <w:proofErr w:type="spellEnd"/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P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Pr="008D1C52" w:rsidRDefault="008D1C52" w:rsidP="008D1C52">
      <w:pPr>
        <w:spacing w:after="0"/>
        <w:ind w:left="720"/>
        <w:rPr>
          <w:rFonts w:ascii="Bookman Old Style" w:hAnsi="Bookman Old Style"/>
        </w:rPr>
      </w:pPr>
    </w:p>
    <w:p w:rsidR="008D1C52" w:rsidRDefault="00330A01" w:rsidP="008D1C52">
      <w:pPr>
        <w:spacing w:after="0"/>
        <w:ind w:left="720" w:right="1152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 xml:space="preserve">On a motion/second by Guy Wallace/Heather </w:t>
      </w:r>
      <w:proofErr w:type="spellStart"/>
      <w:r w:rsidRPr="008D1C52">
        <w:rPr>
          <w:rFonts w:ascii="Bookman Old Style" w:hAnsi="Bookman Old Style"/>
        </w:rPr>
        <w:t>Sharpentseen</w:t>
      </w:r>
      <w:proofErr w:type="spellEnd"/>
      <w:r w:rsidRPr="008D1C52">
        <w:rPr>
          <w:rFonts w:ascii="Bookman Old Style" w:hAnsi="Bookman Old Style"/>
        </w:rPr>
        <w:t xml:space="preserve">, </w:t>
      </w:r>
    </w:p>
    <w:p w:rsidR="008D1C52" w:rsidRDefault="00330A01" w:rsidP="008D1C52">
      <w:pPr>
        <w:spacing w:after="0"/>
        <w:ind w:left="720" w:right="1152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>Mr. Andy Games was approved as the Local Planning Committee’s Hearing Officer.</w:t>
      </w:r>
    </w:p>
    <w:p w:rsidR="008D1C52" w:rsidRDefault="008D1C52" w:rsidP="008D1C52">
      <w:pPr>
        <w:spacing w:after="0"/>
        <w:ind w:left="720" w:right="1152"/>
        <w:rPr>
          <w:rFonts w:ascii="Bookman Old Style" w:hAnsi="Bookman Old Style"/>
        </w:rPr>
      </w:pPr>
      <w:r>
        <w:rPr>
          <w:rFonts w:ascii="Bookman Old Style" w:hAnsi="Bookman Old Style"/>
        </w:rPr>
        <w:t>Paul Godfrey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Heather </w:t>
      </w:r>
      <w:proofErr w:type="spellStart"/>
      <w:r>
        <w:rPr>
          <w:rFonts w:ascii="Bookman Old Style" w:hAnsi="Bookman Old Style"/>
        </w:rPr>
        <w:t>Sharpensteen</w:t>
      </w:r>
      <w:proofErr w:type="spellEnd"/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P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Pr="008D1C52" w:rsidRDefault="008D1C52" w:rsidP="008D1C52">
      <w:pPr>
        <w:ind w:left="720" w:right="1152"/>
        <w:rPr>
          <w:rFonts w:ascii="Bookman Old Style" w:hAnsi="Bookman Old Style"/>
        </w:rPr>
      </w:pPr>
    </w:p>
    <w:p w:rsidR="00330A01" w:rsidRDefault="00330A01" w:rsidP="008D1C52">
      <w:pPr>
        <w:spacing w:after="0"/>
        <w:ind w:left="720" w:right="1152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 xml:space="preserve">On a motion/second by Heather </w:t>
      </w:r>
      <w:proofErr w:type="spellStart"/>
      <w:r w:rsidRPr="008D1C52">
        <w:rPr>
          <w:rFonts w:ascii="Bookman Old Style" w:hAnsi="Bookman Old Style"/>
        </w:rPr>
        <w:t>Sharpentsteen</w:t>
      </w:r>
      <w:proofErr w:type="spellEnd"/>
      <w:r w:rsidRPr="008D1C52">
        <w:rPr>
          <w:rFonts w:ascii="Bookman Old Style" w:hAnsi="Bookman Old Style"/>
        </w:rPr>
        <w:t xml:space="preserve">/Guy Wallace, the bid for district mowing services was awarded to </w:t>
      </w:r>
      <w:proofErr w:type="spellStart"/>
      <w:r w:rsidRPr="008D1C52">
        <w:rPr>
          <w:rFonts w:ascii="Bookman Old Style" w:hAnsi="Bookman Old Style"/>
        </w:rPr>
        <w:t>B’Mowin</w:t>
      </w:r>
      <w:proofErr w:type="spellEnd"/>
      <w:r w:rsidRPr="008D1C52">
        <w:rPr>
          <w:rFonts w:ascii="Bookman Old Style" w:hAnsi="Bookman Old Style"/>
        </w:rPr>
        <w:t xml:space="preserve"> </w:t>
      </w:r>
      <w:proofErr w:type="spellStart"/>
      <w:r w:rsidRPr="008D1C52">
        <w:rPr>
          <w:rFonts w:ascii="Bookman Old Style" w:hAnsi="Bookman Old Style"/>
        </w:rPr>
        <w:t>Lawncare</w:t>
      </w:r>
      <w:proofErr w:type="spellEnd"/>
      <w:r w:rsidRPr="008D1C52">
        <w:rPr>
          <w:rFonts w:ascii="Bookman Old Style" w:hAnsi="Bookman Old Style"/>
        </w:rPr>
        <w:t xml:space="preserve"> and Landscaping, LLC.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Paul Godfrey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Heather </w:t>
      </w:r>
      <w:proofErr w:type="spellStart"/>
      <w:r>
        <w:rPr>
          <w:rFonts w:ascii="Bookman Old Style" w:hAnsi="Bookman Old Style"/>
        </w:rPr>
        <w:t>Sharpensteen</w:t>
      </w:r>
      <w:proofErr w:type="spellEnd"/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Pr="008D1C52" w:rsidRDefault="008D1C52" w:rsidP="008D1C52">
      <w:pPr>
        <w:spacing w:after="0"/>
        <w:ind w:firstLine="720"/>
        <w:rPr>
          <w:rFonts w:ascii="Bookman Old Style" w:hAnsi="Bookman Old Style"/>
        </w:rPr>
      </w:pPr>
    </w:p>
    <w:p w:rsidR="00330A01" w:rsidRPr="008D1C52" w:rsidRDefault="00F01476" w:rsidP="008D1C52">
      <w:pPr>
        <w:ind w:firstLine="720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 xml:space="preserve">Other items discussed </w:t>
      </w:r>
      <w:r w:rsidR="008D1C52">
        <w:rPr>
          <w:rFonts w:ascii="Bookman Old Style" w:hAnsi="Bookman Old Style"/>
        </w:rPr>
        <w:t xml:space="preserve">at the meeting </w:t>
      </w:r>
      <w:r w:rsidRPr="008D1C52">
        <w:rPr>
          <w:rFonts w:ascii="Bookman Old Style" w:hAnsi="Bookman Old Style"/>
        </w:rPr>
        <w:t>were:</w:t>
      </w:r>
    </w:p>
    <w:p w:rsidR="00F01476" w:rsidRPr="008D1C52" w:rsidRDefault="008D1C52" w:rsidP="008D1C5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F01476" w:rsidRPr="008D1C52">
        <w:rPr>
          <w:rFonts w:ascii="Bookman Old Style" w:hAnsi="Bookman Old Style"/>
        </w:rPr>
        <w:t>The 2021-2022 Tentative Budget and Corresponding Salary Schedule</w:t>
      </w:r>
    </w:p>
    <w:p w:rsidR="00F01476" w:rsidRPr="008D1C52" w:rsidRDefault="00F01476" w:rsidP="008D1C52">
      <w:pPr>
        <w:pStyle w:val="ListParagraph"/>
        <w:numPr>
          <w:ilvl w:val="0"/>
          <w:numId w:val="1"/>
        </w:numPr>
        <w:ind w:right="720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lastRenderedPageBreak/>
        <w:t>The Proposed School Based Satellite Clinic Agreement with Cumberland Family Medical Center</w:t>
      </w:r>
    </w:p>
    <w:p w:rsidR="00F01476" w:rsidRPr="008D1C52" w:rsidRDefault="00F01476" w:rsidP="008D1C5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>The ESSER II and ESSER III Spending Plans</w:t>
      </w:r>
    </w:p>
    <w:p w:rsidR="008D1C52" w:rsidRPr="008D1C52" w:rsidRDefault="00F01476" w:rsidP="008D1C5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>The Supplemental Year SB128</w:t>
      </w:r>
    </w:p>
    <w:p w:rsidR="00F01476" w:rsidRPr="008D1C52" w:rsidRDefault="00F01476" w:rsidP="008D1C5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>Discussion on possible Friday early release for 2021-2022</w:t>
      </w:r>
    </w:p>
    <w:p w:rsidR="00F01476" w:rsidRPr="008D1C52" w:rsidRDefault="00F01476" w:rsidP="008D1C5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>Discussion on possible new start/dismissal times for 2021-2022</w:t>
      </w:r>
    </w:p>
    <w:p w:rsidR="00F01476" w:rsidRPr="008D1C52" w:rsidRDefault="00F01476" w:rsidP="008D1C5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>Discussion on the EIS Grading Scale</w:t>
      </w:r>
    </w:p>
    <w:p w:rsidR="00F01476" w:rsidRPr="008D1C52" w:rsidRDefault="00F01476" w:rsidP="008D1C5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 xml:space="preserve">Discussion on Possible </w:t>
      </w:r>
      <w:proofErr w:type="spellStart"/>
      <w:r w:rsidRPr="008D1C52">
        <w:rPr>
          <w:rFonts w:ascii="Bookman Old Style" w:hAnsi="Bookman Old Style"/>
        </w:rPr>
        <w:t>interlocal</w:t>
      </w:r>
      <w:proofErr w:type="spellEnd"/>
      <w:r w:rsidRPr="008D1C52">
        <w:rPr>
          <w:rFonts w:ascii="Bookman Old Style" w:hAnsi="Bookman Old Style"/>
        </w:rPr>
        <w:t xml:space="preserve"> agreement with Larue County Schools</w:t>
      </w:r>
    </w:p>
    <w:p w:rsidR="008D1C52" w:rsidRDefault="008D1C52" w:rsidP="008D1C52">
      <w:pPr>
        <w:pStyle w:val="ListParagraph"/>
        <w:spacing w:after="0"/>
        <w:ind w:left="1080"/>
        <w:rPr>
          <w:rFonts w:ascii="Bookman Old Style" w:hAnsi="Bookman Old Style"/>
        </w:rPr>
      </w:pPr>
    </w:p>
    <w:p w:rsidR="00330A01" w:rsidRPr="008D1C52" w:rsidRDefault="00021DAA" w:rsidP="008D1C52">
      <w:pPr>
        <w:pStyle w:val="ListParagraph"/>
        <w:spacing w:after="0"/>
        <w:ind w:left="108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28" type="#_x0000_t202" style="position:absolute;left:0;text-align:left;margin-left:-33pt;margin-top:5.1pt;width:1in;height:1in;z-index:251659264" stroked="f">
            <v:textbox>
              <w:txbxContent>
                <w:p w:rsidR="00021DAA" w:rsidRDefault="00021DAA" w:rsidP="00021D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19103</w:t>
                  </w:r>
                </w:p>
                <w:p w:rsidR="00021DAA" w:rsidRPr="00021DAA" w:rsidRDefault="00021DAA" w:rsidP="00021D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>
        <w:rPr>
          <w:rFonts w:ascii="Bookman Old Style" w:hAnsi="Bookman Old Style"/>
        </w:rPr>
        <w:t xml:space="preserve">There being no further business to discuss, the meeting was adjourned on a </w:t>
      </w:r>
      <w:r w:rsidR="00F01476" w:rsidRPr="008D1C52">
        <w:rPr>
          <w:rFonts w:ascii="Bookman Old Style" w:hAnsi="Bookman Old Style"/>
        </w:rPr>
        <w:t xml:space="preserve">motion/second by Heather </w:t>
      </w:r>
      <w:proofErr w:type="spellStart"/>
      <w:r w:rsidR="00F01476" w:rsidRPr="008D1C52">
        <w:rPr>
          <w:rFonts w:ascii="Bookman Old Style" w:hAnsi="Bookman Old Style"/>
        </w:rPr>
        <w:t>Sharpensteen</w:t>
      </w:r>
      <w:proofErr w:type="spellEnd"/>
      <w:r w:rsidR="00F01476" w:rsidRPr="008D1C52">
        <w:rPr>
          <w:rFonts w:ascii="Bookman Old Style" w:hAnsi="Bookman Old Style"/>
        </w:rPr>
        <w:t>/Guy Wallace.</w:t>
      </w:r>
    </w:p>
    <w:p w:rsidR="00330A01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Paul Godfrey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Heather </w:t>
      </w:r>
      <w:proofErr w:type="spellStart"/>
      <w:r>
        <w:rPr>
          <w:rFonts w:ascii="Bookman Old Style" w:hAnsi="Bookman Old Style"/>
        </w:rPr>
        <w:t>Sharpensteen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</w:t>
      </w: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Chairperson</w:t>
      </w: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</w:t>
      </w: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Superintendent</w:t>
      </w:r>
    </w:p>
    <w:p w:rsidR="00021DAA" w:rsidRPr="008D1C52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sectPr w:rsidR="00021DAA" w:rsidRPr="008D1C52" w:rsidSect="009F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AB6"/>
    <w:multiLevelType w:val="hybridMultilevel"/>
    <w:tmpl w:val="2D28A97E"/>
    <w:lvl w:ilvl="0" w:tplc="DE5CE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A01"/>
    <w:rsid w:val="00021DAA"/>
    <w:rsid w:val="00330A01"/>
    <w:rsid w:val="003816AA"/>
    <w:rsid w:val="00515E54"/>
    <w:rsid w:val="00616B83"/>
    <w:rsid w:val="008D1C52"/>
    <w:rsid w:val="009F1B72"/>
    <w:rsid w:val="00CD696C"/>
    <w:rsid w:val="00F01476"/>
    <w:rsid w:val="00F1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3</cp:revision>
  <dcterms:created xsi:type="dcterms:W3CDTF">2021-05-18T15:55:00Z</dcterms:created>
  <dcterms:modified xsi:type="dcterms:W3CDTF">2021-05-18T18:32:00Z</dcterms:modified>
</cp:coreProperties>
</file>