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0E" w:rsidRPr="000B600E" w:rsidRDefault="00D12D6D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br/>
      </w:r>
      <w:r w:rsidR="000B600E"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THIS IS AN INFORMATION PAPER</w:t>
      </w:r>
    </w:p>
    <w:p w:rsidR="000B600E" w:rsidRPr="000B600E" w:rsidRDefault="000B600E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TO: Hardin County Board Of Education</w:t>
      </w:r>
    </w:p>
    <w:p w:rsidR="000B600E" w:rsidRPr="000B600E" w:rsidRDefault="000B600E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FROM: The PAC</w:t>
      </w:r>
    </w:p>
    <w:p w:rsidR="000B600E" w:rsidRPr="000B600E" w:rsidRDefault="002C2A27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DATE: </w:t>
      </w:r>
      <w:r w:rsidR="000906E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FD7A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June 4, 2021</w:t>
      </w:r>
    </w:p>
    <w:p w:rsidR="008213EA" w:rsidRDefault="000B600E" w:rsidP="000B6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0B600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SUBJECT: PAC NEWS</w:t>
      </w:r>
    </w:p>
    <w:p w:rsidR="00F1655E" w:rsidRPr="00F1655E" w:rsidRDefault="002E16FB" w:rsidP="00F1655E">
      <w:pPr>
        <w:pStyle w:val="NormalWeb"/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814A55">
        <w:rPr>
          <w:b/>
          <w:bCs/>
          <w:caps/>
          <w:color w:val="9F3122"/>
          <w:kern w:val="36"/>
          <w:sz w:val="32"/>
          <w:szCs w:val="32"/>
        </w:rPr>
        <w:t xml:space="preserve">Barts BLOG – </w:t>
      </w:r>
      <w:r w:rsidR="00FD7A87">
        <w:rPr>
          <w:b/>
          <w:bCs/>
          <w:caps/>
          <w:color w:val="9F3122"/>
          <w:kern w:val="36"/>
          <w:sz w:val="32"/>
          <w:szCs w:val="32"/>
        </w:rPr>
        <w:t xml:space="preserve">JUNE </w:t>
      </w:r>
      <w:r w:rsidR="00A77DF5">
        <w:rPr>
          <w:b/>
          <w:bCs/>
          <w:caps/>
          <w:color w:val="9F3122"/>
          <w:kern w:val="36"/>
          <w:sz w:val="32"/>
          <w:szCs w:val="32"/>
        </w:rPr>
        <w:t>2021</w:t>
      </w:r>
      <w:r w:rsidR="003C1CC5">
        <w:rPr>
          <w:b/>
          <w:bCs/>
          <w:caps/>
          <w:color w:val="9F3122"/>
          <w:kern w:val="36"/>
          <w:sz w:val="32"/>
          <w:szCs w:val="32"/>
        </w:rPr>
        <w:br/>
      </w:r>
      <w:r w:rsidR="00F1655E" w:rsidRPr="00F1655E">
        <w:rPr>
          <w:rFonts w:ascii="Arial" w:hAnsi="Arial" w:cs="Arial"/>
          <w:color w:val="444444"/>
          <w:sz w:val="20"/>
          <w:szCs w:val="20"/>
        </w:rPr>
        <w:t>In May, I shared all the exciting events we have planned for the upcoming season with the PAC’s Producing Partners.  “Who are these Producing Partners?” you may ask:</w:t>
      </w:r>
    </w:p>
    <w:p w:rsidR="00F1655E" w:rsidRPr="00F1655E" w:rsidRDefault="00F1655E" w:rsidP="00F16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They are financial institutions that recognize the value that quality performing arts bring to our community.</w:t>
      </w:r>
    </w:p>
    <w:p w:rsidR="00F1655E" w:rsidRPr="00F1655E" w:rsidRDefault="00F1655E" w:rsidP="00F16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They are philanthropic organizations that understand that a high concentration of the arts in a municipality leads to higher civic engagement, more social cohesion, higher child welfare, and lower poverty rates.</w:t>
      </w:r>
    </w:p>
    <w:p w:rsidR="00F1655E" w:rsidRPr="00F1655E" w:rsidRDefault="00F1655E" w:rsidP="00F16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They are the local restaurants, hotels, and other businesses frequented by the participants that perform on our stage and their families.</w:t>
      </w:r>
    </w:p>
    <w:p w:rsidR="00F1655E" w:rsidRPr="00F1655E" w:rsidRDefault="00F1655E" w:rsidP="00F16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They are the industries that benefit from the creativity, problem-solving, critical thinking, and collaboration nurtured through the performing arts.</w:t>
      </w:r>
    </w:p>
    <w:p w:rsidR="00F1655E" w:rsidRPr="00F1655E" w:rsidRDefault="00F1655E" w:rsidP="00F16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They are the educators who see first-hand how students engaged in the arts flourish socially and academically.</w:t>
      </w:r>
    </w:p>
    <w:p w:rsidR="00F1655E" w:rsidRPr="00F1655E" w:rsidRDefault="00F1655E" w:rsidP="00F165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They are the individuals that perform on our stage, sit in our audiences, and volunteer in ways both large and small.</w:t>
      </w:r>
    </w:p>
    <w:p w:rsidR="00F1655E" w:rsidRPr="00F1655E" w:rsidRDefault="00F1655E" w:rsidP="00F165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In short, if you are still reading this, they are people just like YOU.  So become a PAC Producing Partner and be part of the show – today!</w:t>
      </w:r>
    </w:p>
    <w:p w:rsidR="00F1655E" w:rsidRPr="00F1655E" w:rsidRDefault="00F1655E" w:rsidP="00F165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Maybe you think it’ll be too expensive or too much trouble.  Maybe you’re just too busy.  Maybe you don’t know we need your help.  Or maybe – just maybe – you’ve never been asked.</w:t>
      </w:r>
    </w:p>
    <w:p w:rsidR="00F1655E" w:rsidRPr="00F1655E" w:rsidRDefault="00F1655E" w:rsidP="00F165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We’ve got big plans and even greater goals, but we can’t achieve them without YOU.  This long-drawn-out intermission is nearly over!  Help us reset the stage!  Whether you give $1 or $100,000, or just your time, YOU are part of the PAC.</w:t>
      </w:r>
    </w:p>
    <w:p w:rsidR="00F1655E" w:rsidRPr="00F1655E" w:rsidRDefault="00F1655E" w:rsidP="00F1655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1655E">
        <w:rPr>
          <w:rFonts w:ascii="Arial" w:eastAsia="Times New Roman" w:hAnsi="Arial" w:cs="Arial"/>
          <w:color w:val="444444"/>
          <w:sz w:val="20"/>
          <w:szCs w:val="20"/>
        </w:rPr>
        <w:t>Contact me about becoming a PAC Producing Partner today at 270.769.8837 or </w:t>
      </w:r>
      <w:hyperlink r:id="rId5" w:history="1">
        <w:r w:rsidRPr="00F1655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Lovins@thepac.net</w:t>
        </w:r>
      </w:hyperlink>
      <w:r w:rsidRPr="00F1655E">
        <w:rPr>
          <w:rFonts w:ascii="Arial" w:eastAsia="Times New Roman" w:hAnsi="Arial" w:cs="Arial"/>
          <w:color w:val="444444"/>
          <w:sz w:val="20"/>
          <w:szCs w:val="20"/>
        </w:rPr>
        <w:t> and help us raise the curtain on the next act at the PAC tomorrow!</w:t>
      </w:r>
    </w:p>
    <w:p w:rsidR="00F1655E" w:rsidRPr="00DB599E" w:rsidRDefault="0029220B" w:rsidP="00DB599E">
      <w:pPr>
        <w:pStyle w:val="NormalWeb"/>
      </w:pPr>
      <w:r w:rsidRPr="0029220B">
        <w:t> </w:t>
      </w:r>
      <w:r w:rsidR="00F1655E">
        <w:br/>
      </w:r>
      <w:r w:rsidR="00F1655E">
        <w:br/>
      </w:r>
      <w:r w:rsidR="002E16FB" w:rsidRPr="00814A55">
        <w:rPr>
          <w:b/>
          <w:bCs/>
          <w:caps/>
          <w:color w:val="9F3122"/>
          <w:kern w:val="36"/>
          <w:sz w:val="32"/>
          <w:szCs w:val="32"/>
        </w:rPr>
        <w:t xml:space="preserve">NOW SHOWING </w:t>
      </w:r>
      <w:r w:rsidR="002D3F2D" w:rsidRPr="00814A55">
        <w:rPr>
          <w:b/>
          <w:bCs/>
          <w:caps/>
          <w:color w:val="9F3122"/>
          <w:kern w:val="36"/>
          <w:sz w:val="32"/>
          <w:szCs w:val="32"/>
        </w:rPr>
        <w:t xml:space="preserve">– </w:t>
      </w:r>
      <w:r w:rsidR="00F1655E">
        <w:rPr>
          <w:b/>
          <w:bCs/>
          <w:caps/>
          <w:color w:val="9F3122"/>
          <w:kern w:val="36"/>
          <w:sz w:val="32"/>
          <w:szCs w:val="32"/>
        </w:rPr>
        <w:t>JUNE</w:t>
      </w:r>
      <w:r w:rsidR="00A77DF5">
        <w:rPr>
          <w:b/>
          <w:bCs/>
          <w:caps/>
          <w:color w:val="9F3122"/>
          <w:kern w:val="36"/>
          <w:sz w:val="32"/>
          <w:szCs w:val="32"/>
        </w:rPr>
        <w:t xml:space="preserve"> 2021</w:t>
      </w:r>
    </w:p>
    <w:tbl>
      <w:tblPr>
        <w:tblW w:w="107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54"/>
        <w:gridCol w:w="8016"/>
        <w:gridCol w:w="144"/>
        <w:gridCol w:w="36"/>
      </w:tblGrid>
      <w:tr w:rsidR="00F1655E" w:rsidRPr="00F1655E" w:rsidTr="00F1655E">
        <w:trPr>
          <w:gridAfter w:val="2"/>
          <w:wAfter w:w="180" w:type="dxa"/>
          <w:trHeight w:val="690"/>
        </w:trPr>
        <w:tc>
          <w:tcPr>
            <w:tcW w:w="2490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June 10</w:t>
            </w:r>
          </w:p>
        </w:tc>
        <w:tc>
          <w:tcPr>
            <w:tcW w:w="8070" w:type="dxa"/>
            <w:gridSpan w:val="2"/>
            <w:tcBorders>
              <w:bottom w:val="single" w:sz="6" w:space="0" w:color="auto"/>
            </w:tcBorders>
            <w:shd w:val="clear" w:color="auto" w:fill="FFFFFF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Allegro Dance Theatre Summer Musical Theatre Camp. 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Performance 7:30 PM. POC Carol </w:t>
            </w:r>
            <w:proofErr w:type="spellStart"/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Zagar</w:t>
            </w:r>
            <w:proofErr w:type="spellEnd"/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 352-1333.</w:t>
            </w:r>
          </w:p>
        </w:tc>
      </w:tr>
      <w:tr w:rsidR="00F1655E" w:rsidRPr="00F1655E" w:rsidTr="00F1655E">
        <w:trPr>
          <w:gridAfter w:val="2"/>
          <w:wAfter w:w="180" w:type="dxa"/>
          <w:trHeight w:val="690"/>
        </w:trPr>
        <w:tc>
          <w:tcPr>
            <w:tcW w:w="2490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June 26</w:t>
            </w:r>
          </w:p>
        </w:tc>
        <w:tc>
          <w:tcPr>
            <w:tcW w:w="8070" w:type="dxa"/>
            <w:gridSpan w:val="2"/>
            <w:tcBorders>
              <w:bottom w:val="single" w:sz="6" w:space="0" w:color="auto"/>
            </w:tcBorders>
            <w:shd w:val="clear" w:color="auto" w:fill="FFFFFF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Dance Center of Elizabethtown Stars of Tomorrow Showcase. 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10 AM – Noon.  POC Sherry Barnard 270-765-5464.</w:t>
            </w:r>
          </w:p>
        </w:tc>
      </w:tr>
      <w:tr w:rsidR="00F1655E" w:rsidRPr="00F1655E" w:rsidTr="00F1655E">
        <w:trPr>
          <w:gridAfter w:val="2"/>
          <w:wAfter w:w="180" w:type="dxa"/>
          <w:trHeight w:val="585"/>
        </w:trPr>
        <w:tc>
          <w:tcPr>
            <w:tcW w:w="2490" w:type="dxa"/>
            <w:tcBorders>
              <w:bottom w:val="single" w:sz="6" w:space="0" w:color="auto"/>
            </w:tcBorders>
            <w:shd w:val="clear" w:color="auto" w:fill="FFFFFF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June – July</w:t>
            </w:r>
          </w:p>
        </w:tc>
        <w:tc>
          <w:tcPr>
            <w:tcW w:w="8070" w:type="dxa"/>
            <w:gridSpan w:val="2"/>
            <w:tcBorders>
              <w:bottom w:val="single" w:sz="6" w:space="0" w:color="auto"/>
            </w:tcBorders>
            <w:shd w:val="clear" w:color="auto" w:fill="FFFFFF"/>
            <w:hideMark/>
          </w:tcPr>
          <w:p w:rsidR="00F1655E" w:rsidRPr="00F1655E" w:rsidRDefault="00F1655E" w:rsidP="00F1655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Youth Theatre of Hardin County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rehearsals for summer production of </w:t>
            </w:r>
            <w:r w:rsidRPr="00F1655E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THE ADDAMS FAMILY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. Weekdays 4 – 7 PM. POC Betty </w:t>
            </w:r>
            <w:proofErr w:type="spellStart"/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Marsee</w:t>
            </w:r>
            <w:proofErr w:type="spellEnd"/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 270-765-5421.</w:t>
            </w:r>
          </w:p>
        </w:tc>
      </w:tr>
      <w:tr w:rsidR="00DB599E" w:rsidRPr="00DB599E" w:rsidTr="00F1655E">
        <w:tblPrEx>
          <w:shd w:val="clear" w:color="auto" w:fill="auto"/>
        </w:tblPrEx>
        <w:trPr>
          <w:trHeight w:val="490"/>
        </w:trPr>
        <w:tc>
          <w:tcPr>
            <w:tcW w:w="10704" w:type="dxa"/>
            <w:gridSpan w:val="4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F1655E">
        <w:tblPrEx>
          <w:shd w:val="clear" w:color="auto" w:fill="auto"/>
        </w:tblPrEx>
        <w:trPr>
          <w:trHeight w:val="490"/>
        </w:trPr>
        <w:tc>
          <w:tcPr>
            <w:tcW w:w="10704" w:type="dxa"/>
            <w:gridSpan w:val="4"/>
            <w:vAlign w:val="center"/>
          </w:tcPr>
          <w:p w:rsidR="00843F6F" w:rsidRPr="00814A55" w:rsidRDefault="00843F6F" w:rsidP="00843F6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9F3122"/>
                <w:kern w:val="36"/>
                <w:sz w:val="32"/>
                <w:szCs w:val="32"/>
              </w:rPr>
            </w:pPr>
            <w:r w:rsidRPr="00814A55">
              <w:rPr>
                <w:rFonts w:ascii="Times New Roman" w:eastAsia="Times New Roman" w:hAnsi="Times New Roman" w:cs="Times New Roman"/>
                <w:b/>
                <w:bCs/>
                <w:caps/>
                <w:color w:val="9F3122"/>
                <w:kern w:val="36"/>
                <w:sz w:val="32"/>
                <w:szCs w:val="32"/>
              </w:rPr>
              <w:lastRenderedPageBreak/>
              <w:t xml:space="preserve">COMING SOON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9F3122"/>
                <w:kern w:val="36"/>
                <w:sz w:val="32"/>
                <w:szCs w:val="32"/>
              </w:rPr>
              <w:t>–</w:t>
            </w:r>
            <w:r w:rsidRPr="00814A55">
              <w:rPr>
                <w:rFonts w:ascii="Times New Roman" w:eastAsia="Times New Roman" w:hAnsi="Times New Roman" w:cs="Times New Roman"/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 </w:t>
            </w:r>
            <w:r w:rsidR="00F1655E">
              <w:rPr>
                <w:rFonts w:ascii="Times New Roman" w:eastAsia="Times New Roman" w:hAnsi="Times New Roman" w:cs="Times New Roman"/>
                <w:b/>
                <w:bCs/>
                <w:caps/>
                <w:color w:val="9F3122"/>
                <w:kern w:val="36"/>
                <w:sz w:val="32"/>
                <w:szCs w:val="32"/>
              </w:rPr>
              <w:t>JULY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 </w:t>
            </w:r>
            <w:r w:rsidRPr="00814A55">
              <w:rPr>
                <w:rFonts w:ascii="Times New Roman" w:eastAsia="Times New Roman" w:hAnsi="Times New Roman" w:cs="Times New Roman"/>
                <w:b/>
                <w:bCs/>
                <w:caps/>
                <w:color w:val="9F3122"/>
                <w:kern w:val="36"/>
                <w:sz w:val="32"/>
                <w:szCs w:val="32"/>
              </w:rPr>
              <w:t>2021</w:t>
            </w:r>
          </w:p>
          <w:tbl>
            <w:tblPr>
              <w:tblW w:w="1056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8070"/>
            </w:tblGrid>
            <w:tr w:rsidR="00F1655E" w:rsidTr="00F1655E">
              <w:trPr>
                <w:trHeight w:val="690"/>
              </w:trPr>
              <w:tc>
                <w:tcPr>
                  <w:tcW w:w="2490" w:type="dxa"/>
                  <w:tcBorders>
                    <w:bottom w:val="single" w:sz="6" w:space="0" w:color="auto"/>
                  </w:tcBorders>
                  <w:shd w:val="clear" w:color="auto" w:fill="FFFFFF"/>
                  <w:hideMark/>
                </w:tcPr>
                <w:p w:rsidR="00F1655E" w:rsidRDefault="00F1655E">
                  <w:pP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July 9,10, 11, 15,16,17</w:t>
                  </w:r>
                </w:p>
              </w:tc>
              <w:tc>
                <w:tcPr>
                  <w:tcW w:w="8070" w:type="dxa"/>
                  <w:tcBorders>
                    <w:bottom w:val="single" w:sz="6" w:space="0" w:color="auto"/>
                  </w:tcBorders>
                  <w:shd w:val="clear" w:color="auto" w:fill="FFFFFF"/>
                  <w:hideMark/>
                </w:tcPr>
                <w:p w:rsidR="00F1655E" w:rsidRDefault="00F1655E" w:rsidP="00F1655E">
                  <w:pP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>Youth Theatre of Hardin County</w:t>
                  </w: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 summer production of 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444444"/>
                      <w:sz w:val="23"/>
                      <w:szCs w:val="23"/>
                    </w:rPr>
                    <w:t>THE ADDAMS FAMILY</w:t>
                  </w:r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 xml:space="preserve"> Thursday, Fridays and Saturdays July 9, 10, 15, 16, </w:t>
                  </w:r>
                  <w:proofErr w:type="gramStart"/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17</w:t>
                  </w:r>
                  <w:proofErr w:type="gramEnd"/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 xml:space="preserve"> at 7 PM. Sunday Matinee, July 11 at 3 PM. Tickets: Adults – $15 plus fees, Seniors &amp; Students – $10 plus fees, Children 10 &amp; under, $5 plus fees. All seats reserved through the PAC at </w:t>
                  </w:r>
                  <w:hyperlink r:id="rId6" w:history="1">
                    <w:r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www.thepac.net</w:t>
                    </w:r>
                  </w:hyperlink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 or by calling 270-769-8837. Tickets will be available for purchase on June 14 at 9 AM.</w:t>
                  </w:r>
                </w:p>
              </w:tc>
            </w:tr>
            <w:tr w:rsidR="00F1655E" w:rsidTr="00F1655E">
              <w:trPr>
                <w:trHeight w:val="690"/>
              </w:trPr>
              <w:tc>
                <w:tcPr>
                  <w:tcW w:w="2490" w:type="dxa"/>
                  <w:tcBorders>
                    <w:bottom w:val="single" w:sz="6" w:space="0" w:color="auto"/>
                  </w:tcBorders>
                  <w:shd w:val="clear" w:color="auto" w:fill="FFFFFF"/>
                  <w:hideMark/>
                </w:tcPr>
                <w:p w:rsidR="00F1655E" w:rsidRDefault="00F1655E">
                  <w:pP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July 12,13</w:t>
                  </w:r>
                </w:p>
              </w:tc>
              <w:tc>
                <w:tcPr>
                  <w:tcW w:w="8070" w:type="dxa"/>
                  <w:tcBorders>
                    <w:bottom w:val="single" w:sz="6" w:space="0" w:color="auto"/>
                  </w:tcBorders>
                  <w:shd w:val="clear" w:color="auto" w:fill="FFFFFF"/>
                  <w:hideMark/>
                </w:tcPr>
                <w:p w:rsidR="00F1655E" w:rsidRDefault="00F1655E">
                  <w:pP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</w:pPr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 xml:space="preserve">PAC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>ProAm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 xml:space="preserve"> AUDITIONS for the fall </w:t>
                  </w:r>
                  <w:proofErr w:type="spellStart"/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>ProAm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> 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444444"/>
                      <w:sz w:val="23"/>
                      <w:szCs w:val="23"/>
                    </w:rPr>
                    <w:t>ARSENIC &amp; OLD LACE</w:t>
                  </w:r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> </w:t>
                  </w: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at 6 PM and the winter classical </w:t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444444"/>
                      <w:sz w:val="23"/>
                      <w:szCs w:val="23"/>
                    </w:rPr>
                    <w:t>SHERLOCK HOLMES </w:t>
                  </w: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at 8 PM. Audition materials will be available at </w:t>
                  </w:r>
                  <w:hyperlink r:id="rId7" w:history="1">
                    <w:r>
                      <w:rPr>
                        <w:rStyle w:val="Hyperlink"/>
                        <w:rFonts w:ascii="Arial" w:hAnsi="Arial" w:cs="Arial"/>
                        <w:sz w:val="23"/>
                        <w:szCs w:val="23"/>
                      </w:rPr>
                      <w:t>www.thepac.net</w:t>
                    </w:r>
                  </w:hyperlink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 prior to the auditions.</w:t>
                  </w:r>
                </w:p>
              </w:tc>
            </w:tr>
            <w:tr w:rsidR="00F1655E" w:rsidTr="00F1655E">
              <w:trPr>
                <w:trHeight w:val="585"/>
              </w:trPr>
              <w:tc>
                <w:tcPr>
                  <w:tcW w:w="2490" w:type="dxa"/>
                  <w:tcBorders>
                    <w:bottom w:val="single" w:sz="6" w:space="0" w:color="auto"/>
                  </w:tcBorders>
                  <w:shd w:val="clear" w:color="auto" w:fill="FFFFFF"/>
                  <w:hideMark/>
                </w:tcPr>
                <w:p w:rsidR="00F1655E" w:rsidRDefault="00F1655E">
                  <w:pP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July 30</w:t>
                  </w:r>
                </w:p>
              </w:tc>
              <w:tc>
                <w:tcPr>
                  <w:tcW w:w="8070" w:type="dxa"/>
                  <w:tcBorders>
                    <w:bottom w:val="single" w:sz="6" w:space="0" w:color="auto"/>
                  </w:tcBorders>
                  <w:shd w:val="clear" w:color="auto" w:fill="FFFFFF"/>
                  <w:hideMark/>
                </w:tcPr>
                <w:p w:rsidR="00F1655E" w:rsidRDefault="00F1655E">
                  <w:pP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Glen Rice/Buffalo Productions presents </w:t>
                  </w:r>
                  <w:r>
                    <w:rPr>
                      <w:rStyle w:val="Strong"/>
                      <w:rFonts w:ascii="Arial" w:hAnsi="Arial" w:cs="Arial"/>
                      <w:color w:val="444444"/>
                      <w:sz w:val="23"/>
                      <w:szCs w:val="23"/>
                    </w:rPr>
                    <w:t>Glen Rice, Family &amp; Friends Concert Series.</w:t>
                  </w: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</w:rPr>
                    <w:t> Curtain, 7 PM. Tickets: $20 in advance, $25 at the door.  POC Glen Rice 270-325-3256 or call the PAC Box Office, 270-769-8837 X 5.</w:t>
                  </w:r>
                </w:p>
              </w:tc>
            </w:tr>
          </w:tbl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F1655E">
        <w:tblPrEx>
          <w:shd w:val="clear" w:color="auto" w:fill="auto"/>
        </w:tblPrEx>
        <w:trPr>
          <w:trHeight w:val="490"/>
        </w:trPr>
        <w:tc>
          <w:tcPr>
            <w:tcW w:w="10704" w:type="dxa"/>
            <w:gridSpan w:val="4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F1655E">
        <w:tblPrEx>
          <w:shd w:val="clear" w:color="auto" w:fill="auto"/>
        </w:tblPrEx>
        <w:trPr>
          <w:trHeight w:val="981"/>
        </w:trPr>
        <w:tc>
          <w:tcPr>
            <w:tcW w:w="10704" w:type="dxa"/>
            <w:gridSpan w:val="4"/>
            <w:vAlign w:val="center"/>
          </w:tcPr>
          <w:p w:rsidR="00F1655E" w:rsidRPr="00F1655E" w:rsidRDefault="00843F6F" w:rsidP="00F1655E">
            <w:pPr>
              <w:pStyle w:val="NormalWeb"/>
              <w:shd w:val="clear" w:color="auto" w:fill="FFFFFF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814A55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IN REVIEW – </w:t>
            </w:r>
            <w:r w:rsidR="00F1655E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>MAY</w:t>
            </w:r>
            <w:r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 xml:space="preserve"> </w:t>
            </w:r>
            <w:r w:rsidRPr="00814A55"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>202</w:t>
            </w:r>
            <w:r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t>1</w:t>
            </w:r>
            <w:r>
              <w:rPr>
                <w:b/>
                <w:bCs/>
                <w:caps/>
                <w:color w:val="9F3122"/>
                <w:kern w:val="36"/>
                <w:sz w:val="32"/>
                <w:szCs w:val="32"/>
              </w:rPr>
              <w:br/>
            </w:r>
            <w:r>
              <w:br/>
            </w:r>
            <w:r w:rsidR="00F1655E" w:rsidRPr="00F1655E">
              <w:rPr>
                <w:rFonts w:ascii="Arial" w:hAnsi="Arial" w:cs="Arial"/>
                <w:color w:val="444444"/>
                <w:sz w:val="23"/>
                <w:szCs w:val="23"/>
              </w:rPr>
              <w:t>On May 2, </w:t>
            </w:r>
            <w:r w:rsidR="00F1655E" w:rsidRPr="00F1655E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64 students</w:t>
            </w:r>
            <w:r w:rsidR="00F1655E" w:rsidRPr="00F1655E">
              <w:rPr>
                <w:rFonts w:ascii="Arial" w:hAnsi="Arial" w:cs="Arial"/>
                <w:color w:val="444444"/>
                <w:sz w:val="23"/>
                <w:szCs w:val="23"/>
              </w:rPr>
              <w:t> with North Hardin High School Choir under the direction of Cassie Lucas performed two concerts before </w:t>
            </w:r>
            <w:r w:rsidR="00F1655E" w:rsidRPr="00F1655E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audiences totaling 227.</w:t>
            </w:r>
          </w:p>
          <w:p w:rsidR="00F1655E" w:rsidRPr="00F1655E" w:rsidRDefault="00F1655E" w:rsidP="00F165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On May 6,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20 students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with John Hardin High School Choir under the direction of Phyllis Westfall performed a concert before an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audience of 80.</w:t>
            </w:r>
          </w:p>
          <w:p w:rsidR="00F1655E" w:rsidRPr="00F1655E" w:rsidRDefault="00F1655E" w:rsidP="00F165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On May 8,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41 student dancers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with Studio One-Eleven under the direction of Katie Bennett presented a recital before an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audience of 152.</w:t>
            </w:r>
          </w:p>
          <w:p w:rsidR="00F1655E" w:rsidRPr="00F1655E" w:rsidRDefault="00F1655E" w:rsidP="00F165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On May 15 &amp; 16,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more than 100 student dancers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with Dance Center of Elizabethtown under the direction of Sherry Barnard presented recitals before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audiences totaling 373.</w:t>
            </w:r>
          </w:p>
          <w:p w:rsidR="00F1655E" w:rsidRPr="00F1655E" w:rsidRDefault="00F1655E" w:rsidP="00F165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On May 28,29 &amp; 30,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more than 100 student dancers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 with Allegro Dance Theatre under the direction of Carol </w:t>
            </w:r>
            <w:proofErr w:type="spellStart"/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Zagar</w:t>
            </w:r>
            <w:proofErr w:type="spellEnd"/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 presented recitals before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live in-person audiences totaling 670 </w:t>
            </w: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and </w:t>
            </w:r>
            <w:r w:rsidRPr="00F1655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</w:rPr>
              <w:t>LIVESTREAM audiences in 23 states, Puerto Rico, and the United Arab Emirates:</w:t>
            </w:r>
          </w:p>
          <w:p w:rsidR="00F1655E" w:rsidRPr="00F1655E" w:rsidRDefault="00F1655E" w:rsidP="00F165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Friday – KY, CA, CT, IL, IN, MS, OH, PA, TN</w:t>
            </w:r>
          </w:p>
          <w:p w:rsidR="00F1655E" w:rsidRPr="00F1655E" w:rsidRDefault="00F1655E" w:rsidP="00F165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Sat @ 11 – United Arab Emirates, CA, IL, CO, FL, MO, TX, VA</w:t>
            </w:r>
          </w:p>
          <w:p w:rsidR="00F1655E" w:rsidRPr="00F1655E" w:rsidRDefault="00F1655E" w:rsidP="00F1655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Sat @ 3 – Puerto Rico, IL, AL, MS, MO, NJ</w:t>
            </w:r>
          </w:p>
          <w:p w:rsidR="00F1655E" w:rsidRPr="00F1655E" w:rsidRDefault="00F1655E" w:rsidP="00F1655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F1655E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Sunday – KY, FL, OR, AK, AZ, CO, CT, GA, IN, NY, OH, VA, WA, WV</w:t>
            </w:r>
          </w:p>
          <w:p w:rsidR="00DB599E" w:rsidRPr="00DB599E" w:rsidRDefault="00DB599E" w:rsidP="00F1655E">
            <w:pPr>
              <w:pStyle w:val="NormalWeb"/>
              <w:shd w:val="clear" w:color="auto" w:fill="FFFFFF"/>
            </w:pPr>
          </w:p>
        </w:tc>
        <w:tc>
          <w:tcPr>
            <w:tcW w:w="36" w:type="dxa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F1655E">
        <w:tblPrEx>
          <w:shd w:val="clear" w:color="auto" w:fill="auto"/>
        </w:tblPrEx>
        <w:trPr>
          <w:trHeight w:val="490"/>
        </w:trPr>
        <w:tc>
          <w:tcPr>
            <w:tcW w:w="2544" w:type="dxa"/>
            <w:gridSpan w:val="2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F1655E">
        <w:tblPrEx>
          <w:shd w:val="clear" w:color="auto" w:fill="auto"/>
        </w:tblPrEx>
        <w:trPr>
          <w:trHeight w:val="490"/>
        </w:trPr>
        <w:tc>
          <w:tcPr>
            <w:tcW w:w="2544" w:type="dxa"/>
            <w:gridSpan w:val="2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F1655E">
        <w:tblPrEx>
          <w:shd w:val="clear" w:color="auto" w:fill="auto"/>
        </w:tblPrEx>
        <w:trPr>
          <w:trHeight w:val="584"/>
        </w:trPr>
        <w:tc>
          <w:tcPr>
            <w:tcW w:w="2544" w:type="dxa"/>
            <w:gridSpan w:val="2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99E" w:rsidRPr="00DB599E" w:rsidTr="00F1655E">
        <w:tblPrEx>
          <w:shd w:val="clear" w:color="auto" w:fill="auto"/>
        </w:tblPrEx>
        <w:trPr>
          <w:trHeight w:val="981"/>
        </w:trPr>
        <w:tc>
          <w:tcPr>
            <w:tcW w:w="2544" w:type="dxa"/>
            <w:gridSpan w:val="2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6" w:type="dxa"/>
            <w:gridSpan w:val="3"/>
            <w:vAlign w:val="center"/>
          </w:tcPr>
          <w:p w:rsidR="00DB599E" w:rsidRPr="00DB599E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F6F" w:rsidRPr="00843F6F" w:rsidTr="00F1655E">
        <w:tblPrEx>
          <w:shd w:val="clear" w:color="auto" w:fill="auto"/>
        </w:tblPrEx>
        <w:trPr>
          <w:trHeight w:val="203"/>
        </w:trPr>
        <w:tc>
          <w:tcPr>
            <w:tcW w:w="2544" w:type="dxa"/>
            <w:gridSpan w:val="2"/>
            <w:vAlign w:val="center"/>
          </w:tcPr>
          <w:p w:rsidR="00DB599E" w:rsidRPr="00843F6F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96" w:type="dxa"/>
            <w:gridSpan w:val="3"/>
            <w:vAlign w:val="center"/>
          </w:tcPr>
          <w:p w:rsidR="00DB599E" w:rsidRPr="00843F6F" w:rsidRDefault="00DB599E" w:rsidP="00DB5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43F6F" w:rsidRDefault="00843F6F" w:rsidP="00843F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9F3122"/>
          <w:kern w:val="36"/>
          <w:sz w:val="32"/>
          <w:szCs w:val="32"/>
        </w:rPr>
      </w:pPr>
    </w:p>
    <w:sectPr w:rsidR="00843F6F" w:rsidSect="0034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18A"/>
    <w:multiLevelType w:val="multilevel"/>
    <w:tmpl w:val="7BB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D5643"/>
    <w:multiLevelType w:val="multilevel"/>
    <w:tmpl w:val="214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0F2FB9"/>
    <w:multiLevelType w:val="multilevel"/>
    <w:tmpl w:val="FA46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61252"/>
    <w:multiLevelType w:val="multilevel"/>
    <w:tmpl w:val="028A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A231C"/>
    <w:multiLevelType w:val="multilevel"/>
    <w:tmpl w:val="5DD6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054848"/>
    <w:multiLevelType w:val="multilevel"/>
    <w:tmpl w:val="5DB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03A8C"/>
    <w:multiLevelType w:val="multilevel"/>
    <w:tmpl w:val="7C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DG3NDC1MDE1MjdW0lEKTi0uzszPAykwrAUANbg5fywAAAA="/>
  </w:docVars>
  <w:rsids>
    <w:rsidRoot w:val="002D3F2D"/>
    <w:rsid w:val="00003BD2"/>
    <w:rsid w:val="00031487"/>
    <w:rsid w:val="00032B02"/>
    <w:rsid w:val="000430C9"/>
    <w:rsid w:val="000762E7"/>
    <w:rsid w:val="00077960"/>
    <w:rsid w:val="000906EE"/>
    <w:rsid w:val="000A189D"/>
    <w:rsid w:val="000B600E"/>
    <w:rsid w:val="000C098E"/>
    <w:rsid w:val="000E7F2E"/>
    <w:rsid w:val="001173C0"/>
    <w:rsid w:val="00124BC7"/>
    <w:rsid w:val="00165683"/>
    <w:rsid w:val="00191237"/>
    <w:rsid w:val="001B148A"/>
    <w:rsid w:val="001B16A3"/>
    <w:rsid w:val="0029220B"/>
    <w:rsid w:val="002A0574"/>
    <w:rsid w:val="002A22D7"/>
    <w:rsid w:val="002B406D"/>
    <w:rsid w:val="002B5584"/>
    <w:rsid w:val="002C17C4"/>
    <w:rsid w:val="002C2A27"/>
    <w:rsid w:val="002D3F2D"/>
    <w:rsid w:val="002E16FB"/>
    <w:rsid w:val="002E5C98"/>
    <w:rsid w:val="0031460C"/>
    <w:rsid w:val="00344547"/>
    <w:rsid w:val="003C1CC5"/>
    <w:rsid w:val="004035CB"/>
    <w:rsid w:val="004B1812"/>
    <w:rsid w:val="004B2346"/>
    <w:rsid w:val="004F042E"/>
    <w:rsid w:val="00536D3C"/>
    <w:rsid w:val="005400F6"/>
    <w:rsid w:val="005732A8"/>
    <w:rsid w:val="005C034F"/>
    <w:rsid w:val="00626F74"/>
    <w:rsid w:val="00631E3D"/>
    <w:rsid w:val="00637585"/>
    <w:rsid w:val="006539CC"/>
    <w:rsid w:val="00681178"/>
    <w:rsid w:val="006B634F"/>
    <w:rsid w:val="006C2891"/>
    <w:rsid w:val="006E09CA"/>
    <w:rsid w:val="00740391"/>
    <w:rsid w:val="00757B58"/>
    <w:rsid w:val="007A425B"/>
    <w:rsid w:val="007F166D"/>
    <w:rsid w:val="00814A55"/>
    <w:rsid w:val="008213EA"/>
    <w:rsid w:val="00843F6F"/>
    <w:rsid w:val="00941C39"/>
    <w:rsid w:val="009426B7"/>
    <w:rsid w:val="009B64B4"/>
    <w:rsid w:val="009E6536"/>
    <w:rsid w:val="009F3836"/>
    <w:rsid w:val="00A24B8A"/>
    <w:rsid w:val="00A44186"/>
    <w:rsid w:val="00A453DF"/>
    <w:rsid w:val="00A55CE4"/>
    <w:rsid w:val="00A77DF5"/>
    <w:rsid w:val="00AB2643"/>
    <w:rsid w:val="00AD574B"/>
    <w:rsid w:val="00AF37B1"/>
    <w:rsid w:val="00B8359D"/>
    <w:rsid w:val="00BA14CB"/>
    <w:rsid w:val="00BB06CD"/>
    <w:rsid w:val="00BB10D9"/>
    <w:rsid w:val="00C02003"/>
    <w:rsid w:val="00C06966"/>
    <w:rsid w:val="00C06B8F"/>
    <w:rsid w:val="00C61632"/>
    <w:rsid w:val="00CC69D7"/>
    <w:rsid w:val="00CD3B7F"/>
    <w:rsid w:val="00CE1B76"/>
    <w:rsid w:val="00CE7409"/>
    <w:rsid w:val="00D11CD5"/>
    <w:rsid w:val="00D12D6D"/>
    <w:rsid w:val="00D1327F"/>
    <w:rsid w:val="00D2466D"/>
    <w:rsid w:val="00D523C4"/>
    <w:rsid w:val="00D727AF"/>
    <w:rsid w:val="00DB599E"/>
    <w:rsid w:val="00DC626E"/>
    <w:rsid w:val="00DF199D"/>
    <w:rsid w:val="00E000EF"/>
    <w:rsid w:val="00E200AC"/>
    <w:rsid w:val="00E25114"/>
    <w:rsid w:val="00E54894"/>
    <w:rsid w:val="00E55C6F"/>
    <w:rsid w:val="00EC3696"/>
    <w:rsid w:val="00F1655E"/>
    <w:rsid w:val="00F31CBC"/>
    <w:rsid w:val="00F434B5"/>
    <w:rsid w:val="00F522E2"/>
    <w:rsid w:val="00F72215"/>
    <w:rsid w:val="00FD1406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BBF58-80EC-4775-AAA4-47A332E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6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F2D"/>
    <w:rPr>
      <w:b/>
      <w:bCs/>
    </w:rPr>
  </w:style>
  <w:style w:type="character" w:styleId="Hyperlink">
    <w:name w:val="Hyperlink"/>
    <w:basedOn w:val="DefaultParagraphFont"/>
    <w:uiPriority w:val="99"/>
    <w:unhideWhenUsed/>
    <w:rsid w:val="002D3F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13E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6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165683"/>
  </w:style>
  <w:style w:type="paragraph" w:styleId="BalloonText">
    <w:name w:val="Balloon Text"/>
    <w:basedOn w:val="Normal"/>
    <w:link w:val="BalloonTextChar"/>
    <w:uiPriority w:val="99"/>
    <w:semiHidden/>
    <w:unhideWhenUsed/>
    <w:rsid w:val="001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83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2C17C4"/>
  </w:style>
  <w:style w:type="character" w:customStyle="1" w:styleId="Heading2Char">
    <w:name w:val="Heading 2 Char"/>
    <w:basedOn w:val="DefaultParagraphFont"/>
    <w:link w:val="Heading2"/>
    <w:uiPriority w:val="9"/>
    <w:semiHidden/>
    <w:rsid w:val="00003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0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9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3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30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3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7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8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55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9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29292"/>
                <w:right w:val="none" w:sz="0" w:space="0" w:color="auto"/>
              </w:divBdr>
            </w:div>
            <w:div w:id="20180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29292"/>
                <w:right w:val="none" w:sz="0" w:space="0" w:color="auto"/>
              </w:divBdr>
            </w:div>
          </w:divsChild>
        </w:div>
        <w:div w:id="281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pa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ac.net/" TargetMode="External"/><Relationship Id="rId5" Type="http://schemas.openxmlformats.org/officeDocument/2006/relationships/hyperlink" Target="mailto:Lovins@thepa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Pawley, Kaycie</cp:lastModifiedBy>
  <cp:revision>2</cp:revision>
  <dcterms:created xsi:type="dcterms:W3CDTF">2021-06-04T15:41:00Z</dcterms:created>
  <dcterms:modified xsi:type="dcterms:W3CDTF">2021-06-04T15:41:00Z</dcterms:modified>
</cp:coreProperties>
</file>