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452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46FA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4A7452">
            <w:t>Cooper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46FA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A7452">
            <w:t>Rogers Athletic Company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46FA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A7452">
            <w:t>Football Equipment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46FA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A7452">
            <w:t>2 Year Payment Agreement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46FA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A7452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A7452" w:rsidP="00D072A8">
          <w:pPr>
            <w:pStyle w:val="NoSpacing"/>
            <w:rPr>
              <w:rFonts w:asciiTheme="minorHAnsi" w:hAnsiTheme="minorHAnsi" w:cstheme="minorHAnsi"/>
            </w:rPr>
          </w:pPr>
          <w:r>
            <w:t>2 Year Payment Agreement for Football Equipment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A74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$9,717.00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178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Athletic Admin</w:t>
          </w:r>
          <w:r w:rsidR="006A23C0">
            <w:t>.</w:t>
          </w:r>
          <w:r>
            <w:t xml:space="preserve"> </w:t>
          </w:r>
          <w:proofErr w:type="gramStart"/>
          <w:r w:rsidR="006A23C0">
            <w:t>and</w:t>
          </w:r>
          <w:proofErr w:type="gramEnd"/>
          <w:r w:rsidR="006A23C0">
            <w:t xml:space="preserve"> Football are the Student Activity funds being used. </w:t>
          </w:r>
          <w:r>
            <w:t>There is no cost to the Board</w:t>
          </w:r>
          <w:r w:rsidR="006A23C0">
            <w:t>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6A23C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6A23C0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A23C0" w:rsidP="00FE1745">
          <w:pPr>
            <w:pStyle w:val="NoSpacing"/>
            <w:rPr>
              <w:rFonts w:cstheme="minorHAnsi"/>
            </w:rPr>
          </w:pPr>
          <w:r>
            <w:t xml:space="preserve"> 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A7452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Cooper High School and Rogers Athletic Company for a 2 year payment a</w:t>
          </w:r>
          <w:r w:rsidR="00746FA1">
            <w:t>greement for football equipment,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76D54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78D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505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452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23C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6FA1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6D54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A3305B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F54F-EB40-4EF1-9C5D-D9971B63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2021-05-17T15:29:00Z</cp:lastPrinted>
  <dcterms:created xsi:type="dcterms:W3CDTF">2021-05-13T12:53:00Z</dcterms:created>
  <dcterms:modified xsi:type="dcterms:W3CDTF">2021-05-17T15:31:00Z</dcterms:modified>
</cp:coreProperties>
</file>