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71AA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571A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All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571A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Nutrislice</w:t>
          </w:r>
          <w:proofErr w:type="spellEnd"/>
          <w:r>
            <w:t>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571A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Electric Menus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571A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May 1, 2021 to April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571A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571A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The contract with </w:t>
          </w:r>
          <w:proofErr w:type="spellStart"/>
          <w:r>
            <w:t>Nutrislice</w:t>
          </w:r>
          <w:proofErr w:type="spellEnd"/>
          <w:r>
            <w:t>, Inc. is an electronic menu for all schools providing nutritional and allergen information.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571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$7,679.52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571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Food Services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D571A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Boone County Board of Education and </w:t>
          </w:r>
          <w:proofErr w:type="spellStart"/>
          <w:r>
            <w:t>Nutrislice</w:t>
          </w:r>
          <w:proofErr w:type="spellEnd"/>
          <w:r>
            <w:t>, Inc. for one year to provide an electronic menu,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571AA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571AA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7E0F72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FF7B-AA8A-4666-95F8-F55F7D21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2021-05-28T12:31:00Z</cp:lastPrinted>
  <dcterms:created xsi:type="dcterms:W3CDTF">2021-05-28T12:32:00Z</dcterms:created>
  <dcterms:modified xsi:type="dcterms:W3CDTF">2021-05-28T12:32:00Z</dcterms:modified>
</cp:coreProperties>
</file>