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007F"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645E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0007F">
            <w:t>Office of School and Systems Improvement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645E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0007F">
            <w:t>Memorandum of Understanding Refugee Connect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645E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0007F"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645E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0007F">
            <w:t>7/1/2021 through 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645E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0007F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0007F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Partenrship</w:t>
          </w:r>
          <w:proofErr w:type="spellEnd"/>
          <w:r>
            <w:t xml:space="preserve"> with Refugee Connect with use of their navigators.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000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000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0007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0007F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0007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Attached is a memorandum of understanding between Refugee Connect and Boone County Schools. This understanding will supply support from </w:t>
          </w:r>
          <w:proofErr w:type="spellStart"/>
          <w:r>
            <w:t>connmunity</w:t>
          </w:r>
          <w:proofErr w:type="spellEnd"/>
          <w:r>
            <w:t xml:space="preserve"> navigators and professional learning.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F0007F" w:rsidRDefault="00D228E2" w:rsidP="00D072A8">
          <w:pPr>
            <w:pStyle w:val="NoSpacing"/>
          </w:pPr>
          <w:r>
            <w:t>Jenny Watson</w:t>
          </w:r>
        </w:p>
        <w:p w:rsidR="00D072A8" w:rsidRPr="00D072A8" w:rsidRDefault="00F0007F" w:rsidP="00D072A8">
          <w:pPr>
            <w:pStyle w:val="NoSpacing"/>
            <w:rPr>
              <w:rFonts w:asciiTheme="minorHAnsi" w:hAnsiTheme="minorHAnsi" w:cstheme="minorHAnsi"/>
            </w:rPr>
          </w:pPr>
          <w:r>
            <w:t>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7CA5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645E8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28E2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007F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A16F1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A16F1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A16F1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9212-1F81-43D8-97F5-E1A48B3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2021-05-25T18:15:00Z</dcterms:created>
  <dcterms:modified xsi:type="dcterms:W3CDTF">2021-05-25T18:15:00Z</dcterms:modified>
</cp:coreProperties>
</file>