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45E">
            <w:rPr>
              <w:rFonts w:asciiTheme="minorHAnsi" w:hAnsiTheme="minorHAnsi" w:cstheme="minorHAnsi"/>
            </w:rPr>
            <w:t>5/27/2021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104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 xml:space="preserve">Florence, </w:t>
          </w:r>
          <w:proofErr w:type="spellStart"/>
          <w:r>
            <w:t>Ockerman</w:t>
          </w:r>
          <w:proofErr w:type="spellEnd"/>
          <w:r>
            <w:t xml:space="preserve"> and Stephens Elementary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104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Read To Achieve (RTA)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1045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Assurance Documents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1045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2020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1045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1045E" w:rsidP="00D072A8">
          <w:pPr>
            <w:pStyle w:val="NoSpacing"/>
            <w:rPr>
              <w:rFonts w:asciiTheme="minorHAnsi" w:hAnsiTheme="minorHAnsi" w:cstheme="minorHAnsi"/>
            </w:rPr>
          </w:pPr>
          <w:r>
            <w:t>To provide assurances that all grant requirements will be met both technical and programmatic.  These assurances are to be submitted to the Kentucky Department of Education.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104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104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91045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1045E" w:rsidP="00FE1745">
          <w:pPr>
            <w:pStyle w:val="NoSpacing"/>
            <w:rPr>
              <w:rFonts w:cstheme="minorHAnsi"/>
            </w:rPr>
          </w:pPr>
          <w:r>
            <w:t>TBD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91045E" w:rsidRDefault="0091045E" w:rsidP="00D072A8">
          <w:pPr>
            <w:pStyle w:val="NoSpacing"/>
          </w:pPr>
          <w:r>
            <w:t>I recommend these assurances be approved as presented.</w:t>
          </w:r>
        </w:p>
        <w:p w:rsidR="0091045E" w:rsidRDefault="0091045E" w:rsidP="00D072A8">
          <w:pPr>
            <w:pStyle w:val="NoSpacing"/>
          </w:pPr>
        </w:p>
        <w:p w:rsidR="00D072A8" w:rsidRPr="008A2749" w:rsidRDefault="0091045E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1045E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Leisa Reed, Principal FES; Ms. Kim Best, Principal OES; Mr. Chris Barwell, Principal SES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45E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12F3CD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E27A9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E27A9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E23C8"/>
    <w:rsid w:val="00E27A99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C73E-9FE0-4AE2-AFC5-2E5905B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2021-05-27T12:46:00Z</dcterms:created>
  <dcterms:modified xsi:type="dcterms:W3CDTF">2021-05-27T12:46:00Z</dcterms:modified>
</cp:coreProperties>
</file>