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3" w:rsidRPr="00856018" w:rsidRDefault="00856018" w:rsidP="00856018">
      <w:pPr>
        <w:pStyle w:val="NoSpacing"/>
        <w:jc w:val="center"/>
        <w:rPr>
          <w:b/>
          <w:i/>
          <w:sz w:val="32"/>
          <w:szCs w:val="32"/>
        </w:rPr>
      </w:pPr>
      <w:r w:rsidRPr="00856018">
        <w:rPr>
          <w:b/>
          <w:i/>
          <w:sz w:val="32"/>
          <w:szCs w:val="32"/>
        </w:rPr>
        <w:t>Garrard County School</w:t>
      </w:r>
    </w:p>
    <w:p w:rsidR="00856018" w:rsidRPr="00751FF3" w:rsidRDefault="00856018" w:rsidP="00856018">
      <w:pPr>
        <w:pStyle w:val="NoSpacing"/>
        <w:jc w:val="center"/>
        <w:rPr>
          <w:b/>
          <w:i/>
        </w:rPr>
      </w:pPr>
      <w:r w:rsidRPr="00751FF3">
        <w:rPr>
          <w:b/>
          <w:i/>
        </w:rPr>
        <w:t>Architectural Firm Responses to RFP</w:t>
      </w:r>
    </w:p>
    <w:p w:rsidR="00751FF3" w:rsidRPr="00751FF3" w:rsidRDefault="00751FF3" w:rsidP="00856018">
      <w:pPr>
        <w:pStyle w:val="NoSpacing"/>
        <w:jc w:val="center"/>
        <w:rPr>
          <w:b/>
          <w:i/>
        </w:rPr>
      </w:pPr>
      <w:r w:rsidRPr="00751FF3">
        <w:rPr>
          <w:b/>
          <w:i/>
        </w:rPr>
        <w:t>Opened Thursday, May 6, 2021 @ 10:00 a.m.</w:t>
      </w:r>
    </w:p>
    <w:p w:rsidR="00856018" w:rsidRDefault="00856018" w:rsidP="00856018">
      <w:pPr>
        <w:pStyle w:val="NoSpacing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668"/>
        <w:gridCol w:w="1467"/>
        <w:gridCol w:w="3060"/>
        <w:gridCol w:w="5755"/>
      </w:tblGrid>
      <w:tr w:rsidR="00117E2B" w:rsidRPr="00117E2B" w:rsidTr="00647DDF">
        <w:trPr>
          <w:trHeight w:val="304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  <w:jc w:val="center"/>
              <w:rPr>
                <w:b/>
              </w:rPr>
            </w:pPr>
            <w:r w:rsidRPr="00117E2B">
              <w:rPr>
                <w:b/>
              </w:rPr>
              <w:t>Firm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  <w:jc w:val="center"/>
              <w:rPr>
                <w:b/>
              </w:rPr>
            </w:pPr>
            <w:r w:rsidRPr="00117E2B">
              <w:rPr>
                <w:b/>
              </w:rPr>
              <w:t>Proposal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  <w:jc w:val="center"/>
              <w:rPr>
                <w:b/>
              </w:rPr>
            </w:pPr>
            <w:r w:rsidRPr="00117E2B">
              <w:rPr>
                <w:b/>
              </w:rPr>
              <w:t>Connections to Garrard</w:t>
            </w:r>
          </w:p>
        </w:tc>
        <w:tc>
          <w:tcPr>
            <w:tcW w:w="5755" w:type="dxa"/>
          </w:tcPr>
          <w:p w:rsidR="00117E2B" w:rsidRPr="00117E2B" w:rsidRDefault="00117E2B" w:rsidP="00856018">
            <w:pPr>
              <w:pStyle w:val="NoSpacing"/>
              <w:jc w:val="center"/>
              <w:rPr>
                <w:b/>
              </w:rPr>
            </w:pPr>
            <w:r w:rsidRPr="00117E2B">
              <w:rPr>
                <w:b/>
              </w:rPr>
              <w:t>References</w:t>
            </w:r>
          </w:p>
        </w:tc>
      </w:tr>
      <w:tr w:rsidR="00117E2B" w:rsidRPr="00117E2B" w:rsidTr="00647DDF">
        <w:trPr>
          <w:trHeight w:val="286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</w:p>
        </w:tc>
        <w:tc>
          <w:tcPr>
            <w:tcW w:w="5755" w:type="dxa"/>
          </w:tcPr>
          <w:p w:rsidR="00117E2B" w:rsidRPr="00117E2B" w:rsidRDefault="00117E2B" w:rsidP="00856018">
            <w:pPr>
              <w:pStyle w:val="NoSpacing"/>
            </w:pPr>
          </w:p>
        </w:tc>
      </w:tr>
      <w:tr w:rsidR="00117E2B" w:rsidRPr="00117E2B" w:rsidTr="00647DDF">
        <w:trPr>
          <w:trHeight w:val="934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proofErr w:type="spellStart"/>
            <w:r w:rsidRPr="00117E2B">
              <w:t>ClotfelterSamokar</w:t>
            </w:r>
            <w:proofErr w:type="spellEnd"/>
          </w:p>
          <w:p w:rsidR="00117E2B" w:rsidRPr="00117E2B" w:rsidRDefault="00117E2B" w:rsidP="00856018">
            <w:pPr>
              <w:pStyle w:val="NoSpacing"/>
            </w:pPr>
            <w:r w:rsidRPr="00117E2B">
              <w:t>228 E. Reynolds Rd.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Lexington, KY 40517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3 copies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Garrard Middle (original)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Lancaster Elementary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Paint Lick Elementary</w:t>
            </w:r>
          </w:p>
        </w:tc>
        <w:tc>
          <w:tcPr>
            <w:tcW w:w="5755" w:type="dxa"/>
          </w:tcPr>
          <w:p w:rsidR="00117E2B" w:rsidRDefault="00117E2B" w:rsidP="00856018">
            <w:pPr>
              <w:pStyle w:val="NoSpacing"/>
            </w:pPr>
            <w:r w:rsidRPr="003F3D74">
              <w:rPr>
                <w:b/>
              </w:rPr>
              <w:t xml:space="preserve">Mike </w:t>
            </w:r>
            <w:proofErr w:type="spellStart"/>
            <w:r w:rsidRPr="003F3D74">
              <w:rPr>
                <w:b/>
              </w:rPr>
              <w:t>LaFavers</w:t>
            </w:r>
            <w:proofErr w:type="spellEnd"/>
            <w:r>
              <w:t xml:space="preserve"> – Boyle</w:t>
            </w:r>
            <w:r w:rsidR="00647DDF">
              <w:t xml:space="preserve"> – Very good, no weaknesses, listen, top notch designs</w:t>
            </w:r>
          </w:p>
          <w:p w:rsidR="00680DD3" w:rsidRDefault="00680DD3" w:rsidP="00856018">
            <w:pPr>
              <w:pStyle w:val="NoSpacing"/>
            </w:pPr>
            <w:bookmarkStart w:id="0" w:name="_GoBack"/>
            <w:bookmarkEnd w:id="0"/>
          </w:p>
          <w:p w:rsidR="00117E2B" w:rsidRPr="00117E2B" w:rsidRDefault="00117E2B" w:rsidP="00856018">
            <w:pPr>
              <w:pStyle w:val="NoSpacing"/>
            </w:pPr>
            <w:r w:rsidRPr="003F3D74">
              <w:rPr>
                <w:b/>
              </w:rPr>
              <w:t>David Gilliam</w:t>
            </w:r>
            <w:r w:rsidR="007451AF">
              <w:t xml:space="preserve"> – Madison – Long time relationship,</w:t>
            </w:r>
          </w:p>
        </w:tc>
      </w:tr>
      <w:tr w:rsidR="00117E2B" w:rsidRPr="00117E2B" w:rsidTr="00647DDF">
        <w:trPr>
          <w:trHeight w:val="304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JRA Architects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3225 Summit Square Pl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Lexington KY 40509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3 copies</w:t>
            </w:r>
          </w:p>
        </w:tc>
        <w:tc>
          <w:tcPr>
            <w:tcW w:w="3060" w:type="dxa"/>
          </w:tcPr>
          <w:p w:rsidR="00117E2B" w:rsidRPr="00117E2B" w:rsidRDefault="004B69AE" w:rsidP="00856018">
            <w:pPr>
              <w:pStyle w:val="NoSpacing"/>
            </w:pPr>
            <w:r>
              <w:t>Lancaster Safety Entrance</w:t>
            </w:r>
          </w:p>
        </w:tc>
        <w:tc>
          <w:tcPr>
            <w:tcW w:w="5755" w:type="dxa"/>
          </w:tcPr>
          <w:p w:rsidR="00117E2B" w:rsidRPr="00117E2B" w:rsidRDefault="00117E2B" w:rsidP="00856018">
            <w:pPr>
              <w:pStyle w:val="NoSpacing"/>
            </w:pPr>
          </w:p>
        </w:tc>
      </w:tr>
      <w:tr w:rsidR="00117E2B" w:rsidRPr="00117E2B" w:rsidTr="00647DDF">
        <w:trPr>
          <w:trHeight w:val="286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RBS Design Group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723 Harvard Drive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Owensboro, KY 42301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3 copies – visited on-site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</w:p>
        </w:tc>
        <w:tc>
          <w:tcPr>
            <w:tcW w:w="5755" w:type="dxa"/>
          </w:tcPr>
          <w:p w:rsidR="00117E2B" w:rsidRDefault="00697783" w:rsidP="00856018">
            <w:pPr>
              <w:pStyle w:val="NoSpacing"/>
            </w:pPr>
            <w:r w:rsidRPr="003F3D74">
              <w:rPr>
                <w:b/>
              </w:rPr>
              <w:t>Kyle Lively</w:t>
            </w:r>
            <w:r>
              <w:t xml:space="preserve"> – Somerset</w:t>
            </w:r>
            <w:r w:rsidR="00D701CD">
              <w:t xml:space="preserve"> – selected over </w:t>
            </w:r>
            <w:proofErr w:type="spellStart"/>
            <w:r w:rsidR="00D701CD">
              <w:t>RossTarrant</w:t>
            </w:r>
            <w:proofErr w:type="spellEnd"/>
            <w:r w:rsidR="00D701CD">
              <w:t xml:space="preserve"> – answer for their mistakes</w:t>
            </w:r>
          </w:p>
          <w:p w:rsidR="00680DD3" w:rsidRDefault="00680DD3" w:rsidP="00856018">
            <w:pPr>
              <w:pStyle w:val="NoSpacing"/>
            </w:pPr>
          </w:p>
          <w:p w:rsidR="00697783" w:rsidRPr="00117E2B" w:rsidRDefault="00697783" w:rsidP="00856018">
            <w:pPr>
              <w:pStyle w:val="NoSpacing"/>
            </w:pPr>
            <w:r w:rsidRPr="003F3D74">
              <w:rPr>
                <w:b/>
              </w:rPr>
              <w:t>Kyle Estes</w:t>
            </w:r>
            <w:r>
              <w:t xml:space="preserve"> –</w:t>
            </w:r>
            <w:r w:rsidR="00D701CD">
              <w:t xml:space="preserve"> Hancock – good people</w:t>
            </w:r>
          </w:p>
        </w:tc>
      </w:tr>
      <w:tr w:rsidR="00117E2B" w:rsidRPr="00117E2B" w:rsidTr="00647DDF">
        <w:trPr>
          <w:trHeight w:val="304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proofErr w:type="spellStart"/>
            <w:r w:rsidRPr="00117E2B">
              <w:t>RossTarrant</w:t>
            </w:r>
            <w:proofErr w:type="spellEnd"/>
            <w:r w:rsidRPr="00117E2B">
              <w:t xml:space="preserve"> Architects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101 Old Lafayette Ave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Lexington, KY 40502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6 copies – visited on-site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Garrard County High School (current)</w:t>
            </w:r>
          </w:p>
        </w:tc>
        <w:tc>
          <w:tcPr>
            <w:tcW w:w="5755" w:type="dxa"/>
          </w:tcPr>
          <w:p w:rsidR="00117E2B" w:rsidRDefault="00697783" w:rsidP="00856018">
            <w:pPr>
              <w:pStyle w:val="NoSpacing"/>
            </w:pPr>
            <w:r w:rsidRPr="003F3D74">
              <w:rPr>
                <w:b/>
              </w:rPr>
              <w:t>Jeff Saylor</w:t>
            </w:r>
            <w:r>
              <w:t xml:space="preserve"> – Estill</w:t>
            </w:r>
            <w:r w:rsidR="0050447B">
              <w:t xml:space="preserve"> – been with them for 10 years over 2 districts – Fantastic – Easy to work with – very re</w:t>
            </w:r>
            <w:r w:rsidR="00FD2A5A">
              <w:t>s</w:t>
            </w:r>
            <w:r w:rsidR="0050447B">
              <w:t>ponsive</w:t>
            </w:r>
          </w:p>
          <w:p w:rsidR="00697783" w:rsidRPr="00117E2B" w:rsidRDefault="00697783" w:rsidP="00856018">
            <w:pPr>
              <w:pStyle w:val="NoSpacing"/>
            </w:pPr>
          </w:p>
        </w:tc>
      </w:tr>
      <w:tr w:rsidR="00117E2B" w:rsidRPr="00117E2B" w:rsidTr="00647DDF">
        <w:trPr>
          <w:trHeight w:val="304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Sherman Carter Barnhart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2405 Harrodsburg Rd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Lexington, KY 40504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6 copies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Current projects</w:t>
            </w:r>
          </w:p>
        </w:tc>
        <w:tc>
          <w:tcPr>
            <w:tcW w:w="5755" w:type="dxa"/>
          </w:tcPr>
          <w:p w:rsidR="00117E2B" w:rsidRDefault="00697783" w:rsidP="00856018">
            <w:pPr>
              <w:pStyle w:val="NoSpacing"/>
            </w:pPr>
            <w:r w:rsidRPr="003F3D74">
              <w:rPr>
                <w:b/>
              </w:rPr>
              <w:t>Dr. Anthony Orr</w:t>
            </w:r>
            <w:r>
              <w:t xml:space="preserve"> – Powell</w:t>
            </w:r>
            <w:r w:rsidR="00FD2A5A">
              <w:t xml:space="preserve"> – renovations at middle/high – new project with an elementary – like design – very responsive</w:t>
            </w:r>
            <w:r w:rsidR="00A816E5">
              <w:t xml:space="preserve"> – communication issues</w:t>
            </w:r>
          </w:p>
          <w:p w:rsidR="00697783" w:rsidRPr="00117E2B" w:rsidRDefault="00697783" w:rsidP="00856018">
            <w:pPr>
              <w:pStyle w:val="NoSpacing"/>
            </w:pPr>
          </w:p>
        </w:tc>
      </w:tr>
      <w:tr w:rsidR="00117E2B" w:rsidRPr="00117E2B" w:rsidTr="00647DDF">
        <w:trPr>
          <w:trHeight w:val="286"/>
        </w:trPr>
        <w:tc>
          <w:tcPr>
            <w:tcW w:w="2668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Tate Hill Jacobs Architects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2901 Richmond Rd</w:t>
            </w:r>
          </w:p>
          <w:p w:rsidR="00117E2B" w:rsidRPr="00117E2B" w:rsidRDefault="00117E2B" w:rsidP="00856018">
            <w:pPr>
              <w:pStyle w:val="NoSpacing"/>
            </w:pPr>
            <w:r w:rsidRPr="00117E2B">
              <w:t>Lexington, KY 40509</w:t>
            </w:r>
          </w:p>
        </w:tc>
        <w:tc>
          <w:tcPr>
            <w:tcW w:w="1467" w:type="dxa"/>
          </w:tcPr>
          <w:p w:rsidR="00117E2B" w:rsidRPr="00117E2B" w:rsidRDefault="00117E2B" w:rsidP="00856018">
            <w:pPr>
              <w:pStyle w:val="NoSpacing"/>
            </w:pPr>
            <w:r w:rsidRPr="00117E2B">
              <w:t>3 copies</w:t>
            </w:r>
          </w:p>
        </w:tc>
        <w:tc>
          <w:tcPr>
            <w:tcW w:w="3060" w:type="dxa"/>
          </w:tcPr>
          <w:p w:rsidR="00117E2B" w:rsidRPr="00117E2B" w:rsidRDefault="00117E2B" w:rsidP="00856018">
            <w:pPr>
              <w:pStyle w:val="NoSpacing"/>
            </w:pPr>
          </w:p>
        </w:tc>
        <w:tc>
          <w:tcPr>
            <w:tcW w:w="5755" w:type="dxa"/>
          </w:tcPr>
          <w:p w:rsidR="00117E2B" w:rsidRDefault="00647DDF" w:rsidP="00856018">
            <w:pPr>
              <w:pStyle w:val="NoSpacing"/>
            </w:pPr>
            <w:r w:rsidRPr="003F3D74">
              <w:rPr>
                <w:b/>
              </w:rPr>
              <w:t>Matt Moore</w:t>
            </w:r>
            <w:r>
              <w:t xml:space="preserve"> – Jessamine – May never leave this firm, partners with the schools/district, prevents change orders</w:t>
            </w:r>
          </w:p>
          <w:p w:rsidR="00680DD3" w:rsidRDefault="00680DD3" w:rsidP="00856018">
            <w:pPr>
              <w:pStyle w:val="NoSpacing"/>
            </w:pPr>
          </w:p>
          <w:p w:rsidR="00647DDF" w:rsidRPr="00117E2B" w:rsidRDefault="00647DDF" w:rsidP="00856018">
            <w:pPr>
              <w:pStyle w:val="NoSpacing"/>
            </w:pPr>
            <w:r w:rsidRPr="003F3D74">
              <w:rPr>
                <w:b/>
              </w:rPr>
              <w:t>Scott Hawkins</w:t>
            </w:r>
            <w:r>
              <w:t xml:space="preserve"> </w:t>
            </w:r>
            <w:r w:rsidR="003F3D74">
              <w:t>–</w:t>
            </w:r>
            <w:r>
              <w:t xml:space="preserve"> Woodford</w:t>
            </w:r>
            <w:r w:rsidR="003F3D74">
              <w:t xml:space="preserve"> – Fantastic – 6 years-very responsive – great communicator – holds people accountable</w:t>
            </w:r>
          </w:p>
        </w:tc>
      </w:tr>
    </w:tbl>
    <w:p w:rsidR="00856018" w:rsidRDefault="00856018" w:rsidP="00117E2B">
      <w:pPr>
        <w:pStyle w:val="NoSpacing"/>
      </w:pPr>
    </w:p>
    <w:sectPr w:rsidR="00856018" w:rsidSect="00191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8"/>
    <w:rsid w:val="0000174E"/>
    <w:rsid w:val="00117E2B"/>
    <w:rsid w:val="001916E4"/>
    <w:rsid w:val="001D4B06"/>
    <w:rsid w:val="003F3D74"/>
    <w:rsid w:val="004B69AE"/>
    <w:rsid w:val="0050447B"/>
    <w:rsid w:val="00647DDF"/>
    <w:rsid w:val="00680DD3"/>
    <w:rsid w:val="00697783"/>
    <w:rsid w:val="007451AF"/>
    <w:rsid w:val="00751FF3"/>
    <w:rsid w:val="00856018"/>
    <w:rsid w:val="00A816E5"/>
    <w:rsid w:val="00BB7EB3"/>
    <w:rsid w:val="00D701CD"/>
    <w:rsid w:val="00E22E82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FEA5"/>
  <w15:chartTrackingRefBased/>
  <w15:docId w15:val="{0DB4681C-7B62-4A9A-8A59-EE6C6B0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018"/>
    <w:pPr>
      <w:spacing w:after="0" w:line="240" w:lineRule="auto"/>
    </w:pPr>
  </w:style>
  <w:style w:type="table" w:styleId="TableGrid">
    <w:name w:val="Table Grid"/>
    <w:basedOn w:val="TableNormal"/>
    <w:uiPriority w:val="39"/>
    <w:rsid w:val="0085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8</cp:revision>
  <cp:lastPrinted>2021-05-07T12:19:00Z</cp:lastPrinted>
  <dcterms:created xsi:type="dcterms:W3CDTF">2021-05-06T13:43:00Z</dcterms:created>
  <dcterms:modified xsi:type="dcterms:W3CDTF">2021-05-17T12:05:00Z</dcterms:modified>
</cp:coreProperties>
</file>