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875893675"/>
          <w:placeholder>
            <w:docPart w:val="AF46C2A563FB4DB4A4B02CB9AC319DCB"/>
          </w:placeholder>
          <w:date w:fullDate="2021-03-03T00:00:00Z">
            <w:dateFormat w:val="M/d/yyyy"/>
            <w:lid w:val="en-US"/>
            <w:storeMappedDataAs w:val="dateTime"/>
            <w:calendar w:val="gregorian"/>
          </w:date>
        </w:sdtPr>
        <w:sdtEndPr/>
        <w:sdtContent>
          <w:r w:rsidR="003C262C">
            <w:rPr>
              <w:rFonts w:asciiTheme="minorHAnsi" w:hAnsiTheme="minorHAnsi" w:cstheme="minorHAnsi"/>
            </w:rPr>
            <w:t>3/3/2021</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rsidR="00D072A8" w:rsidRPr="008A2749" w:rsidRDefault="00D072A8" w:rsidP="00D072A8">
      <w:pPr>
        <w:pStyle w:val="NoSpacing"/>
        <w:rPr>
          <w:rFonts w:asciiTheme="minorHAnsi" w:hAnsiTheme="minorHAnsi" w:cstheme="minorHAnsi"/>
        </w:rPr>
      </w:pPr>
    </w:p>
    <w:p w:rsidR="00DE0B82" w:rsidRPr="006F0552" w:rsidRDefault="00D072A8" w:rsidP="00D072A8">
      <w:pPr>
        <w:pStyle w:val="NoSpacing"/>
        <w:rPr>
          <w:rFonts w:asciiTheme="minorHAnsi" w:hAnsiTheme="minorHAnsi" w:cstheme="minorHAnsi"/>
          <w:b/>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p w:rsidR="006F0552" w:rsidRPr="006F0552" w:rsidRDefault="00620620" w:rsidP="00760BF5">
      <w:pPr>
        <w:pStyle w:val="NoSpacing"/>
        <w:ind w:left="270"/>
        <w:rPr>
          <w:rFonts w:asciiTheme="minorHAnsi" w:hAnsiTheme="minorHAnsi" w:cstheme="minorHAnsi"/>
          <w:b/>
        </w:rPr>
      </w:pPr>
      <w:sdt>
        <w:sdtPr>
          <w:rPr>
            <w:rFonts w:asciiTheme="minorHAnsi" w:hAnsiTheme="minorHAnsi" w:cstheme="minorHAnsi"/>
          </w:rPr>
          <w:id w:val="485287157"/>
          <w:placeholder>
            <w:docPart w:val="25AEE8A18258480FB733CB77AA4F2086"/>
          </w:placeholder>
        </w:sdtPr>
        <w:sdtEndPr/>
        <w:sdtContent>
          <w:r w:rsidR="003E63D2">
            <w:t>Office of School &amp; Systems Improvement</w:t>
          </w:r>
        </w:sdtContent>
      </w:sdt>
    </w:p>
    <w:p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Vendor</w:t>
      </w:r>
    </w:p>
    <w:p w:rsidR="00DE0B82" w:rsidRPr="006F0552" w:rsidRDefault="00620620" w:rsidP="00760BF5">
      <w:pPr>
        <w:pStyle w:val="NoSpacing"/>
        <w:ind w:left="270"/>
        <w:rPr>
          <w:rFonts w:asciiTheme="minorHAnsi" w:hAnsiTheme="minorHAnsi" w:cstheme="minorHAnsi"/>
          <w:b/>
        </w:rPr>
      </w:pPr>
      <w:sdt>
        <w:sdtPr>
          <w:rPr>
            <w:rFonts w:asciiTheme="minorHAnsi" w:hAnsiTheme="minorHAnsi" w:cstheme="minorHAnsi"/>
          </w:rPr>
          <w:id w:val="554516026"/>
          <w:placeholder>
            <w:docPart w:val="56883BD7AAC047A7895909F0F4850DAC"/>
          </w:placeholder>
        </w:sdtPr>
        <w:sdtEndPr/>
        <w:sdtContent>
          <w:r w:rsidR="003C262C">
            <w:t>N/A</w:t>
          </w:r>
        </w:sdtContent>
      </w:sdt>
    </w:p>
    <w:p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Name</w:t>
      </w:r>
    </w:p>
    <w:p w:rsidR="00DE0B82" w:rsidRPr="006F0552" w:rsidRDefault="00620620" w:rsidP="006F0552">
      <w:pPr>
        <w:pStyle w:val="NoSpacing"/>
        <w:ind w:left="270"/>
        <w:rPr>
          <w:rFonts w:asciiTheme="minorHAnsi" w:hAnsiTheme="minorHAnsi" w:cstheme="minorHAnsi"/>
          <w:b/>
        </w:rPr>
      </w:pPr>
      <w:sdt>
        <w:sdtPr>
          <w:rPr>
            <w:rFonts w:asciiTheme="minorHAnsi" w:hAnsiTheme="minorHAnsi" w:cstheme="minorHAnsi"/>
          </w:rPr>
          <w:id w:val="1564374558"/>
          <w:placeholder>
            <w:docPart w:val="434957B7254C48E4AE2D519115688A9F"/>
          </w:placeholder>
        </w:sdtPr>
        <w:sdtEndPr/>
        <w:sdtContent>
          <w:r w:rsidR="003E63D2">
            <w:t>Elementary &amp; Secondary School Emergency Relief Fund II</w:t>
          </w:r>
        </w:sdtContent>
      </w:sdt>
    </w:p>
    <w:p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p w:rsidR="008A2749" w:rsidRPr="008A2749" w:rsidRDefault="00620620" w:rsidP="00760BF5">
      <w:pPr>
        <w:pStyle w:val="NoSpacing"/>
        <w:ind w:left="270"/>
        <w:rPr>
          <w:rFonts w:asciiTheme="minorHAnsi" w:hAnsiTheme="minorHAnsi" w:cstheme="minorHAnsi"/>
        </w:rPr>
      </w:pPr>
      <w:sdt>
        <w:sdtPr>
          <w:rPr>
            <w:rFonts w:asciiTheme="minorHAnsi" w:hAnsiTheme="minorHAnsi" w:cstheme="minorHAnsi"/>
          </w:rPr>
          <w:id w:val="-463271755"/>
          <w:placeholder>
            <w:docPart w:val="1A81D762A6244A758D3A6E9EFD432ACC"/>
          </w:placeholder>
        </w:sdtPr>
        <w:sdtEndPr/>
        <w:sdtContent>
          <w:r w:rsidR="003E63D2">
            <w:t>January 5, 2021 - September 30, 2023</w:t>
          </w:r>
        </w:sdtContent>
      </w:sdt>
    </w:p>
    <w:p w:rsidR="00760BF5" w:rsidRDefault="00760BF5" w:rsidP="00D072A8">
      <w:pPr>
        <w:pStyle w:val="NoSpacing"/>
        <w:rPr>
          <w:rFonts w:asciiTheme="minorHAnsi" w:hAnsiTheme="minorHAnsi" w:cstheme="minorHAnsi"/>
          <w:b/>
          <w:color w:val="FF0000"/>
        </w:rPr>
      </w:pPr>
    </w:p>
    <w:p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p w:rsidR="00D072A8" w:rsidRPr="00DE0B82" w:rsidRDefault="00620620" w:rsidP="00D072A8">
      <w:pPr>
        <w:pStyle w:val="NoSpacing"/>
        <w:rPr>
          <w:rStyle w:val="PlaceholderText"/>
        </w:rPr>
      </w:pPr>
      <w:sdt>
        <w:sdtPr>
          <w:rPr>
            <w:rStyle w:val="PlaceholderText"/>
          </w:rPr>
          <w:id w:val="926845983"/>
          <w:placeholder>
            <w:docPart w:val="DefaultPlaceholder_-1854013440"/>
          </w:placeholder>
        </w:sdtPr>
        <w:sdtEndPr>
          <w:rPr>
            <w:rStyle w:val="PlaceholderText"/>
          </w:rPr>
        </w:sdtEndPr>
        <w:sdtContent>
          <w:r w:rsidR="003C262C">
            <w:rPr>
              <w:rStyle w:val="PlaceholderText"/>
            </w:rPr>
            <w:t>N/A</w:t>
          </w:r>
        </w:sdtContent>
      </w:sdt>
    </w:p>
    <w:p w:rsidR="00D072A8" w:rsidRPr="00DE0B82" w:rsidRDefault="00D072A8" w:rsidP="00D072A8">
      <w:pPr>
        <w:pStyle w:val="NoSpacing"/>
        <w:rPr>
          <w:rStyle w:val="PlaceholderText"/>
        </w:rPr>
      </w:pPr>
    </w:p>
    <w:p w:rsidR="00DA0E68" w:rsidRPr="006F0552"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759211747"/>
        <w:placeholder>
          <w:docPart w:val="DefaultPlaceholder_-1854013440"/>
        </w:placeholder>
      </w:sdtPr>
      <w:sdtEndPr/>
      <w:sdtContent>
        <w:p w:rsidR="00D072A8" w:rsidRPr="006F0552" w:rsidRDefault="003E63D2" w:rsidP="00D072A8">
          <w:pPr>
            <w:pStyle w:val="NoSpacing"/>
            <w:rPr>
              <w:rFonts w:asciiTheme="minorHAnsi" w:hAnsiTheme="minorHAnsi" w:cstheme="minorHAnsi"/>
            </w:rPr>
          </w:pPr>
          <w:r>
            <w:t xml:space="preserve">As part of the ongoing monitoring of the Coronavirus Response and Relief Supplemental Appropriates Action, 2021 (CRRSA) and the Elementary and Secondary School Emergency Relief Funds (ESSER II Fund), the Kentucky Department of Education has allocated ESSER II funds based on the LEA's 2020-2021 Title 1, Part A allocation. </w:t>
          </w:r>
          <w:r w:rsidR="004534B0">
            <w:t xml:space="preserve"> LEAs should remain mindful that the ESSER II fund is an emergency fund meant to overcome barriers created by the COVID-19 pandemic.  LEAs should prioritize existing emergency needs and consider </w:t>
          </w:r>
          <w:proofErr w:type="spellStart"/>
          <w:r w:rsidR="004534B0">
            <w:t>unforseen</w:t>
          </w:r>
          <w:proofErr w:type="spellEnd"/>
          <w:r w:rsidR="004534B0">
            <w:t xml:space="preserve"> future needs during the planning process.</w:t>
          </w:r>
        </w:p>
      </w:sdtContent>
    </w:sdt>
    <w:p w:rsidR="00D072A8" w:rsidRPr="006F0552" w:rsidRDefault="00D072A8" w:rsidP="00D072A8">
      <w:pPr>
        <w:pStyle w:val="NoSpacing"/>
        <w:rPr>
          <w:rFonts w:asciiTheme="minorHAnsi" w:hAnsiTheme="minorHAnsi" w:cstheme="minorHAnsi"/>
        </w:rPr>
      </w:pPr>
    </w:p>
    <w:p w:rsidR="00DE0B82" w:rsidRPr="006F0552" w:rsidRDefault="00DA0E68" w:rsidP="00D072A8">
      <w:pPr>
        <w:pStyle w:val="NoSpacing"/>
        <w:rPr>
          <w:rFonts w:asciiTheme="minorHAnsi" w:hAnsiTheme="minorHAnsi" w:cstheme="minorHAnsi"/>
          <w:b/>
        </w:rPr>
      </w:pPr>
      <w:r w:rsidRPr="006F0552">
        <w:rPr>
          <w:rFonts w:asciiTheme="minorHAnsi" w:hAnsiTheme="minorHAnsi" w:cstheme="minorHAnsi"/>
          <w:b/>
        </w:rPr>
        <w:t>FUNDING</w:t>
      </w:r>
      <w:r w:rsidR="00DE0B82" w:rsidRPr="006F0552">
        <w:rPr>
          <w:rFonts w:asciiTheme="minorHAnsi" w:hAnsiTheme="minorHAnsi" w:cstheme="minorHAnsi"/>
          <w:b/>
        </w:rPr>
        <w:t>:</w:t>
      </w:r>
    </w:p>
    <w:p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1234778536"/>
        <w:placeholder>
          <w:docPart w:val="DefaultPlaceholder_-1854013440"/>
        </w:placeholder>
      </w:sdtPr>
      <w:sdtEndPr/>
      <w:sdtContent>
        <w:p w:rsidR="00D072A8" w:rsidRPr="006F0552" w:rsidRDefault="003E63D2" w:rsidP="00760BF5">
          <w:pPr>
            <w:pStyle w:val="NoSpacing"/>
            <w:ind w:left="270"/>
            <w:rPr>
              <w:rFonts w:asciiTheme="minorHAnsi" w:hAnsiTheme="minorHAnsi" w:cstheme="minorHAnsi"/>
            </w:rPr>
          </w:pPr>
          <w:r>
            <w:t>7,663,198.00</w:t>
          </w:r>
        </w:p>
      </w:sdtContent>
    </w:sdt>
    <w:p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Budget Source</w:t>
      </w:r>
    </w:p>
    <w:sdt>
      <w:sdtPr>
        <w:rPr>
          <w:rFonts w:asciiTheme="minorHAnsi" w:hAnsiTheme="minorHAnsi" w:cstheme="minorHAnsi"/>
        </w:rPr>
        <w:id w:val="-815257612"/>
        <w:placeholder>
          <w:docPart w:val="5FAF08F0546C4562831D9D4B5CB59792"/>
        </w:placeholder>
      </w:sdtPr>
      <w:sdtEndPr/>
      <w:sdtContent>
        <w:p w:rsidR="00DE0B82" w:rsidRDefault="003C262C" w:rsidP="00760BF5">
          <w:pPr>
            <w:pStyle w:val="NoSpacing"/>
            <w:ind w:left="270"/>
            <w:rPr>
              <w:rFonts w:asciiTheme="minorHAnsi" w:hAnsiTheme="minorHAnsi" w:cstheme="minorHAnsi"/>
            </w:rPr>
          </w:pPr>
          <w:r>
            <w:t>Federal Grant</w:t>
          </w:r>
        </w:p>
      </w:sdtContent>
    </w:sdt>
    <w:p w:rsidR="00DE0B82" w:rsidRPr="008A2749" w:rsidRDefault="00DE0B82" w:rsidP="00D072A8">
      <w:pPr>
        <w:pStyle w:val="NoSpacing"/>
        <w:rPr>
          <w:rFonts w:asciiTheme="minorHAnsi" w:hAnsiTheme="minorHAnsi" w:cstheme="minorHAnsi"/>
        </w:rPr>
      </w:pPr>
    </w:p>
    <w:p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959989262"/>
        <w:placeholder>
          <w:docPart w:val="DefaultPlaceholder_-1854013440"/>
        </w:placeholder>
      </w:sdtPr>
      <w:sdtEndPr/>
      <w:sdtContent>
        <w:p w:rsidR="00D072A8" w:rsidRPr="008A2749" w:rsidRDefault="004534B0" w:rsidP="00D072A8">
          <w:pPr>
            <w:pStyle w:val="NoSpacing"/>
            <w:rPr>
              <w:rFonts w:asciiTheme="minorHAnsi" w:hAnsiTheme="minorHAnsi" w:cstheme="minorHAnsi"/>
            </w:rPr>
          </w:pPr>
          <w:r>
            <w:t>The Kentucky Department of Education has made available to Boone County Schools a minimum amount of $7,663,198.00 for ESSER II.  KDE is making available additional funds to LEAs through ESSER II State Set Aside Fund which will increase the total allocation by $75.00 per student.</w:t>
          </w:r>
          <w:r w:rsidR="003C262C">
            <w:t xml:space="preserve"> This total amount is estimated to be an additional 1,500,000.00.  This would provide an estimated total amount of $9,163,198.00.  In order to participate, the district must assure that 85% of the allocation is spent on direct services according to the parameters provided by the state.  </w:t>
          </w:r>
          <w:r>
            <w:t xml:space="preserve"> </w:t>
          </w:r>
          <w:r w:rsidR="003C262C">
            <w:t>B</w:t>
          </w:r>
          <w:r>
            <w:t>ased upon the criteria outlined in KDE's ESSER II Fund Assurances (</w:t>
          </w:r>
          <w:r w:rsidR="003C262C">
            <w:t>see attachment for assurances) and the initial district needs assessment,</w:t>
          </w:r>
          <w:r>
            <w:t xml:space="preserve"> it is the recommendation from the task force and budget committee that the Boone County Board of Education approve to provide assurances to participate in the ESSER II State Set Aside Fund.</w:t>
          </w:r>
        </w:p>
      </w:sdtContent>
    </w:sdt>
    <w:p w:rsidR="00D072A8" w:rsidRPr="008A2749" w:rsidRDefault="00D072A8" w:rsidP="00D072A8">
      <w:pPr>
        <w:pStyle w:val="NoSpacing"/>
        <w:rPr>
          <w:rFonts w:asciiTheme="minorHAnsi" w:hAnsiTheme="minorHAnsi" w:cstheme="minorHAnsi"/>
        </w:rPr>
      </w:pPr>
    </w:p>
    <w:p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978034681"/>
        <w:placeholder>
          <w:docPart w:val="DefaultPlaceholder_-1854013440"/>
        </w:placeholder>
      </w:sdtPr>
      <w:sdtEndPr/>
      <w:sdtContent>
        <w:p w:rsidR="00D072A8" w:rsidRPr="00D072A8" w:rsidRDefault="003C262C" w:rsidP="00D072A8">
          <w:pPr>
            <w:pStyle w:val="NoSpacing"/>
            <w:rPr>
              <w:rFonts w:asciiTheme="minorHAnsi" w:hAnsiTheme="minorHAnsi" w:cstheme="minorHAnsi"/>
            </w:rPr>
          </w:pPr>
          <w:r>
            <w:t>Dr. Jason Radford- Assistant Superintendent</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620" w:rsidRDefault="00620620">
      <w:r>
        <w:separator/>
      </w:r>
    </w:p>
  </w:endnote>
  <w:endnote w:type="continuationSeparator" w:id="0">
    <w:p w:rsidR="00620620" w:rsidRDefault="0062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6D1" w:rsidRDefault="00C04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6D1" w:rsidRDefault="00C04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6D1" w:rsidRDefault="00C04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620" w:rsidRDefault="00620620">
      <w:r>
        <w:separator/>
      </w:r>
    </w:p>
  </w:footnote>
  <w:footnote w:type="continuationSeparator" w:id="0">
    <w:p w:rsidR="00620620" w:rsidRDefault="0062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6D1" w:rsidRDefault="00C0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6D1" w:rsidRDefault="00C04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rsidR="00C046D1" w:rsidRPr="00C046D1" w:rsidRDefault="00C046D1" w:rsidP="00C046D1">
    <w:pPr>
      <w:pStyle w:val="NoSpacing"/>
      <w:rPr>
        <w:b/>
        <w:sz w:val="20"/>
      </w:rPr>
    </w:pPr>
    <w:r w:rsidRPr="00C046D1">
      <w:rPr>
        <w:b/>
        <w:sz w:val="20"/>
      </w:rPr>
      <w:t xml:space="preserve">Dr. Maria Brown, Board Chair </w:t>
    </w:r>
    <w:r w:rsidRPr="00C046D1">
      <w:rPr>
        <w:b/>
        <w:sz w:val="20"/>
      </w:rPr>
      <w:tab/>
    </w:r>
    <w:r w:rsidRPr="00C046D1">
      <w:rPr>
        <w:b/>
        <w:sz w:val="20"/>
      </w:rPr>
      <w:tab/>
    </w:r>
  </w:p>
  <w:p w:rsidR="00C046D1" w:rsidRPr="00C046D1" w:rsidRDefault="00C046D1" w:rsidP="00C046D1">
    <w:pPr>
      <w:pStyle w:val="NoSpacing"/>
      <w:rPr>
        <w:b/>
        <w:sz w:val="20"/>
      </w:rPr>
    </w:pPr>
    <w:r w:rsidRPr="00C046D1">
      <w:rPr>
        <w:b/>
        <w:sz w:val="20"/>
      </w:rPr>
      <w:t xml:space="preserve">Mrs. Julia Pile, Vice Chair     </w:t>
    </w:r>
  </w:p>
  <w:p w:rsidR="00C046D1" w:rsidRPr="00C046D1" w:rsidRDefault="00C046D1" w:rsidP="00C046D1">
    <w:pPr>
      <w:pStyle w:val="NoSpacing"/>
      <w:rPr>
        <w:b/>
        <w:sz w:val="20"/>
      </w:rPr>
    </w:pPr>
    <w:r w:rsidRPr="00C046D1">
      <w:rPr>
        <w:b/>
        <w:sz w:val="20"/>
      </w:rPr>
      <w:t>Ms. Karen Byrd</w:t>
    </w:r>
  </w:p>
  <w:p w:rsidR="00C046D1" w:rsidRPr="00C046D1" w:rsidRDefault="00C046D1" w:rsidP="00C046D1">
    <w:pPr>
      <w:pStyle w:val="NoSpacing"/>
      <w:rPr>
        <w:b/>
        <w:sz w:val="20"/>
      </w:rPr>
    </w:pPr>
    <w:r w:rsidRPr="00C046D1">
      <w:rPr>
        <w:b/>
        <w:sz w:val="20"/>
      </w:rPr>
      <w:t>Dr. Tiffany Schussler</w:t>
    </w:r>
  </w:p>
  <w:p w:rsidR="008D46C0" w:rsidRPr="00C046D1" w:rsidRDefault="00C046D1" w:rsidP="00C046D1">
    <w:pPr>
      <w:pStyle w:val="NoSpacing"/>
      <w:rPr>
        <w:bCs/>
        <w:color w:val="1F497D" w:themeColor="text2"/>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Pr>
        <w:b/>
        <w:sz w:val="20"/>
      </w:rPr>
      <w:tab/>
    </w:r>
    <w:r>
      <w:rPr>
        <w:b/>
        <w:sz w:val="20"/>
      </w:rPr>
      <w:tab/>
    </w:r>
    <w:r>
      <w:rPr>
        <w:b/>
        <w:sz w:val="20"/>
      </w:rPr>
      <w:tab/>
    </w:r>
    <w:r>
      <w:rPr>
        <w:b/>
        <w:sz w:val="20"/>
      </w:rPr>
      <w:tab/>
    </w:r>
    <w:r>
      <w:rPr>
        <w:b/>
        <w:sz w:val="20"/>
      </w:rPr>
      <w:tab/>
      <w:t xml:space="preserve">Mr. Matthew Turner, </w:t>
    </w:r>
    <w:r w:rsidRPr="00C046D1">
      <w:rPr>
        <w:b/>
        <w:sz w:val="20"/>
      </w:rPr>
      <w:t>Superintendent</w:t>
    </w:r>
  </w:p>
  <w:p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79906"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Eg7aFeAZ9geRWQWHv3z8sfNNCJ+VsAhvlXYIsr+MvkcN4cRWbRIHOJVOOLfG78d1HAxto2Xe5fHLneXZ2Ryqg==" w:salt="rNT9IDxQt9mzwclgFE1yHA=="/>
  <w:defaultTabStop w:val="720"/>
  <w:characterSpacingControl w:val="doNotCompress"/>
  <w:hdrShapeDefaults>
    <o:shapedefaults v:ext="edit" spidmax="2049">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3B"/>
    <w:rsid w:val="0000086A"/>
    <w:rsid w:val="00023E7A"/>
    <w:rsid w:val="00027EC8"/>
    <w:rsid w:val="000307BE"/>
    <w:rsid w:val="00036B34"/>
    <w:rsid w:val="000442C9"/>
    <w:rsid w:val="00045B84"/>
    <w:rsid w:val="00046237"/>
    <w:rsid w:val="00047968"/>
    <w:rsid w:val="0005093B"/>
    <w:rsid w:val="00062AFE"/>
    <w:rsid w:val="000816E6"/>
    <w:rsid w:val="00087C9C"/>
    <w:rsid w:val="00090F31"/>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55E0"/>
    <w:rsid w:val="0039621B"/>
    <w:rsid w:val="003A3705"/>
    <w:rsid w:val="003A61DC"/>
    <w:rsid w:val="003B0A8C"/>
    <w:rsid w:val="003B6A8B"/>
    <w:rsid w:val="003C05AF"/>
    <w:rsid w:val="003C06A3"/>
    <w:rsid w:val="003C262C"/>
    <w:rsid w:val="003D61B6"/>
    <w:rsid w:val="003D6843"/>
    <w:rsid w:val="003E63D2"/>
    <w:rsid w:val="00400D2E"/>
    <w:rsid w:val="0041085F"/>
    <w:rsid w:val="004110BD"/>
    <w:rsid w:val="00411AA6"/>
    <w:rsid w:val="00422DC3"/>
    <w:rsid w:val="00425C55"/>
    <w:rsid w:val="0043032B"/>
    <w:rsid w:val="00451E3B"/>
    <w:rsid w:val="00452030"/>
    <w:rsid w:val="004534B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E2A51"/>
    <w:rsid w:val="004E2DED"/>
    <w:rsid w:val="005029FD"/>
    <w:rsid w:val="00503719"/>
    <w:rsid w:val="00537EA5"/>
    <w:rsid w:val="005407B0"/>
    <w:rsid w:val="0055059D"/>
    <w:rsid w:val="0055247C"/>
    <w:rsid w:val="005536D8"/>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13FCD"/>
    <w:rsid w:val="00620620"/>
    <w:rsid w:val="00622376"/>
    <w:rsid w:val="00643228"/>
    <w:rsid w:val="00645FFD"/>
    <w:rsid w:val="00653A15"/>
    <w:rsid w:val="0065487D"/>
    <w:rsid w:val="00656381"/>
    <w:rsid w:val="0066189B"/>
    <w:rsid w:val="00662325"/>
    <w:rsid w:val="00664F26"/>
    <w:rsid w:val="00672B0D"/>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8B6"/>
    <w:rsid w:val="00AA7F0D"/>
    <w:rsid w:val="00AB29B8"/>
    <w:rsid w:val="00AB2EB0"/>
    <w:rsid w:val="00AB4A19"/>
    <w:rsid w:val="00AC01BC"/>
    <w:rsid w:val="00AD1963"/>
    <w:rsid w:val="00AD1FD8"/>
    <w:rsid w:val="00AD381F"/>
    <w:rsid w:val="00AE1A11"/>
    <w:rsid w:val="00AF021F"/>
    <w:rsid w:val="00AF054B"/>
    <w:rsid w:val="00AF6461"/>
    <w:rsid w:val="00AF6DE8"/>
    <w:rsid w:val="00B024FB"/>
    <w:rsid w:val="00B02A30"/>
    <w:rsid w:val="00B05239"/>
    <w:rsid w:val="00B327D8"/>
    <w:rsid w:val="00B4192E"/>
    <w:rsid w:val="00B55FD4"/>
    <w:rsid w:val="00B6185F"/>
    <w:rsid w:val="00B73D8D"/>
    <w:rsid w:val="00B776ED"/>
    <w:rsid w:val="00B83C7A"/>
    <w:rsid w:val="00B83FDA"/>
    <w:rsid w:val="00B8591A"/>
    <w:rsid w:val="00B87943"/>
    <w:rsid w:val="00B924F1"/>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31BF"/>
    <w:rsid w:val="00DD1DDC"/>
    <w:rsid w:val="00DD44E8"/>
    <w:rsid w:val="00DE0B82"/>
    <w:rsid w:val="00DE366A"/>
    <w:rsid w:val="00DE4183"/>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80121"/>
    <w:rsid w:val="00F8230E"/>
    <w:rsid w:val="00F8290F"/>
    <w:rsid w:val="00F837F3"/>
    <w:rsid w:val="00F854C9"/>
    <w:rsid w:val="00FA0DAB"/>
    <w:rsid w:val="00FA3CB7"/>
    <w:rsid w:val="00FB02B8"/>
    <w:rsid w:val="00FB5C9C"/>
    <w:rsid w:val="00FB7E27"/>
    <w:rsid w:val="00FC5653"/>
    <w:rsid w:val="00FD30D6"/>
    <w:rsid w:val="00FE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maroon"/>
    </o:shapedefaults>
    <o:shapelayout v:ext="edit">
      <o:idmap v:ext="edit" data="1"/>
    </o:shapelayout>
  </w:shapeDefaults>
  <w:decimalSymbol w:val="."/>
  <w:listSeparator w:val=","/>
  <w14:docId w14:val="44CDD6E3"/>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E1703F8-05BF-48E1-94CB-52FB76C4DD73}"/>
      </w:docPartPr>
      <w:docPartBody>
        <w:p w:rsidR="00FD4954" w:rsidRDefault="00406556">
          <w:r w:rsidRPr="0014179D">
            <w:rPr>
              <w:rStyle w:val="PlaceholderText"/>
            </w:rPr>
            <w:t>Click or tap here to enter text.</w:t>
          </w:r>
        </w:p>
      </w:docPartBody>
    </w:docPart>
    <w:docPart>
      <w:docPartPr>
        <w:name w:val="AF46C2A563FB4DB4A4B02CB9AC319DCB"/>
        <w:category>
          <w:name w:val="General"/>
          <w:gallery w:val="placeholder"/>
        </w:category>
        <w:types>
          <w:type w:val="bbPlcHdr"/>
        </w:types>
        <w:behaviors>
          <w:behavior w:val="content"/>
        </w:behaviors>
        <w:guid w:val="{82BE0C7C-3895-4226-93B1-03F37AE41E72}"/>
      </w:docPartPr>
      <w:docPartBody>
        <w:p w:rsidR="00FD4954" w:rsidRDefault="00406556" w:rsidP="00406556">
          <w:pPr>
            <w:pStyle w:val="AF46C2A563FB4DB4A4B02CB9AC319DCB"/>
          </w:pPr>
          <w:r w:rsidRPr="0014179D">
            <w:rPr>
              <w:rStyle w:val="PlaceholderText"/>
            </w:rPr>
            <w:t>Click or tap to enter a date.</w:t>
          </w:r>
        </w:p>
      </w:docPartBody>
    </w:docPart>
    <w:docPart>
      <w:docPartPr>
        <w:name w:val="1A81D762A6244A758D3A6E9EFD432ACC"/>
        <w:category>
          <w:name w:val="General"/>
          <w:gallery w:val="placeholder"/>
        </w:category>
        <w:types>
          <w:type w:val="bbPlcHdr"/>
        </w:types>
        <w:behaviors>
          <w:behavior w:val="content"/>
        </w:behaviors>
        <w:guid w:val="{39CD0F0D-A3DE-4906-B434-6D540F1BA9FB}"/>
      </w:docPartPr>
      <w:docPartBody>
        <w:p w:rsidR="00FD4954" w:rsidRDefault="00406556" w:rsidP="00406556">
          <w:pPr>
            <w:pStyle w:val="1A81D762A6244A758D3A6E9EFD432ACC"/>
          </w:pPr>
          <w:r w:rsidRPr="0014179D">
            <w:rPr>
              <w:rStyle w:val="PlaceholderText"/>
            </w:rPr>
            <w:t>Click or tap here to enter text.</w:t>
          </w:r>
        </w:p>
      </w:docPartBody>
    </w:docPart>
    <w:docPart>
      <w:docPartPr>
        <w:name w:val="56883BD7AAC047A7895909F0F4850DAC"/>
        <w:category>
          <w:name w:val="General"/>
          <w:gallery w:val="placeholder"/>
        </w:category>
        <w:types>
          <w:type w:val="bbPlcHdr"/>
        </w:types>
        <w:behaviors>
          <w:behavior w:val="content"/>
        </w:behaviors>
        <w:guid w:val="{E99D6155-79A7-4FE3-A566-F8E32473843B}"/>
      </w:docPartPr>
      <w:docPartBody>
        <w:p w:rsidR="003A03C8" w:rsidRDefault="00B32F66" w:rsidP="00B32F66">
          <w:pPr>
            <w:pStyle w:val="56883BD7AAC047A7895909F0F4850DAC"/>
          </w:pPr>
          <w:r w:rsidRPr="0014179D">
            <w:rPr>
              <w:rStyle w:val="PlaceholderText"/>
            </w:rPr>
            <w:t>Click or tap here to enter text.</w:t>
          </w:r>
        </w:p>
      </w:docPartBody>
    </w:docPart>
    <w:docPart>
      <w:docPartPr>
        <w:name w:val="434957B7254C48E4AE2D519115688A9F"/>
        <w:category>
          <w:name w:val="General"/>
          <w:gallery w:val="placeholder"/>
        </w:category>
        <w:types>
          <w:type w:val="bbPlcHdr"/>
        </w:types>
        <w:behaviors>
          <w:behavior w:val="content"/>
        </w:behaviors>
        <w:guid w:val="{69D4A488-C12E-4AF9-8B0C-996AC9DB48E7}"/>
      </w:docPartPr>
      <w:docPartBody>
        <w:p w:rsidR="003A03C8" w:rsidRDefault="00B32F66" w:rsidP="00B32F66">
          <w:pPr>
            <w:pStyle w:val="434957B7254C48E4AE2D519115688A9F"/>
          </w:pPr>
          <w:r w:rsidRPr="0014179D">
            <w:rPr>
              <w:rStyle w:val="PlaceholderText"/>
            </w:rPr>
            <w:t>Click or tap here to enter text.</w:t>
          </w:r>
        </w:p>
      </w:docPartBody>
    </w:docPart>
    <w:docPart>
      <w:docPartPr>
        <w:name w:val="5FAF08F0546C4562831D9D4B5CB59792"/>
        <w:category>
          <w:name w:val="General"/>
          <w:gallery w:val="placeholder"/>
        </w:category>
        <w:types>
          <w:type w:val="bbPlcHdr"/>
        </w:types>
        <w:behaviors>
          <w:behavior w:val="content"/>
        </w:behaviors>
        <w:guid w:val="{4EBEFF35-07AD-4956-8FC8-6C11490D5AD1}"/>
      </w:docPartPr>
      <w:docPartBody>
        <w:p w:rsidR="003A03C8" w:rsidRDefault="00B32F66" w:rsidP="00B32F66">
          <w:pPr>
            <w:pStyle w:val="5FAF08F0546C4562831D9D4B5CB59792"/>
          </w:pPr>
          <w:r w:rsidRPr="0014179D">
            <w:rPr>
              <w:rStyle w:val="PlaceholderText"/>
            </w:rPr>
            <w:t>Click or tap here to enter text.</w:t>
          </w:r>
        </w:p>
      </w:docPartBody>
    </w:docPart>
    <w:docPart>
      <w:docPartPr>
        <w:name w:val="25AEE8A18258480FB733CB77AA4F2086"/>
        <w:category>
          <w:name w:val="General"/>
          <w:gallery w:val="placeholder"/>
        </w:category>
        <w:types>
          <w:type w:val="bbPlcHdr"/>
        </w:types>
        <w:behaviors>
          <w:behavior w:val="content"/>
        </w:behaviors>
        <w:guid w:val="{0B030620-E67F-487A-9BB5-28A32D461BD3}"/>
      </w:docPartPr>
      <w:docPartBody>
        <w:p w:rsidR="00C77529" w:rsidRDefault="005E5A26" w:rsidP="005E5A26">
          <w:pPr>
            <w:pStyle w:val="25AEE8A18258480FB733CB77AA4F2086"/>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56"/>
    <w:rsid w:val="003A03C8"/>
    <w:rsid w:val="00406556"/>
    <w:rsid w:val="005E5A26"/>
    <w:rsid w:val="00B32F66"/>
    <w:rsid w:val="00C77529"/>
    <w:rsid w:val="00DE23C8"/>
    <w:rsid w:val="00E94AC1"/>
    <w:rsid w:val="00F65919"/>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A26"/>
    <w:rPr>
      <w:color w:val="808080"/>
    </w:rPr>
  </w:style>
  <w:style w:type="paragraph" w:customStyle="1" w:styleId="AF46C2A563FB4DB4A4B02CB9AC319DCB">
    <w:name w:val="AF46C2A563FB4DB4A4B02CB9AC319DCB"/>
    <w:rsid w:val="00406556"/>
    <w:pPr>
      <w:spacing w:after="0" w:line="240" w:lineRule="auto"/>
    </w:pPr>
    <w:rPr>
      <w:rFonts w:ascii="Times New Roman" w:eastAsia="Times New Roman" w:hAnsi="Times New Roman" w:cs="Times New Roman"/>
      <w:sz w:val="24"/>
      <w:szCs w:val="20"/>
    </w:rPr>
  </w:style>
  <w:style w:type="paragraph" w:customStyle="1" w:styleId="6B1977A53BE546898A3DE765A18FB6D9">
    <w:name w:val="6B1977A53BE546898A3DE765A18FB6D9"/>
    <w:rsid w:val="00406556"/>
    <w:pPr>
      <w:spacing w:after="0" w:line="240" w:lineRule="auto"/>
    </w:pPr>
    <w:rPr>
      <w:rFonts w:ascii="Times New Roman" w:eastAsia="Times New Roman" w:hAnsi="Times New Roman" w:cs="Times New Roman"/>
      <w:sz w:val="24"/>
      <w:szCs w:val="20"/>
    </w:rPr>
  </w:style>
  <w:style w:type="paragraph" w:customStyle="1" w:styleId="1A81D762A6244A758D3A6E9EFD432ACC">
    <w:name w:val="1A81D762A6244A758D3A6E9EFD432ACC"/>
    <w:rsid w:val="00406556"/>
  </w:style>
  <w:style w:type="paragraph" w:customStyle="1" w:styleId="56883BD7AAC047A7895909F0F4850DAC">
    <w:name w:val="56883BD7AAC047A7895909F0F4850DAC"/>
    <w:rsid w:val="00B32F66"/>
  </w:style>
  <w:style w:type="paragraph" w:customStyle="1" w:styleId="DDCF411C587B4373A1A27BDFB17B4CA9">
    <w:name w:val="DDCF411C587B4373A1A27BDFB17B4CA9"/>
    <w:rsid w:val="00B32F66"/>
  </w:style>
  <w:style w:type="paragraph" w:customStyle="1" w:styleId="434957B7254C48E4AE2D519115688A9F">
    <w:name w:val="434957B7254C48E4AE2D519115688A9F"/>
    <w:rsid w:val="00B32F66"/>
  </w:style>
  <w:style w:type="paragraph" w:customStyle="1" w:styleId="5FAF08F0546C4562831D9D4B5CB59792">
    <w:name w:val="5FAF08F0546C4562831D9D4B5CB59792"/>
    <w:rsid w:val="00B32F66"/>
  </w:style>
  <w:style w:type="paragraph" w:customStyle="1" w:styleId="25AEE8A18258480FB733CB77AA4F2086">
    <w:name w:val="25AEE8A18258480FB733CB77AA4F2086"/>
    <w:rsid w:val="005E5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469D2-E590-4980-AD38-8DB6D2E6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Radford, Jason</cp:lastModifiedBy>
  <cp:revision>2</cp:revision>
  <cp:lastPrinted>2021-03-03T22:03:00Z</cp:lastPrinted>
  <dcterms:created xsi:type="dcterms:W3CDTF">2021-05-03T15:26:00Z</dcterms:created>
  <dcterms:modified xsi:type="dcterms:W3CDTF">2021-05-03T15:26:00Z</dcterms:modified>
</cp:coreProperties>
</file>