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6FD" w:rsidRDefault="00C546FD" w:rsidP="00C546FD">
      <w:pPr>
        <w:spacing w:after="240"/>
        <w:outlineLvl w:val="0"/>
      </w:pPr>
      <w:r>
        <w:rPr>
          <w:b/>
          <w:bCs/>
        </w:rPr>
        <w:t>Subject:</w:t>
      </w:r>
      <w:r>
        <w:t xml:space="preserve"> </w:t>
      </w:r>
      <w:r>
        <w:rPr>
          <w:b/>
          <w:bCs/>
        </w:rPr>
        <w:t xml:space="preserve">Re: </w:t>
      </w:r>
      <w:proofErr w:type="spellStart"/>
      <w:r>
        <w:rPr>
          <w:b/>
          <w:bCs/>
        </w:rPr>
        <w:t>PicRights</w:t>
      </w:r>
      <w:proofErr w:type="spellEnd"/>
      <w:r>
        <w:rPr>
          <w:b/>
          <w:bCs/>
        </w:rPr>
        <w:t xml:space="preserve"> Reference No. 5460-9825-2201 [IMAN-DMS.FID526129]</w:t>
      </w:r>
    </w:p>
    <w:p w:rsidR="00C546FD" w:rsidRDefault="00C546FD" w:rsidP="00C546FD">
      <w:r>
        <w:rPr>
          <w:rFonts w:ascii="Tahoma" w:hAnsi="Tahoma" w:cs="Tahoma"/>
        </w:rPr>
        <w:t>﻿</w:t>
      </w:r>
      <w:r>
        <w:t xml:space="preserve"> </w:t>
      </w:r>
    </w:p>
    <w:p w:rsidR="00C546FD" w:rsidRDefault="00C546FD" w:rsidP="00C546FD">
      <w:pPr>
        <w:shd w:val="clear" w:color="auto" w:fill="D4AF37"/>
        <w:spacing w:before="100" w:beforeAutospacing="1" w:after="100" w:afterAutospacing="1"/>
        <w:jc w:val="center"/>
      </w:pPr>
      <w:r>
        <w:rPr>
          <w:b/>
          <w:bCs/>
          <w:color w:val="000000"/>
        </w:rPr>
        <w:t>EXTERNAL MESSAGE</w:t>
      </w:r>
    </w:p>
    <w:p w:rsidR="00C546FD" w:rsidRDefault="00C546FD" w:rsidP="00C546FD">
      <w:pPr>
        <w:rPr>
          <w:rFonts w:ascii="Calibri" w:hAnsi="Calibri" w:cs="Calibri"/>
          <w:color w:val="000000"/>
        </w:rPr>
      </w:pPr>
      <w:r>
        <w:rPr>
          <w:rFonts w:ascii="Calibri" w:hAnsi="Calibri" w:cs="Calibri"/>
          <w:color w:val="000000"/>
        </w:rPr>
        <w:t>March 30, 2021</w:t>
      </w:r>
    </w:p>
    <w:p w:rsidR="00C546FD" w:rsidRDefault="00C546FD" w:rsidP="00C546FD">
      <w:pPr>
        <w:rPr>
          <w:rFonts w:ascii="Calibri" w:hAnsi="Calibri" w:cs="Calibri"/>
          <w:color w:val="000000"/>
        </w:rPr>
      </w:pPr>
    </w:p>
    <w:p w:rsidR="00C546FD" w:rsidRDefault="00C546FD" w:rsidP="00C546FD">
      <w:pPr>
        <w:rPr>
          <w:rFonts w:ascii="Calibri" w:hAnsi="Calibri" w:cs="Calibri"/>
          <w:color w:val="000000"/>
        </w:rPr>
      </w:pPr>
      <w:r>
        <w:rPr>
          <w:rFonts w:ascii="Calibri" w:hAnsi="Calibri" w:cs="Calibri"/>
          <w:color w:val="000000"/>
        </w:rPr>
        <w:t>Ref # 5460-9825-2201</w:t>
      </w:r>
      <w:bookmarkStart w:id="0" w:name="_GoBack"/>
      <w:bookmarkEnd w:id="0"/>
    </w:p>
    <w:p w:rsidR="00C546FD" w:rsidRDefault="00C546FD" w:rsidP="00C546FD">
      <w:pPr>
        <w:rPr>
          <w:rFonts w:ascii="Calibri" w:hAnsi="Calibri" w:cs="Calibri"/>
          <w:color w:val="000000"/>
        </w:rPr>
      </w:pPr>
      <w:r>
        <w:rPr>
          <w:rFonts w:ascii="Calibri" w:hAnsi="Calibri" w:cs="Calibri"/>
          <w:color w:val="000000"/>
        </w:rPr>
        <w:t>Your file # IMAN-DMS.FID526129</w:t>
      </w:r>
    </w:p>
    <w:p w:rsidR="00C546FD" w:rsidRDefault="00C546FD" w:rsidP="00C546FD">
      <w:pPr>
        <w:rPr>
          <w:rFonts w:ascii="Calibri" w:hAnsi="Calibri" w:cs="Calibri"/>
          <w:color w:val="000000"/>
        </w:rPr>
      </w:pPr>
      <w:r>
        <w:rPr>
          <w:rFonts w:ascii="Calibri" w:hAnsi="Calibri" w:cs="Calibri"/>
          <w:color w:val="000000"/>
        </w:rPr>
        <w:t xml:space="preserve">Boone County Schools and </w:t>
      </w:r>
      <w:proofErr w:type="spellStart"/>
      <w:r>
        <w:rPr>
          <w:rFonts w:ascii="Calibri" w:hAnsi="Calibri" w:cs="Calibri"/>
          <w:color w:val="000000"/>
        </w:rPr>
        <w:t>SchoolPointe</w:t>
      </w:r>
      <w:proofErr w:type="spellEnd"/>
      <w:r>
        <w:rPr>
          <w:rFonts w:ascii="Calibri" w:hAnsi="Calibri" w:cs="Calibri"/>
          <w:color w:val="000000"/>
        </w:rPr>
        <w:t xml:space="preserve"> Inc. / </w:t>
      </w:r>
      <w:proofErr w:type="gramStart"/>
      <w:r>
        <w:rPr>
          <w:rFonts w:ascii="Calibri" w:hAnsi="Calibri" w:cs="Calibri"/>
          <w:color w:val="000000"/>
        </w:rPr>
        <w:t>The</w:t>
      </w:r>
      <w:proofErr w:type="gramEnd"/>
      <w:r>
        <w:rPr>
          <w:rFonts w:ascii="Calibri" w:hAnsi="Calibri" w:cs="Calibri"/>
          <w:color w:val="000000"/>
        </w:rPr>
        <w:t xml:space="preserve"> Rebellion</w:t>
      </w:r>
    </w:p>
    <w:p w:rsidR="00C546FD" w:rsidRDefault="00C546FD" w:rsidP="00C546FD">
      <w:pPr>
        <w:rPr>
          <w:rFonts w:ascii="Calibri" w:hAnsi="Calibri" w:cs="Calibri"/>
          <w:color w:val="000000"/>
        </w:rPr>
      </w:pPr>
    </w:p>
    <w:p w:rsidR="00C546FD" w:rsidRDefault="00C546FD" w:rsidP="00C546FD">
      <w:pPr>
        <w:rPr>
          <w:rFonts w:ascii="Calibri" w:hAnsi="Calibri" w:cs="Calibri"/>
          <w:color w:val="000000"/>
        </w:rPr>
      </w:pPr>
      <w:r>
        <w:rPr>
          <w:rFonts w:ascii="Calibri" w:hAnsi="Calibri" w:cs="Calibri"/>
          <w:color w:val="000000"/>
        </w:rPr>
        <w:t xml:space="preserve">Dear Claire Parsons </w:t>
      </w:r>
    </w:p>
    <w:p w:rsidR="00C546FD" w:rsidRDefault="00C546FD" w:rsidP="00C546FD">
      <w:pPr>
        <w:rPr>
          <w:rFonts w:ascii="Calibri" w:hAnsi="Calibri" w:cs="Calibri"/>
          <w:color w:val="000000"/>
        </w:rPr>
      </w:pPr>
    </w:p>
    <w:p w:rsidR="00C546FD" w:rsidRDefault="00C546FD" w:rsidP="00C546FD">
      <w:pPr>
        <w:rPr>
          <w:rFonts w:ascii="Calibri" w:hAnsi="Calibri" w:cs="Calibri"/>
          <w:color w:val="000000"/>
        </w:rPr>
      </w:pPr>
      <w:r>
        <w:rPr>
          <w:rFonts w:ascii="Calibri" w:hAnsi="Calibri" w:cs="Calibri"/>
          <w:color w:val="000000"/>
        </w:rPr>
        <w:t>This email is in response to your letter dated March 23, 2021. </w:t>
      </w:r>
    </w:p>
    <w:p w:rsidR="00C546FD" w:rsidRDefault="00C546FD" w:rsidP="00C546FD">
      <w:pPr>
        <w:rPr>
          <w:rFonts w:ascii="Calibri" w:hAnsi="Calibri" w:cs="Calibri"/>
          <w:color w:val="000000"/>
        </w:rPr>
      </w:pPr>
    </w:p>
    <w:p w:rsidR="00C546FD" w:rsidRDefault="00C546FD" w:rsidP="00C546FD">
      <w:pPr>
        <w:rPr>
          <w:rFonts w:ascii="Calibri" w:hAnsi="Calibri" w:cs="Calibri"/>
          <w:color w:val="000000"/>
        </w:rPr>
      </w:pPr>
      <w:r>
        <w:rPr>
          <w:rFonts w:ascii="Calibri" w:hAnsi="Calibri" w:cs="Calibri"/>
          <w:color w:val="000000"/>
        </w:rPr>
        <w:t xml:space="preserve">Image removal alone does not resolve this matter.  While image removal is a precondition of settlement, the prior unauthorized use of the images </w:t>
      </w:r>
      <w:proofErr w:type="gramStart"/>
      <w:r>
        <w:rPr>
          <w:rFonts w:ascii="Calibri" w:hAnsi="Calibri" w:cs="Calibri"/>
          <w:color w:val="000000"/>
        </w:rPr>
        <w:t>is still considered</w:t>
      </w:r>
      <w:proofErr w:type="gramEnd"/>
      <w:r>
        <w:rPr>
          <w:rFonts w:ascii="Calibri" w:hAnsi="Calibri" w:cs="Calibri"/>
          <w:color w:val="000000"/>
        </w:rPr>
        <w:t xml:space="preserve"> copyright infringement and payment for that unauthorized use is necessary.  If your client had requested permission from our client to use these images before publishing it on the school's website, they would have been required to pay a licensing fee to use the images.  Accordingly, your client must pay a fee since they have already used the images.   </w:t>
      </w:r>
    </w:p>
    <w:p w:rsidR="00C546FD" w:rsidRDefault="00C546FD" w:rsidP="00C546FD">
      <w:pPr>
        <w:rPr>
          <w:rFonts w:ascii="Calibri" w:hAnsi="Calibri" w:cs="Calibri"/>
          <w:color w:val="000000"/>
        </w:rPr>
      </w:pPr>
    </w:p>
    <w:p w:rsidR="00C546FD" w:rsidRDefault="00C546FD" w:rsidP="00C546FD">
      <w:pPr>
        <w:rPr>
          <w:rFonts w:ascii="Calibri" w:hAnsi="Calibri" w:cs="Calibri"/>
          <w:color w:val="000000"/>
        </w:rPr>
      </w:pPr>
      <w:r>
        <w:rPr>
          <w:rFonts w:ascii="Calibri" w:hAnsi="Calibri" w:cs="Calibri"/>
          <w:color w:val="000000"/>
        </w:rPr>
        <w:t>Associated Press has priced your client's use as </w:t>
      </w:r>
      <w:proofErr w:type="spellStart"/>
      <w:r>
        <w:rPr>
          <w:rFonts w:ascii="Calibri" w:hAnsi="Calibri" w:cs="Calibri"/>
          <w:color w:val="000000"/>
        </w:rPr>
        <w:t>HighSchool</w:t>
      </w:r>
      <w:proofErr w:type="spellEnd"/>
      <w:r>
        <w:rPr>
          <w:rFonts w:ascii="Calibri" w:hAnsi="Calibri" w:cs="Calibri"/>
          <w:color w:val="000000"/>
        </w:rPr>
        <w:t xml:space="preserve"> / Student work $100.00 per image. These Images are only available for editorial use and accompanied by a photo credit line. Editorial rights use </w:t>
      </w:r>
      <w:proofErr w:type="gramStart"/>
      <w:r>
        <w:rPr>
          <w:rFonts w:ascii="Calibri" w:hAnsi="Calibri" w:cs="Calibri"/>
          <w:color w:val="000000"/>
        </w:rPr>
        <w:t>includes:</w:t>
      </w:r>
      <w:proofErr w:type="gramEnd"/>
      <w:r>
        <w:rPr>
          <w:rFonts w:ascii="Calibri" w:hAnsi="Calibri" w:cs="Calibri"/>
          <w:color w:val="000000"/>
        </w:rPr>
        <w:t xml:space="preserve"> Newspapers and magazines (except for covers), editorial broadcasts, educational use, documentaries, non-commercial websites, blogs and social media posts illustrating matters of public interest.</w:t>
      </w:r>
    </w:p>
    <w:p w:rsidR="00C546FD" w:rsidRDefault="00C546FD" w:rsidP="00C546FD">
      <w:pPr>
        <w:rPr>
          <w:rFonts w:ascii="Calibri" w:hAnsi="Calibri" w:cs="Calibri"/>
          <w:color w:val="000000"/>
        </w:rPr>
      </w:pPr>
    </w:p>
    <w:p w:rsidR="00C546FD" w:rsidRDefault="00C546FD" w:rsidP="00C546FD">
      <w:pPr>
        <w:rPr>
          <w:rFonts w:ascii="Calibri" w:hAnsi="Calibri" w:cs="Calibri"/>
          <w:color w:val="000000"/>
        </w:rPr>
      </w:pPr>
      <w:r>
        <w:rPr>
          <w:rFonts w:ascii="Calibri" w:hAnsi="Calibri" w:cs="Calibri"/>
          <w:color w:val="000000"/>
        </w:rPr>
        <w:t xml:space="preserve">To resolve this kindly go to the secure </w:t>
      </w:r>
      <w:proofErr w:type="spellStart"/>
      <w:r>
        <w:rPr>
          <w:rFonts w:ascii="Calibri" w:hAnsi="Calibri" w:cs="Calibri"/>
          <w:color w:val="000000"/>
        </w:rPr>
        <w:t>PicRights</w:t>
      </w:r>
      <w:proofErr w:type="spellEnd"/>
      <w:r>
        <w:rPr>
          <w:rFonts w:ascii="Calibri" w:hAnsi="Calibri" w:cs="Calibri"/>
          <w:color w:val="000000"/>
        </w:rPr>
        <w:t xml:space="preserve"> Resolution website   </w:t>
      </w:r>
      <w:hyperlink r:id="rId4" w:history="1">
        <w:r>
          <w:rPr>
            <w:rStyle w:val="Hyperlink"/>
            <w:rFonts w:ascii="Calibri" w:hAnsi="Calibri" w:cs="Calibri"/>
          </w:rPr>
          <w:t>https://resolve.picrights.com/5460-9825-2201</w:t>
        </w:r>
      </w:hyperlink>
      <w:r>
        <w:rPr>
          <w:rFonts w:ascii="Calibri" w:hAnsi="Calibri" w:cs="Calibri"/>
          <w:color w:val="000000"/>
        </w:rPr>
        <w:t>  </w:t>
      </w:r>
    </w:p>
    <w:p w:rsidR="00C546FD" w:rsidRDefault="00C546FD" w:rsidP="00C546FD">
      <w:pPr>
        <w:rPr>
          <w:rFonts w:ascii="Calibri" w:hAnsi="Calibri" w:cs="Calibri"/>
          <w:color w:val="000000"/>
        </w:rPr>
      </w:pPr>
    </w:p>
    <w:p w:rsidR="00C546FD" w:rsidRDefault="00C546FD" w:rsidP="00C546FD">
      <w:pPr>
        <w:rPr>
          <w:rFonts w:ascii="Calibri" w:hAnsi="Calibri" w:cs="Calibri"/>
          <w:color w:val="000000"/>
        </w:rPr>
      </w:pPr>
      <w:r>
        <w:rPr>
          <w:rFonts w:ascii="Calibri" w:hAnsi="Calibri" w:cs="Calibri"/>
          <w:color w:val="000000"/>
        </w:rPr>
        <w:t>There your client can pay the retroactive licenses by credit card or PayPal and download a release and settlement agreement signed by Associated Press to conclude this matter.  Your client will also find other information there to answer any other questions you may have.  I have also attached the Settlement Agreement and other supporting documents herein for your ease of reference.    </w:t>
      </w:r>
    </w:p>
    <w:p w:rsidR="00C546FD" w:rsidRDefault="00C546FD" w:rsidP="00C546FD">
      <w:pPr>
        <w:rPr>
          <w:rFonts w:ascii="Calibri" w:hAnsi="Calibri" w:cs="Calibri"/>
          <w:color w:val="000000"/>
        </w:rPr>
      </w:pPr>
    </w:p>
    <w:p w:rsidR="00C546FD" w:rsidRDefault="00C546FD" w:rsidP="00C546FD">
      <w:pPr>
        <w:rPr>
          <w:rFonts w:ascii="Calibri" w:hAnsi="Calibri" w:cs="Calibri"/>
          <w:color w:val="000000"/>
        </w:rPr>
      </w:pPr>
      <w:r>
        <w:rPr>
          <w:rFonts w:ascii="Calibri" w:hAnsi="Calibri" w:cs="Calibri"/>
          <w:color w:val="000000"/>
        </w:rPr>
        <w:t xml:space="preserve">Should you have any questions please feel free to contact me. </w:t>
      </w:r>
    </w:p>
    <w:p w:rsidR="00C546FD" w:rsidRDefault="00C546FD" w:rsidP="00C546FD">
      <w:pPr>
        <w:rPr>
          <w:rFonts w:ascii="Calibri" w:hAnsi="Calibri" w:cs="Calibri"/>
          <w:color w:val="000000"/>
        </w:rPr>
      </w:pPr>
      <w:r>
        <w:rPr>
          <w:rFonts w:ascii="Calibri" w:hAnsi="Calibri" w:cs="Calibri"/>
          <w:color w:val="000000"/>
        </w:rPr>
        <w:lastRenderedPageBreak/>
        <w:t> </w:t>
      </w:r>
    </w:p>
    <w:p w:rsidR="00C546FD" w:rsidRDefault="00C546FD" w:rsidP="00C546FD">
      <w:pPr>
        <w:rPr>
          <w:rFonts w:ascii="Calibri" w:hAnsi="Calibri" w:cs="Calibri"/>
          <w:color w:val="000000"/>
        </w:rPr>
      </w:pPr>
      <w:r>
        <w:rPr>
          <w:rFonts w:ascii="Calibri" w:hAnsi="Calibri" w:cs="Calibri"/>
          <w:color w:val="000000"/>
        </w:rPr>
        <w:t xml:space="preserve">Yours truly, </w:t>
      </w:r>
    </w:p>
    <w:p w:rsidR="00C546FD" w:rsidRDefault="00C546FD" w:rsidP="00C546FD">
      <w:pPr>
        <w:rPr>
          <w:rFonts w:ascii="Calibri" w:hAnsi="Calibri" w:cs="Calibri"/>
          <w:color w:val="000000"/>
        </w:rPr>
      </w:pPr>
      <w:r>
        <w:rPr>
          <w:rFonts w:ascii="Calibri" w:hAnsi="Calibri" w:cs="Calibri"/>
          <w:color w:val="000000"/>
        </w:rPr>
        <w:t> </w:t>
      </w:r>
      <w:r>
        <w:rPr>
          <w:rFonts w:ascii="Calibri" w:hAnsi="Calibri" w:cs="Calibri"/>
          <w:color w:val="000000"/>
        </w:rPr>
        <w:br/>
        <w:t>  </w:t>
      </w:r>
    </w:p>
    <w:p w:rsidR="00C546FD" w:rsidRDefault="00C546FD" w:rsidP="00C546FD">
      <w:pPr>
        <w:rPr>
          <w:rFonts w:ascii="Calibri" w:hAnsi="Calibri" w:cs="Calibri"/>
          <w:color w:val="000000"/>
        </w:rPr>
      </w:pPr>
    </w:p>
    <w:tbl>
      <w:tblPr>
        <w:tblW w:w="0" w:type="auto"/>
        <w:tblCellSpacing w:w="18" w:type="dxa"/>
        <w:tblCellMar>
          <w:left w:w="0" w:type="dxa"/>
          <w:right w:w="0" w:type="dxa"/>
        </w:tblCellMar>
        <w:tblLook w:val="04A0" w:firstRow="1" w:lastRow="0" w:firstColumn="1" w:lastColumn="0" w:noHBand="0" w:noVBand="1"/>
      </w:tblPr>
      <w:tblGrid>
        <w:gridCol w:w="90"/>
        <w:gridCol w:w="5248"/>
      </w:tblGrid>
      <w:tr w:rsidR="00C546FD" w:rsidTr="00C546FD">
        <w:trPr>
          <w:tblCellSpacing w:w="18" w:type="dxa"/>
        </w:trPr>
        <w:tc>
          <w:tcPr>
            <w:tcW w:w="0" w:type="auto"/>
            <w:tcMar>
              <w:top w:w="105" w:type="dxa"/>
              <w:left w:w="15" w:type="dxa"/>
              <w:bottom w:w="60" w:type="dxa"/>
              <w:right w:w="15" w:type="dxa"/>
            </w:tcMar>
            <w:vAlign w:val="center"/>
            <w:hideMark/>
          </w:tcPr>
          <w:p w:rsidR="00C546FD" w:rsidRDefault="00C546FD">
            <w:pPr>
              <w:rPr>
                <w:rFonts w:ascii="Calibri" w:hAnsi="Calibri" w:cs="Calibri"/>
                <w:color w:val="000000"/>
              </w:rPr>
            </w:pPr>
          </w:p>
        </w:tc>
        <w:tc>
          <w:tcPr>
            <w:tcW w:w="0" w:type="auto"/>
            <w:tcMar>
              <w:top w:w="15" w:type="dxa"/>
              <w:left w:w="225" w:type="dxa"/>
              <w:bottom w:w="15" w:type="dxa"/>
              <w:right w:w="15" w:type="dxa"/>
            </w:tcMar>
            <w:vAlign w:val="center"/>
            <w:hideMark/>
          </w:tcPr>
          <w:tbl>
            <w:tblPr>
              <w:tblW w:w="0" w:type="auto"/>
              <w:tblCellSpacing w:w="18" w:type="dxa"/>
              <w:tblCellMar>
                <w:left w:w="0" w:type="dxa"/>
                <w:right w:w="0" w:type="dxa"/>
              </w:tblCellMar>
              <w:tblLook w:val="04A0" w:firstRow="1" w:lastRow="0" w:firstColumn="1" w:lastColumn="0" w:noHBand="0" w:noVBand="1"/>
            </w:tblPr>
            <w:tblGrid>
              <w:gridCol w:w="1554"/>
              <w:gridCol w:w="3400"/>
            </w:tblGrid>
            <w:tr w:rsidR="00C546FD">
              <w:trPr>
                <w:tblCellSpacing w:w="18" w:type="dxa"/>
              </w:trPr>
              <w:tc>
                <w:tcPr>
                  <w:tcW w:w="0" w:type="auto"/>
                  <w:tcMar>
                    <w:top w:w="105" w:type="dxa"/>
                    <w:left w:w="0" w:type="dxa"/>
                    <w:bottom w:w="60" w:type="dxa"/>
                    <w:right w:w="0" w:type="dxa"/>
                  </w:tcMar>
                  <w:vAlign w:val="center"/>
                  <w:hideMark/>
                </w:tcPr>
                <w:p w:rsidR="00C546FD" w:rsidRDefault="00C546FD">
                  <w:r>
                    <w:rPr>
                      <w:noProof/>
                      <w:color w:val="0000FF"/>
                    </w:rPr>
                    <w:drawing>
                      <wp:inline distT="0" distB="0" distL="0" distR="0">
                        <wp:extent cx="952500" cy="1135380"/>
                        <wp:effectExtent l="0" t="0" r="0" b="7620"/>
                        <wp:docPr id="1" name="Picture 1" descr="PicRigh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Righ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35380"/>
                                </a:xfrm>
                                <a:prstGeom prst="rect">
                                  <a:avLst/>
                                </a:prstGeom>
                                <a:noFill/>
                                <a:ln>
                                  <a:noFill/>
                                </a:ln>
                              </pic:spPr>
                            </pic:pic>
                          </a:graphicData>
                        </a:graphic>
                      </wp:inline>
                    </w:drawing>
                  </w:r>
                </w:p>
              </w:tc>
              <w:tc>
                <w:tcPr>
                  <w:tcW w:w="0" w:type="auto"/>
                  <w:tcMar>
                    <w:top w:w="0" w:type="dxa"/>
                    <w:left w:w="225" w:type="dxa"/>
                    <w:bottom w:w="0" w:type="dxa"/>
                    <w:right w:w="0" w:type="dxa"/>
                  </w:tcMar>
                  <w:vAlign w:val="center"/>
                  <w:hideMark/>
                </w:tcPr>
                <w:p w:rsidR="00C546FD" w:rsidRDefault="00C546FD">
                  <w:r>
                    <w:rPr>
                      <w:rFonts w:ascii="Verdana" w:hAnsi="Verdana"/>
                      <w:b/>
                      <w:bCs/>
                      <w:color w:val="14B900"/>
                      <w:sz w:val="20"/>
                      <w:szCs w:val="20"/>
                    </w:rPr>
                    <w:t>Geoff Beal</w:t>
                  </w:r>
                  <w:r>
                    <w:br/>
                  </w:r>
                  <w:r>
                    <w:rPr>
                      <w:rStyle w:val="Strong"/>
                      <w:rFonts w:ascii="Verdana" w:hAnsi="Verdana"/>
                      <w:color w:val="333333"/>
                      <w:sz w:val="20"/>
                      <w:szCs w:val="20"/>
                    </w:rPr>
                    <w:t>Compliance Officer</w:t>
                  </w:r>
                  <w:r>
                    <w:rPr>
                      <w:rFonts w:ascii="Verdana" w:hAnsi="Verdana"/>
                      <w:b/>
                      <w:bCs/>
                      <w:color w:val="333333"/>
                      <w:sz w:val="22"/>
                      <w:szCs w:val="22"/>
                    </w:rPr>
                    <w:br/>
                  </w:r>
                  <w:proofErr w:type="spellStart"/>
                  <w:r>
                    <w:rPr>
                      <w:rStyle w:val="Strong"/>
                      <w:rFonts w:ascii="Verdana" w:hAnsi="Verdana"/>
                      <w:color w:val="333333"/>
                      <w:sz w:val="20"/>
                      <w:szCs w:val="20"/>
                    </w:rPr>
                    <w:t>PicRights</w:t>
                  </w:r>
                  <w:proofErr w:type="spellEnd"/>
                  <w:r>
                    <w:rPr>
                      <w:rStyle w:val="Strong"/>
                      <w:rFonts w:ascii="Verdana" w:hAnsi="Verdana"/>
                      <w:color w:val="333333"/>
                      <w:sz w:val="20"/>
                      <w:szCs w:val="20"/>
                    </w:rPr>
                    <w:t xml:space="preserve"> International Inc.</w:t>
                  </w:r>
                  <w:r>
                    <w:rPr>
                      <w:rFonts w:ascii="Verdana" w:hAnsi="Verdana"/>
                      <w:color w:val="333333"/>
                      <w:sz w:val="22"/>
                      <w:szCs w:val="22"/>
                    </w:rPr>
                    <w:br/>
                  </w:r>
                  <w:hyperlink r:id="rId7" w:history="1">
                    <w:r>
                      <w:rPr>
                        <w:rStyle w:val="Hyperlink"/>
                        <w:rFonts w:ascii="Verdana" w:hAnsi="Verdana"/>
                        <w:sz w:val="20"/>
                        <w:szCs w:val="20"/>
                      </w:rPr>
                      <w:t>picrights.com</w:t>
                    </w:r>
                  </w:hyperlink>
                  <w:r>
                    <w:rPr>
                      <w:rFonts w:ascii="Verdana" w:hAnsi="Verdana"/>
                      <w:color w:val="333333"/>
                      <w:sz w:val="20"/>
                      <w:szCs w:val="20"/>
                    </w:rPr>
                    <w:t> | </w:t>
                  </w:r>
                  <w:hyperlink r:id="rId8" w:history="1">
                    <w:r>
                      <w:rPr>
                        <w:rStyle w:val="Hyperlink"/>
                        <w:rFonts w:ascii="Verdana" w:hAnsi="Verdana"/>
                        <w:sz w:val="20"/>
                        <w:szCs w:val="20"/>
                      </w:rPr>
                      <w:t>picrights.global</w:t>
                    </w:r>
                  </w:hyperlink>
                  <w:r>
                    <w:rPr>
                      <w:rFonts w:ascii="Verdana" w:hAnsi="Verdana"/>
                      <w:color w:val="333333"/>
                      <w:sz w:val="22"/>
                      <w:szCs w:val="22"/>
                    </w:rPr>
                    <w:br/>
                  </w:r>
                  <w:hyperlink r:id="rId9" w:history="1">
                    <w:r>
                      <w:rPr>
                        <w:rStyle w:val="Hyperlink"/>
                        <w:rFonts w:ascii="Verdana" w:hAnsi="Verdana"/>
                        <w:sz w:val="20"/>
                        <w:szCs w:val="20"/>
                      </w:rPr>
                      <w:t>resolve@picrights.com</w:t>
                    </w:r>
                  </w:hyperlink>
                  <w:r>
                    <w:rPr>
                      <w:rFonts w:ascii="Verdana" w:hAnsi="Verdana"/>
                      <w:color w:val="333333"/>
                      <w:sz w:val="22"/>
                      <w:szCs w:val="22"/>
                    </w:rPr>
                    <w:br/>
                  </w:r>
                  <w:r>
                    <w:rPr>
                      <w:rFonts w:ascii="Verdana" w:hAnsi="Verdana"/>
                      <w:color w:val="333333"/>
                      <w:sz w:val="20"/>
                      <w:szCs w:val="20"/>
                    </w:rPr>
                    <w:t>T: +1 437 887 2294</w:t>
                  </w:r>
                </w:p>
              </w:tc>
            </w:tr>
          </w:tbl>
          <w:p w:rsidR="00C546FD" w:rsidRDefault="00C546FD">
            <w:pPr>
              <w:rPr>
                <w:rFonts w:eastAsia="Times New Roman"/>
                <w:sz w:val="20"/>
                <w:szCs w:val="20"/>
              </w:rPr>
            </w:pPr>
          </w:p>
        </w:tc>
      </w:tr>
    </w:tbl>
    <w:p w:rsidR="00C546FD" w:rsidRDefault="00C546FD" w:rsidP="00C546FD">
      <w:pPr>
        <w:pStyle w:val="NormalWeb"/>
        <w:spacing w:before="0" w:beforeAutospacing="0" w:after="240" w:afterAutospacing="0"/>
        <w:rPr>
          <w:color w:val="000000"/>
        </w:rPr>
      </w:pPr>
      <w:r>
        <w:rPr>
          <w:b/>
          <w:bCs/>
          <w:color w:val="000000"/>
          <w:sz w:val="18"/>
          <w:szCs w:val="18"/>
        </w:rPr>
        <w:t>ADDRESS</w:t>
      </w:r>
      <w:r>
        <w:rPr>
          <w:color w:val="000000"/>
          <w:sz w:val="18"/>
          <w:szCs w:val="18"/>
        </w:rPr>
        <w:t xml:space="preserve">:  </w:t>
      </w:r>
      <w:proofErr w:type="spellStart"/>
      <w:r>
        <w:rPr>
          <w:color w:val="000000"/>
          <w:sz w:val="18"/>
          <w:szCs w:val="18"/>
        </w:rPr>
        <w:t>PicRights</w:t>
      </w:r>
      <w:proofErr w:type="spellEnd"/>
      <w:r>
        <w:rPr>
          <w:color w:val="000000"/>
          <w:sz w:val="18"/>
          <w:szCs w:val="18"/>
        </w:rPr>
        <w:t xml:space="preserve"> International Inc. | Hudson Bay Centre</w:t>
      </w:r>
      <w:proofErr w:type="gramStart"/>
      <w:r>
        <w:rPr>
          <w:color w:val="000000"/>
          <w:sz w:val="18"/>
          <w:szCs w:val="18"/>
        </w:rPr>
        <w:t>  |</w:t>
      </w:r>
      <w:proofErr w:type="gramEnd"/>
      <w:r>
        <w:rPr>
          <w:color w:val="000000"/>
          <w:sz w:val="18"/>
          <w:szCs w:val="18"/>
        </w:rPr>
        <w:t xml:space="preserve"> 2 Bloor Street East, Suite 3500 | Toronto, ON, Canada M4W 1A8</w:t>
      </w:r>
    </w:p>
    <w:p w:rsidR="00C546FD" w:rsidRDefault="00C546FD" w:rsidP="00C546FD">
      <w:pPr>
        <w:pStyle w:val="NormalWeb"/>
        <w:spacing w:before="0" w:beforeAutospacing="0" w:after="0" w:afterAutospacing="0"/>
        <w:rPr>
          <w:color w:val="000000"/>
        </w:rPr>
      </w:pPr>
      <w:r>
        <w:rPr>
          <w:color w:val="0000FF"/>
          <w:sz w:val="18"/>
          <w:szCs w:val="18"/>
        </w:rPr>
        <w:t xml:space="preserve">DISCLAIMER:  </w:t>
      </w:r>
      <w:proofErr w:type="spellStart"/>
      <w:r>
        <w:rPr>
          <w:color w:val="0000FF"/>
          <w:sz w:val="18"/>
          <w:szCs w:val="18"/>
        </w:rPr>
        <w:t>PicRights</w:t>
      </w:r>
      <w:proofErr w:type="spellEnd"/>
      <w:r>
        <w:rPr>
          <w:color w:val="0000FF"/>
          <w:sz w:val="18"/>
          <w:szCs w:val="18"/>
        </w:rPr>
        <w:t xml:space="preserve"> International Inc. is not a law firm and the compliance officer named above is not a lawyer.  You are encouraged to seek independent legal advice with respect to this claim. </w:t>
      </w:r>
    </w:p>
    <w:p w:rsidR="00C546FD" w:rsidRDefault="00C546FD" w:rsidP="00C546FD">
      <w:pPr>
        <w:rPr>
          <w:rFonts w:ascii="Calibri" w:hAnsi="Calibri" w:cs="Calibri"/>
          <w:color w:val="000000"/>
        </w:rPr>
      </w:pPr>
    </w:p>
    <w:p w:rsidR="00C546FD" w:rsidRDefault="00C546FD" w:rsidP="00C546FD">
      <w:pPr>
        <w:pStyle w:val="NormalWeb"/>
        <w:spacing w:before="0" w:beforeAutospacing="0" w:after="0" w:afterAutospacing="0"/>
        <w:rPr>
          <w:color w:val="000000"/>
        </w:rPr>
      </w:pPr>
      <w:r>
        <w:rPr>
          <w:color w:val="000000"/>
          <w:sz w:val="18"/>
          <w:szCs w:val="18"/>
          <w:shd w:val="clear" w:color="auto" w:fill="FFFFFF"/>
        </w:rPr>
        <w:t xml:space="preserve">WARNING: This e-mail message </w:t>
      </w:r>
      <w:proofErr w:type="gramStart"/>
      <w:r>
        <w:rPr>
          <w:color w:val="000000"/>
          <w:sz w:val="18"/>
          <w:szCs w:val="18"/>
          <w:shd w:val="clear" w:color="auto" w:fill="FFFFFF"/>
        </w:rPr>
        <w:t>is intended</w:t>
      </w:r>
      <w:proofErr w:type="gramEnd"/>
      <w:r>
        <w:rPr>
          <w:color w:val="000000"/>
          <w:sz w:val="18"/>
          <w:szCs w:val="18"/>
          <w:shd w:val="clear" w:color="auto" w:fill="FFFFFF"/>
        </w:rPr>
        <w:t xml:space="preserve"> only for the named recipient(s) above and may contain information that is privileged, confidential, subject to copyright and/or exempt from disclosure under applicable law. You </w:t>
      </w:r>
      <w:proofErr w:type="gramStart"/>
      <w:r>
        <w:rPr>
          <w:color w:val="000000"/>
          <w:sz w:val="18"/>
          <w:szCs w:val="18"/>
          <w:shd w:val="clear" w:color="auto" w:fill="FFFFFF"/>
        </w:rPr>
        <w:t>are hereby notified</w:t>
      </w:r>
      <w:proofErr w:type="gramEnd"/>
      <w:r>
        <w:rPr>
          <w:color w:val="000000"/>
          <w:sz w:val="18"/>
          <w:szCs w:val="18"/>
          <w:shd w:val="clear" w:color="auto" w:fill="FFFFFF"/>
        </w:rPr>
        <w:t xml:space="preserve"> that any unauthorized use of this transmission is strictly prohibited. If you are not the named recipient(s), please immediately notify the sender and delete this e-mail message.</w:t>
      </w:r>
    </w:p>
    <w:p w:rsidR="001C34EE" w:rsidRDefault="001C34EE"/>
    <w:sectPr w:rsidR="001C3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FD"/>
    <w:rsid w:val="001C34EE"/>
    <w:rsid w:val="00C5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8B64F-F837-4D95-86B1-67BE5521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6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46FD"/>
    <w:rPr>
      <w:color w:val="0000FF"/>
      <w:u w:val="single"/>
    </w:rPr>
  </w:style>
  <w:style w:type="paragraph" w:styleId="NormalWeb">
    <w:name w:val="Normal (Web)"/>
    <w:basedOn w:val="Normal"/>
    <w:uiPriority w:val="99"/>
    <w:semiHidden/>
    <w:unhideWhenUsed/>
    <w:rsid w:val="00C546FD"/>
    <w:pPr>
      <w:spacing w:before="100" w:beforeAutospacing="1" w:after="100" w:afterAutospacing="1"/>
    </w:pPr>
  </w:style>
  <w:style w:type="character" w:styleId="Strong">
    <w:name w:val="Strong"/>
    <w:basedOn w:val="DefaultParagraphFont"/>
    <w:uiPriority w:val="22"/>
    <w:qFormat/>
    <w:rsid w:val="00C54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crights.global/" TargetMode="External"/><Relationship Id="rId3" Type="http://schemas.openxmlformats.org/officeDocument/2006/relationships/webSettings" Target="webSettings.xml"/><Relationship Id="rId7" Type="http://schemas.openxmlformats.org/officeDocument/2006/relationships/hyperlink" Target="https://www.picright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picrights.global/" TargetMode="External"/><Relationship Id="rId10" Type="http://schemas.openxmlformats.org/officeDocument/2006/relationships/fontTable" Target="fontTable.xml"/><Relationship Id="rId4" Type="http://schemas.openxmlformats.org/officeDocument/2006/relationships/hyperlink" Target="https://resolve.picrights.com/5460-9825-2201" TargetMode="External"/><Relationship Id="rId9" Type="http://schemas.openxmlformats.org/officeDocument/2006/relationships/hyperlink" Target="mailto:resolve@picr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Karen</dc:creator>
  <cp:keywords/>
  <dc:description/>
  <cp:lastModifiedBy>Evans, Karen</cp:lastModifiedBy>
  <cp:revision>1</cp:revision>
  <cp:lastPrinted>2021-05-05T14:39:00Z</cp:lastPrinted>
  <dcterms:created xsi:type="dcterms:W3CDTF">2021-05-05T14:38:00Z</dcterms:created>
  <dcterms:modified xsi:type="dcterms:W3CDTF">2021-05-05T14:53:00Z</dcterms:modified>
</cp:coreProperties>
</file>