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E0" w:rsidRDefault="00AF1FE0" w:rsidP="00AF1FE0">
      <w:pPr>
        <w:pStyle w:val="Title"/>
        <w:rPr>
          <w:i/>
        </w:rPr>
      </w:pPr>
      <w:r>
        <w:t>M E M O R A N D U M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94610C" w:rsidRDefault="00AF1FE0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>Dr. Maria Brown</w:t>
      </w:r>
      <w:r w:rsidR="007205B3">
        <w:rPr>
          <w:rFonts w:ascii="Times New Roman" w:hAnsi="Times New Roman"/>
          <w:b/>
        </w:rPr>
        <w:t>, Chairperson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Karen Byrd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Julia Pi</w:t>
      </w:r>
      <w:r>
        <w:rPr>
          <w:rFonts w:ascii="Times New Roman" w:hAnsi="Times New Roman"/>
          <w:b/>
        </w:rPr>
        <w:t>le</w:t>
      </w:r>
    </w:p>
    <w:p w:rsidR="00F27B57" w:rsidRDefault="00F27B57" w:rsidP="00F27B57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Jesse Parks</w:t>
      </w:r>
    </w:p>
    <w:p w:rsidR="0094610C" w:rsidRDefault="007205B3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Dr. Tiffany Schussler</w:t>
      </w:r>
      <w:r w:rsidR="0094610C"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ab/>
      </w:r>
    </w:p>
    <w:p w:rsidR="0094610C" w:rsidRDefault="0094610C" w:rsidP="0094610C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AF1FE0" w:rsidRDefault="00AF1FE0" w:rsidP="0094610C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F11356">
        <w:rPr>
          <w:rFonts w:ascii="Times New Roman" w:hAnsi="Times New Roman"/>
          <w:b/>
        </w:rPr>
        <w:t>Katie Noonan</w:t>
      </w:r>
      <w:r w:rsidR="000F1F64">
        <w:rPr>
          <w:rFonts w:ascii="Times New Roman" w:hAnsi="Times New Roman"/>
          <w:b/>
        </w:rPr>
        <w:t>, Internal Control and Process Auditor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0B10ED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0F1F64">
        <w:rPr>
          <w:rFonts w:ascii="Times New Roman" w:hAnsi="Times New Roman"/>
          <w:b/>
        </w:rPr>
        <w:t>April 28</w:t>
      </w:r>
      <w:r w:rsidR="007205B3">
        <w:rPr>
          <w:rFonts w:ascii="Times New Roman" w:hAnsi="Times New Roman"/>
          <w:b/>
        </w:rPr>
        <w:t>, 2021</w:t>
      </w:r>
    </w:p>
    <w:p w:rsidR="004D7029" w:rsidRDefault="004D7029" w:rsidP="00AF1FE0">
      <w:pPr>
        <w:rPr>
          <w:rFonts w:ascii="Times New Roman" w:hAnsi="Times New Roman"/>
          <w:b/>
        </w:rPr>
      </w:pPr>
    </w:p>
    <w:p w:rsidR="00AF1FE0" w:rsidRDefault="00D8739C" w:rsidP="00D8739C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F11356">
        <w:rPr>
          <w:rFonts w:ascii="Times New Roman" w:hAnsi="Times New Roman"/>
          <w:b/>
        </w:rPr>
        <w:t>Student Activity Fund</w:t>
      </w:r>
      <w:r w:rsidR="00B62352">
        <w:rPr>
          <w:rFonts w:ascii="Times New Roman" w:hAnsi="Times New Roman"/>
          <w:b/>
        </w:rPr>
        <w:t xml:space="preserve"> Payment Processor</w:t>
      </w:r>
      <w:bookmarkStart w:id="0" w:name="_GoBack"/>
      <w:bookmarkEnd w:id="0"/>
      <w:r w:rsidR="00F11356">
        <w:rPr>
          <w:rFonts w:ascii="Times New Roman" w:hAnsi="Times New Roman"/>
          <w:b/>
        </w:rPr>
        <w:t>:</w:t>
      </w:r>
      <w:r w:rsidR="000F1F64">
        <w:rPr>
          <w:rFonts w:ascii="Times New Roman" w:hAnsi="Times New Roman"/>
          <w:b/>
        </w:rPr>
        <w:t xml:space="preserve"> </w:t>
      </w:r>
      <w:proofErr w:type="spellStart"/>
      <w:r w:rsidR="00F11356">
        <w:rPr>
          <w:rFonts w:ascii="Times New Roman" w:hAnsi="Times New Roman"/>
          <w:b/>
        </w:rPr>
        <w:t>Payrix</w:t>
      </w:r>
      <w:proofErr w:type="spellEnd"/>
    </w:p>
    <w:p w:rsidR="007E76E4" w:rsidRDefault="007E76E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5C40E4" w:rsidRDefault="005C40E4" w:rsidP="00D8739C">
      <w:pPr>
        <w:ind w:left="144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Student fees that are assigned in Infinite Campus are paid by parents through a third party payment processor called </w:t>
      </w:r>
      <w:proofErr w:type="spellStart"/>
      <w:r>
        <w:rPr>
          <w:rFonts w:ascii="Times New Roman" w:hAnsi="Times New Roman"/>
          <w:b/>
        </w:rPr>
        <w:t>Vanco</w:t>
      </w:r>
      <w:proofErr w:type="spellEnd"/>
      <w:r>
        <w:rPr>
          <w:rFonts w:ascii="Times New Roman" w:hAnsi="Times New Roman"/>
          <w:b/>
        </w:rPr>
        <w:t xml:space="preserve">.  Infinite Campus is terminating its relationship with </w:t>
      </w:r>
      <w:proofErr w:type="spellStart"/>
      <w:r>
        <w:rPr>
          <w:rFonts w:ascii="Times New Roman" w:hAnsi="Times New Roman"/>
          <w:b/>
        </w:rPr>
        <w:t>Vanco</w:t>
      </w:r>
      <w:proofErr w:type="spellEnd"/>
      <w:r>
        <w:rPr>
          <w:rFonts w:ascii="Times New Roman" w:hAnsi="Times New Roman"/>
          <w:b/>
        </w:rPr>
        <w:t xml:space="preserve"> and is now partnering with </w:t>
      </w:r>
      <w:proofErr w:type="spellStart"/>
      <w:r>
        <w:rPr>
          <w:rFonts w:ascii="Times New Roman" w:hAnsi="Times New Roman"/>
          <w:b/>
        </w:rPr>
        <w:t>Payrix</w:t>
      </w:r>
      <w:proofErr w:type="spellEnd"/>
      <w:r>
        <w:rPr>
          <w:rFonts w:ascii="Times New Roman" w:hAnsi="Times New Roman"/>
          <w:b/>
        </w:rPr>
        <w:t>.  The cost for the service and how parents pay fees will not change.</w:t>
      </w:r>
    </w:p>
    <w:p w:rsidR="005C40E4" w:rsidRDefault="005C40E4" w:rsidP="00D8739C">
      <w:pPr>
        <w:ind w:left="1440" w:right="1440"/>
        <w:jc w:val="both"/>
        <w:rPr>
          <w:rFonts w:ascii="Times New Roman" w:hAnsi="Times New Roman"/>
          <w:b/>
        </w:rPr>
      </w:pPr>
    </w:p>
    <w:p w:rsidR="00D8739C" w:rsidRDefault="00D8739C" w:rsidP="00D8739C">
      <w:pPr>
        <w:ind w:left="144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This activity will be funded through </w:t>
      </w:r>
      <w:r w:rsidR="000F1F64">
        <w:rPr>
          <w:rFonts w:ascii="Times New Roman" w:hAnsi="Times New Roman"/>
          <w:b/>
        </w:rPr>
        <w:t>District Student Activity</w:t>
      </w:r>
      <w:r w:rsidR="0059694F">
        <w:rPr>
          <w:rFonts w:ascii="Times New Roman" w:hAnsi="Times New Roman"/>
          <w:b/>
        </w:rPr>
        <w:t xml:space="preserve"> funds</w:t>
      </w:r>
      <w:r>
        <w:rPr>
          <w:rFonts w:ascii="Times New Roman" w:hAnsi="Times New Roman"/>
          <w:b/>
        </w:rPr>
        <w:t>.</w:t>
      </w:r>
    </w:p>
    <w:p w:rsidR="000126EC" w:rsidRDefault="000126EC" w:rsidP="00D8739C">
      <w:pPr>
        <w:ind w:left="1440" w:right="1440"/>
        <w:jc w:val="both"/>
        <w:rPr>
          <w:rFonts w:ascii="Times New Roman" w:hAnsi="Times New Roman"/>
          <w:b/>
        </w:rPr>
      </w:pPr>
    </w:p>
    <w:p w:rsidR="00D8739C" w:rsidRPr="00C8202E" w:rsidRDefault="00D8739C" w:rsidP="00D8739C">
      <w:pPr>
        <w:ind w:left="1440" w:right="14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 recommend approval of </w:t>
      </w:r>
      <w:r w:rsidR="000126EC">
        <w:rPr>
          <w:rFonts w:ascii="Times New Roman" w:hAnsi="Times New Roman"/>
          <w:b/>
        </w:rPr>
        <w:t xml:space="preserve">this </w:t>
      </w:r>
      <w:r w:rsidR="000F1F64">
        <w:rPr>
          <w:rFonts w:ascii="Times New Roman" w:hAnsi="Times New Roman"/>
          <w:b/>
        </w:rPr>
        <w:t>payment processor</w:t>
      </w:r>
      <w:r w:rsidR="000126EC">
        <w:rPr>
          <w:rFonts w:ascii="Times New Roman" w:hAnsi="Times New Roman"/>
          <w:b/>
        </w:rPr>
        <w:t>, as</w:t>
      </w:r>
      <w:r>
        <w:rPr>
          <w:rFonts w:ascii="Times New Roman" w:hAnsi="Times New Roman"/>
          <w:b/>
        </w:rPr>
        <w:t xml:space="preserve"> presented. </w:t>
      </w:r>
    </w:p>
    <w:sectPr w:rsidR="00D8739C" w:rsidRPr="00C8202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0"/>
    <w:rsid w:val="000126EC"/>
    <w:rsid w:val="000903EB"/>
    <w:rsid w:val="000954F2"/>
    <w:rsid w:val="000B10ED"/>
    <w:rsid w:val="000F1F64"/>
    <w:rsid w:val="0010036B"/>
    <w:rsid w:val="00100922"/>
    <w:rsid w:val="00134E74"/>
    <w:rsid w:val="00157B8D"/>
    <w:rsid w:val="001752C4"/>
    <w:rsid w:val="001769E4"/>
    <w:rsid w:val="001A08F3"/>
    <w:rsid w:val="001E56BD"/>
    <w:rsid w:val="00201233"/>
    <w:rsid w:val="00201B37"/>
    <w:rsid w:val="00222E83"/>
    <w:rsid w:val="00245C82"/>
    <w:rsid w:val="00255EF2"/>
    <w:rsid w:val="00257340"/>
    <w:rsid w:val="00262C53"/>
    <w:rsid w:val="00263879"/>
    <w:rsid w:val="00292F7A"/>
    <w:rsid w:val="002C18A0"/>
    <w:rsid w:val="003118FE"/>
    <w:rsid w:val="00314B70"/>
    <w:rsid w:val="00331C1C"/>
    <w:rsid w:val="00360189"/>
    <w:rsid w:val="003A0A9F"/>
    <w:rsid w:val="003B0B0E"/>
    <w:rsid w:val="003F0EB7"/>
    <w:rsid w:val="003F5E73"/>
    <w:rsid w:val="00402551"/>
    <w:rsid w:val="00404BDA"/>
    <w:rsid w:val="00413A8D"/>
    <w:rsid w:val="004219FF"/>
    <w:rsid w:val="00452519"/>
    <w:rsid w:val="004632EF"/>
    <w:rsid w:val="004D7029"/>
    <w:rsid w:val="00521CEC"/>
    <w:rsid w:val="0052369A"/>
    <w:rsid w:val="00527A39"/>
    <w:rsid w:val="00576D26"/>
    <w:rsid w:val="00595938"/>
    <w:rsid w:val="0059694F"/>
    <w:rsid w:val="005A099F"/>
    <w:rsid w:val="005C40E4"/>
    <w:rsid w:val="005C72C1"/>
    <w:rsid w:val="006361AC"/>
    <w:rsid w:val="006570D1"/>
    <w:rsid w:val="006C0905"/>
    <w:rsid w:val="006C4DB0"/>
    <w:rsid w:val="007205B3"/>
    <w:rsid w:val="007413B4"/>
    <w:rsid w:val="00752F35"/>
    <w:rsid w:val="00782B26"/>
    <w:rsid w:val="007A4D08"/>
    <w:rsid w:val="007E76E4"/>
    <w:rsid w:val="0083202A"/>
    <w:rsid w:val="00854D00"/>
    <w:rsid w:val="0086135E"/>
    <w:rsid w:val="008777F4"/>
    <w:rsid w:val="00894210"/>
    <w:rsid w:val="008A3600"/>
    <w:rsid w:val="008A669F"/>
    <w:rsid w:val="008F1503"/>
    <w:rsid w:val="009031F3"/>
    <w:rsid w:val="0094610C"/>
    <w:rsid w:val="00984C37"/>
    <w:rsid w:val="00990A73"/>
    <w:rsid w:val="00995F1F"/>
    <w:rsid w:val="009B21AD"/>
    <w:rsid w:val="009B3ED0"/>
    <w:rsid w:val="009D222C"/>
    <w:rsid w:val="009F66C7"/>
    <w:rsid w:val="00A71046"/>
    <w:rsid w:val="00AD5E8F"/>
    <w:rsid w:val="00AE0E88"/>
    <w:rsid w:val="00AF1FE0"/>
    <w:rsid w:val="00B62352"/>
    <w:rsid w:val="00BF2463"/>
    <w:rsid w:val="00BF25FF"/>
    <w:rsid w:val="00C02148"/>
    <w:rsid w:val="00C136A6"/>
    <w:rsid w:val="00C41869"/>
    <w:rsid w:val="00CB1F6D"/>
    <w:rsid w:val="00CD144C"/>
    <w:rsid w:val="00CE7A9E"/>
    <w:rsid w:val="00D6378C"/>
    <w:rsid w:val="00D8739C"/>
    <w:rsid w:val="00D877A2"/>
    <w:rsid w:val="00DA7BE0"/>
    <w:rsid w:val="00E35A2E"/>
    <w:rsid w:val="00E3747E"/>
    <w:rsid w:val="00E7745D"/>
    <w:rsid w:val="00E87A90"/>
    <w:rsid w:val="00E9734F"/>
    <w:rsid w:val="00EC20C7"/>
    <w:rsid w:val="00EC6CB2"/>
    <w:rsid w:val="00ED6D51"/>
    <w:rsid w:val="00EE425F"/>
    <w:rsid w:val="00F11356"/>
    <w:rsid w:val="00F177EE"/>
    <w:rsid w:val="00F27B57"/>
    <w:rsid w:val="00F41D8E"/>
    <w:rsid w:val="00F42376"/>
    <w:rsid w:val="00F65E22"/>
    <w:rsid w:val="00FA035D"/>
    <w:rsid w:val="00FC0166"/>
    <w:rsid w:val="00FC3E8A"/>
    <w:rsid w:val="00FC3EC5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D0FBC"/>
  <w15:chartTrackingRefBased/>
  <w15:docId w15:val="{D94E92FB-433A-453B-ADA0-8AB2A07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E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1FE0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1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cp:lastModifiedBy>Noonan, Katie</cp:lastModifiedBy>
  <cp:revision>5</cp:revision>
  <cp:lastPrinted>2021-04-29T12:46:00Z</cp:lastPrinted>
  <dcterms:created xsi:type="dcterms:W3CDTF">2021-04-28T18:51:00Z</dcterms:created>
  <dcterms:modified xsi:type="dcterms:W3CDTF">2021-04-29T13:46:00Z</dcterms:modified>
</cp:coreProperties>
</file>