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DA242F">
        <w:rPr>
          <w:rFonts w:ascii="Times New Roman" w:hAnsi="Times New Roman"/>
          <w:b/>
        </w:rPr>
        <w:t>MR. 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A242F">
        <w:rPr>
          <w:rFonts w:ascii="Times New Roman" w:hAnsi="Times New Roman"/>
          <w:b/>
        </w:rPr>
        <w:t>DR. 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2C5F55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41114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A242F">
        <w:rPr>
          <w:rFonts w:ascii="Times New Roman" w:hAnsi="Times New Roman"/>
          <w:b/>
        </w:rPr>
        <w:t>MARCH 25, 2021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86EEB">
        <w:rPr>
          <w:rFonts w:ascii="Times New Roman" w:hAnsi="Times New Roman"/>
          <w:b/>
        </w:rPr>
        <w:t>DREAMBOX LEARNING</w:t>
      </w:r>
      <w:r w:rsidR="002C5F55">
        <w:rPr>
          <w:rFonts w:ascii="Times New Roman" w:hAnsi="Times New Roman"/>
          <w:b/>
        </w:rPr>
        <w:t xml:space="preserve">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386EEB">
        <w:rPr>
          <w:rFonts w:ascii="Arial" w:hAnsi="Arial"/>
          <w:sz w:val="24"/>
        </w:rPr>
        <w:t>Dreambox</w:t>
      </w:r>
      <w:proofErr w:type="spellEnd"/>
      <w:r w:rsidR="00386EEB">
        <w:rPr>
          <w:rFonts w:ascii="Arial" w:hAnsi="Arial"/>
          <w:sz w:val="24"/>
        </w:rPr>
        <w:t xml:space="preserve"> Learning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4C1D45">
        <w:rPr>
          <w:rFonts w:ascii="Arial" w:hAnsi="Arial"/>
          <w:sz w:val="24"/>
        </w:rPr>
        <w:t xml:space="preserve">for </w:t>
      </w:r>
      <w:r w:rsidR="00386EEB">
        <w:rPr>
          <w:rFonts w:ascii="Arial" w:hAnsi="Arial"/>
          <w:sz w:val="24"/>
        </w:rPr>
        <w:t xml:space="preserve">site licenses </w:t>
      </w:r>
      <w:r w:rsidR="006173D0">
        <w:rPr>
          <w:rFonts w:ascii="Arial" w:hAnsi="Arial"/>
          <w:sz w:val="24"/>
        </w:rPr>
        <w:t>for</w:t>
      </w:r>
      <w:r w:rsidR="00DA242F">
        <w:rPr>
          <w:rFonts w:ascii="Arial" w:hAnsi="Arial"/>
          <w:sz w:val="24"/>
        </w:rPr>
        <w:t xml:space="preserve"> 15</w:t>
      </w:r>
      <w:r w:rsidR="006173D0">
        <w:rPr>
          <w:rFonts w:ascii="Arial" w:hAnsi="Arial"/>
          <w:sz w:val="24"/>
        </w:rPr>
        <w:t xml:space="preserve"> Boone County </w:t>
      </w:r>
      <w:r w:rsidR="002C5F55">
        <w:rPr>
          <w:rFonts w:ascii="Arial" w:hAnsi="Arial"/>
          <w:sz w:val="24"/>
        </w:rPr>
        <w:t>Elementary</w:t>
      </w:r>
      <w:r w:rsidR="006173D0">
        <w:rPr>
          <w:rFonts w:ascii="Arial" w:hAnsi="Arial"/>
          <w:sz w:val="24"/>
        </w:rPr>
        <w:t xml:space="preserve"> Schools</w:t>
      </w:r>
      <w:r w:rsidR="00DA242F">
        <w:rPr>
          <w:rFonts w:ascii="Arial" w:hAnsi="Arial"/>
          <w:sz w:val="24"/>
        </w:rPr>
        <w:t xml:space="preserve"> including Steeplechase. The term was</w:t>
      </w:r>
      <w:r w:rsidR="00F41114">
        <w:rPr>
          <w:rFonts w:ascii="Arial" w:hAnsi="Arial"/>
          <w:sz w:val="24"/>
        </w:rPr>
        <w:t xml:space="preserve"> </w:t>
      </w:r>
      <w:r w:rsidR="002C5F55">
        <w:rPr>
          <w:rFonts w:ascii="Arial" w:hAnsi="Arial"/>
          <w:sz w:val="24"/>
        </w:rPr>
        <w:t>3 years beginning Ju</w:t>
      </w:r>
      <w:r w:rsidR="00386EEB">
        <w:rPr>
          <w:rFonts w:ascii="Arial" w:hAnsi="Arial"/>
          <w:sz w:val="24"/>
        </w:rPr>
        <w:t>ne</w:t>
      </w:r>
      <w:r w:rsidR="002C5F55">
        <w:rPr>
          <w:rFonts w:ascii="Arial" w:hAnsi="Arial"/>
          <w:sz w:val="24"/>
        </w:rPr>
        <w:t xml:space="preserve"> 1, 2019 through June 30, 2022</w:t>
      </w:r>
      <w:r w:rsidR="00386EEB">
        <w:rPr>
          <w:rFonts w:ascii="Arial" w:hAnsi="Arial"/>
          <w:sz w:val="24"/>
        </w:rPr>
        <w:t xml:space="preserve"> paid in 3 annual installments.</w:t>
      </w:r>
      <w:r w:rsidR="00DA242F">
        <w:rPr>
          <w:rFonts w:ascii="Arial" w:hAnsi="Arial"/>
          <w:sz w:val="24"/>
        </w:rPr>
        <w:t xml:space="preserve">  The cost, in this third year, is $100,500.00 to be paid using the General Fund.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5F55"/>
    <w:rsid w:val="002C62E5"/>
    <w:rsid w:val="002C77E6"/>
    <w:rsid w:val="00304490"/>
    <w:rsid w:val="00312D79"/>
    <w:rsid w:val="00323A8D"/>
    <w:rsid w:val="00326ED6"/>
    <w:rsid w:val="003547B2"/>
    <w:rsid w:val="0036127F"/>
    <w:rsid w:val="00365809"/>
    <w:rsid w:val="00386EEB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1D45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56310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70767"/>
    <w:rsid w:val="00D8574F"/>
    <w:rsid w:val="00D902E1"/>
    <w:rsid w:val="00DA242F"/>
    <w:rsid w:val="00DB6799"/>
    <w:rsid w:val="00DC0D98"/>
    <w:rsid w:val="00DC51BA"/>
    <w:rsid w:val="00E15CF7"/>
    <w:rsid w:val="00E44135"/>
    <w:rsid w:val="00E626B7"/>
    <w:rsid w:val="00E64F84"/>
    <w:rsid w:val="00E918AF"/>
    <w:rsid w:val="00ED3C41"/>
    <w:rsid w:val="00ED7FB0"/>
    <w:rsid w:val="00EE1176"/>
    <w:rsid w:val="00F30538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AAF9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149E-97EF-4439-A901-B6AC2B32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2021-03-25T19:09:00Z</dcterms:created>
  <dcterms:modified xsi:type="dcterms:W3CDTF">2021-03-25T19:13:00Z</dcterms:modified>
</cp:coreProperties>
</file>