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5E018E" w:rsidRDefault="000C00B2" w:rsidP="000C00B2">
      <w:pPr>
        <w:pStyle w:val="NoSpacing"/>
        <w:jc w:val="center"/>
        <w:rPr>
          <w:rFonts w:ascii="Arial" w:hAnsi="Arial" w:cs="Arial"/>
          <w:b/>
          <w:sz w:val="28"/>
          <w:szCs w:val="28"/>
        </w:rPr>
      </w:pPr>
      <w:bookmarkStart w:id="0" w:name="_GoBack"/>
      <w:bookmarkEnd w:id="0"/>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0709FA" w:rsidRPr="009B718D" w:rsidRDefault="000709FA" w:rsidP="000709FA">
      <w:pPr>
        <w:pStyle w:val="NoSpacing"/>
        <w:jc w:val="center"/>
        <w:rPr>
          <w:rFonts w:ascii="Arial" w:hAnsi="Arial" w:cs="Arial"/>
          <w:b/>
          <w:color w:val="0070C0"/>
          <w:sz w:val="28"/>
          <w:szCs w:val="28"/>
        </w:rPr>
      </w:pPr>
      <w:r w:rsidRPr="009B718D">
        <w:rPr>
          <w:rFonts w:ascii="Arial" w:hAnsi="Arial" w:cs="Arial"/>
          <w:b/>
          <w:color w:val="0070C0"/>
          <w:sz w:val="28"/>
          <w:szCs w:val="28"/>
        </w:rPr>
        <w:t>REGULAR SCHEDULED VIRUTAL/IN PERSON MONTHLY MEETING</w:t>
      </w:r>
    </w:p>
    <w:p w:rsidR="005E018E" w:rsidRPr="005E018E" w:rsidRDefault="00987CE3" w:rsidP="005E018E">
      <w:pPr>
        <w:pStyle w:val="NoSpacing"/>
        <w:jc w:val="center"/>
        <w:rPr>
          <w:rFonts w:ascii="Arial" w:hAnsi="Arial" w:cs="Arial"/>
          <w:b/>
          <w:sz w:val="28"/>
          <w:szCs w:val="28"/>
        </w:rPr>
      </w:pPr>
      <w:r>
        <w:rPr>
          <w:rFonts w:ascii="Arial" w:hAnsi="Arial" w:cs="Arial"/>
          <w:b/>
          <w:sz w:val="28"/>
          <w:szCs w:val="28"/>
        </w:rPr>
        <w:t xml:space="preserve">Monday, </w:t>
      </w:r>
      <w:r w:rsidR="0043229B">
        <w:rPr>
          <w:rFonts w:ascii="Arial" w:hAnsi="Arial" w:cs="Arial"/>
          <w:b/>
          <w:sz w:val="28"/>
          <w:szCs w:val="28"/>
        </w:rPr>
        <w:t xml:space="preserve">February 22, </w:t>
      </w:r>
      <w:proofErr w:type="gramStart"/>
      <w:r w:rsidR="0043229B">
        <w:rPr>
          <w:rFonts w:ascii="Arial" w:hAnsi="Arial" w:cs="Arial"/>
          <w:b/>
          <w:sz w:val="28"/>
          <w:szCs w:val="28"/>
        </w:rPr>
        <w:t xml:space="preserve">2021  </w:t>
      </w:r>
      <w:r>
        <w:rPr>
          <w:rFonts w:ascii="Arial" w:hAnsi="Arial" w:cs="Arial"/>
          <w:b/>
          <w:sz w:val="28"/>
          <w:szCs w:val="28"/>
        </w:rPr>
        <w:t>6:30</w:t>
      </w:r>
      <w:proofErr w:type="gramEnd"/>
      <w:r>
        <w:rPr>
          <w:rFonts w:ascii="Arial" w:hAnsi="Arial" w:cs="Arial"/>
          <w:b/>
          <w:sz w:val="28"/>
          <w:szCs w:val="28"/>
        </w:rPr>
        <w:t xml:space="preserve"> pm.</w:t>
      </w:r>
    </w:p>
    <w:p w:rsidR="005E018E" w:rsidRDefault="000C00B2" w:rsidP="005E018E">
      <w:pPr>
        <w:pStyle w:val="NoSpacing"/>
        <w:jc w:val="center"/>
        <w:rPr>
          <w:rFonts w:ascii="Arial" w:hAnsi="Arial" w:cs="Arial"/>
          <w:b/>
          <w:color w:val="FF0000"/>
          <w:sz w:val="28"/>
          <w:szCs w:val="28"/>
        </w:rPr>
      </w:pPr>
      <w:r>
        <w:rPr>
          <w:rFonts w:ascii="Arial" w:hAnsi="Arial" w:cs="Arial"/>
          <w:b/>
          <w:color w:val="FF0000"/>
          <w:sz w:val="28"/>
          <w:szCs w:val="28"/>
        </w:rPr>
        <w:t xml:space="preserve">Spencer County </w:t>
      </w:r>
      <w:r w:rsidR="00F87083">
        <w:rPr>
          <w:rFonts w:ascii="Arial" w:hAnsi="Arial" w:cs="Arial"/>
          <w:b/>
          <w:color w:val="FF0000"/>
          <w:sz w:val="28"/>
          <w:szCs w:val="28"/>
        </w:rPr>
        <w:t>High School</w:t>
      </w:r>
      <w:r w:rsidR="0043229B">
        <w:rPr>
          <w:rFonts w:ascii="Arial" w:hAnsi="Arial" w:cs="Arial"/>
          <w:b/>
          <w:color w:val="FF0000"/>
          <w:sz w:val="28"/>
          <w:szCs w:val="28"/>
        </w:rPr>
        <w:t xml:space="preserve"> Media Center </w:t>
      </w:r>
    </w:p>
    <w:p w:rsidR="00740833" w:rsidRDefault="00740833" w:rsidP="005E018E">
      <w:pPr>
        <w:pStyle w:val="NoSpacing"/>
        <w:rPr>
          <w:rFonts w:ascii="Arial" w:hAnsi="Arial" w:cs="Arial"/>
          <w:color w:val="FF0000"/>
          <w:sz w:val="24"/>
          <w:szCs w:val="24"/>
        </w:rPr>
      </w:pPr>
    </w:p>
    <w:p w:rsidR="00822B9D" w:rsidRDefault="00822B9D" w:rsidP="005E018E">
      <w:pPr>
        <w:pStyle w:val="NoSpacing"/>
        <w:rPr>
          <w:rFonts w:ascii="Arial" w:hAnsi="Arial" w:cs="Arial"/>
          <w:b/>
          <w:color w:val="000000" w:themeColor="text1"/>
          <w:sz w:val="24"/>
          <w:szCs w:val="24"/>
        </w:rPr>
      </w:pPr>
      <w:r w:rsidRPr="00822B9D">
        <w:rPr>
          <w:rFonts w:ascii="Arial" w:hAnsi="Arial" w:cs="Arial"/>
          <w:b/>
          <w:color w:val="000000" w:themeColor="text1"/>
          <w:sz w:val="24"/>
          <w:szCs w:val="24"/>
        </w:rPr>
        <w:t>Board Members</w:t>
      </w:r>
      <w:r>
        <w:rPr>
          <w:rFonts w:ascii="Arial" w:hAnsi="Arial" w:cs="Arial"/>
          <w:b/>
          <w:color w:val="000000" w:themeColor="text1"/>
          <w:sz w:val="24"/>
          <w:szCs w:val="24"/>
        </w:rPr>
        <w:t>:</w:t>
      </w:r>
    </w:p>
    <w:p w:rsidR="00822B9D" w:rsidRDefault="00822B9D"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Board Chair (via Zoom)</w:t>
      </w:r>
    </w:p>
    <w:p w:rsidR="00822B9D" w:rsidRDefault="00822B9D"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r>
      <w:proofErr w:type="gramStart"/>
      <w:r>
        <w:rPr>
          <w:rFonts w:ascii="Arial" w:hAnsi="Arial" w:cs="Arial"/>
          <w:color w:val="000000" w:themeColor="text1"/>
          <w:sz w:val="24"/>
          <w:szCs w:val="24"/>
        </w:rPr>
        <w:t>Vice</w:t>
      </w:r>
      <w:proofErr w:type="gramEnd"/>
      <w:r>
        <w:rPr>
          <w:rFonts w:ascii="Arial" w:hAnsi="Arial" w:cs="Arial"/>
          <w:color w:val="000000" w:themeColor="text1"/>
          <w:sz w:val="24"/>
          <w:szCs w:val="24"/>
        </w:rPr>
        <w:t xml:space="preserve"> Chair</w:t>
      </w:r>
    </w:p>
    <w:p w:rsidR="00822B9D" w:rsidRDefault="00822B9D"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rsidR="00822B9D" w:rsidRDefault="00822B9D"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p>
    <w:p w:rsidR="00822B9D" w:rsidRDefault="00822B9D" w:rsidP="005E018E">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p>
    <w:p w:rsidR="00822B9D" w:rsidRDefault="00822B9D" w:rsidP="005E018E">
      <w:pPr>
        <w:pStyle w:val="NoSpacing"/>
        <w:rPr>
          <w:rFonts w:ascii="Arial" w:hAnsi="Arial" w:cs="Arial"/>
          <w:color w:val="000000" w:themeColor="text1"/>
          <w:sz w:val="24"/>
          <w:szCs w:val="24"/>
        </w:rPr>
      </w:pPr>
    </w:p>
    <w:p w:rsidR="00822B9D" w:rsidRDefault="00822B9D" w:rsidP="005E018E">
      <w:pPr>
        <w:pStyle w:val="NoSpacing"/>
        <w:rPr>
          <w:rFonts w:ascii="Arial" w:hAnsi="Arial" w:cs="Arial"/>
          <w:color w:val="000000" w:themeColor="text1"/>
          <w:sz w:val="24"/>
          <w:szCs w:val="24"/>
        </w:rPr>
      </w:pPr>
      <w:r w:rsidRPr="00822B9D">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Chuck Abell, Jeff Rogers, Jim Oliver, Steve Rucker, Stephen Webb, Todd Russell, Vicki Goodlett, Diana Thomas, Kim Cook, Kelsey </w:t>
      </w:r>
      <w:proofErr w:type="spellStart"/>
      <w:r>
        <w:rPr>
          <w:rFonts w:ascii="Arial" w:hAnsi="Arial" w:cs="Arial"/>
          <w:color w:val="000000" w:themeColor="text1"/>
          <w:sz w:val="24"/>
          <w:szCs w:val="24"/>
        </w:rPr>
        <w:t>Eldlen</w:t>
      </w:r>
      <w:proofErr w:type="spellEnd"/>
      <w:r>
        <w:rPr>
          <w:rFonts w:ascii="Arial" w:hAnsi="Arial" w:cs="Arial"/>
          <w:color w:val="000000" w:themeColor="text1"/>
          <w:sz w:val="24"/>
          <w:szCs w:val="24"/>
        </w:rPr>
        <w:t xml:space="preserve">, </w:t>
      </w:r>
    </w:p>
    <w:p w:rsidR="00822B9D" w:rsidRDefault="00822B9D" w:rsidP="005E018E">
      <w:pPr>
        <w:pStyle w:val="NoSpacing"/>
        <w:rPr>
          <w:rFonts w:ascii="Arial" w:hAnsi="Arial" w:cs="Arial"/>
          <w:color w:val="000000" w:themeColor="text1"/>
          <w:sz w:val="24"/>
          <w:szCs w:val="24"/>
        </w:rPr>
      </w:pPr>
    </w:p>
    <w:p w:rsidR="00822B9D" w:rsidRPr="00822B9D" w:rsidRDefault="00822B9D" w:rsidP="005E018E">
      <w:pPr>
        <w:pStyle w:val="NoSpacing"/>
        <w:rPr>
          <w:rFonts w:ascii="Arial" w:hAnsi="Arial" w:cs="Arial"/>
          <w:color w:val="000000" w:themeColor="text1"/>
          <w:sz w:val="24"/>
          <w:szCs w:val="24"/>
        </w:rPr>
      </w:pPr>
    </w:p>
    <w:p w:rsidR="00822B9D" w:rsidRPr="00822B9D" w:rsidRDefault="00B94108" w:rsidP="005E018E">
      <w:pPr>
        <w:pStyle w:val="NoSpacing"/>
        <w:rPr>
          <w:rFonts w:ascii="Arial" w:hAnsi="Arial" w:cs="Arial"/>
          <w:b/>
          <w:color w:val="000000" w:themeColor="text1"/>
          <w:sz w:val="24"/>
          <w:szCs w:val="24"/>
        </w:rPr>
      </w:pPr>
      <w:r>
        <w:rPr>
          <w:rFonts w:ascii="Arial" w:hAnsi="Arial" w:cs="Arial"/>
          <w:b/>
          <w:color w:val="000000" w:themeColor="text1"/>
          <w:sz w:val="24"/>
          <w:szCs w:val="24"/>
        </w:rPr>
        <w:t>ORDER #113</w:t>
      </w:r>
    </w:p>
    <w:p w:rsidR="005E018E" w:rsidRDefault="005E018E" w:rsidP="00822B9D">
      <w:pPr>
        <w:pStyle w:val="NoSpacing"/>
        <w:rPr>
          <w:rFonts w:ascii="Arial" w:hAnsi="Arial" w:cs="Arial"/>
          <w:b/>
          <w:sz w:val="24"/>
          <w:szCs w:val="24"/>
        </w:rPr>
      </w:pPr>
      <w:r w:rsidRPr="005E018E">
        <w:rPr>
          <w:rFonts w:ascii="Arial" w:hAnsi="Arial" w:cs="Arial"/>
          <w:b/>
          <w:sz w:val="24"/>
          <w:szCs w:val="24"/>
        </w:rPr>
        <w:t>CALL TO ORDER</w:t>
      </w:r>
    </w:p>
    <w:p w:rsidR="00822B9D" w:rsidRPr="00822B9D" w:rsidRDefault="00822B9D" w:rsidP="00822B9D">
      <w:pPr>
        <w:pStyle w:val="NoSpacing"/>
        <w:rPr>
          <w:rFonts w:ascii="Arial" w:hAnsi="Arial" w:cs="Arial"/>
          <w:sz w:val="24"/>
          <w:szCs w:val="24"/>
        </w:rPr>
      </w:pPr>
      <w:proofErr w:type="gramStart"/>
      <w:r>
        <w:rPr>
          <w:rFonts w:ascii="Arial" w:hAnsi="Arial" w:cs="Arial"/>
          <w:sz w:val="24"/>
          <w:szCs w:val="24"/>
        </w:rPr>
        <w:t>The meeting was called to order at 6:30 pm by Dr. Lynn Shelburne, Vice Chair</w:t>
      </w:r>
      <w:proofErr w:type="gramEnd"/>
      <w:r>
        <w:rPr>
          <w:rFonts w:ascii="Arial" w:hAnsi="Arial" w:cs="Arial"/>
          <w:sz w:val="24"/>
          <w:szCs w:val="24"/>
        </w:rPr>
        <w:t>.</w:t>
      </w:r>
    </w:p>
    <w:p w:rsidR="005E018E" w:rsidRPr="005E018E" w:rsidRDefault="005E018E" w:rsidP="005E018E">
      <w:pPr>
        <w:pStyle w:val="NoSpacing"/>
        <w:ind w:left="360"/>
        <w:rPr>
          <w:rFonts w:ascii="Arial" w:hAnsi="Arial" w:cs="Arial"/>
          <w:sz w:val="24"/>
          <w:szCs w:val="24"/>
        </w:rPr>
      </w:pPr>
    </w:p>
    <w:p w:rsidR="00795712" w:rsidRDefault="00795712" w:rsidP="00795712">
      <w:pPr>
        <w:pStyle w:val="NoSpacing"/>
        <w:rPr>
          <w:rFonts w:ascii="Arial" w:hAnsi="Arial" w:cs="Arial"/>
          <w:b/>
          <w:sz w:val="24"/>
          <w:szCs w:val="24"/>
        </w:rPr>
      </w:pPr>
    </w:p>
    <w:p w:rsidR="005E018E" w:rsidRPr="005E018E" w:rsidRDefault="005E018E" w:rsidP="00795712">
      <w:pPr>
        <w:pStyle w:val="NoSpacing"/>
        <w:rPr>
          <w:rFonts w:ascii="Arial" w:hAnsi="Arial" w:cs="Arial"/>
          <w:b/>
          <w:sz w:val="24"/>
          <w:szCs w:val="24"/>
        </w:rPr>
      </w:pPr>
      <w:r w:rsidRPr="005E018E">
        <w:rPr>
          <w:rFonts w:ascii="Arial" w:hAnsi="Arial" w:cs="Arial"/>
          <w:b/>
          <w:sz w:val="24"/>
          <w:szCs w:val="24"/>
        </w:rPr>
        <w:t>STATEMENT OF BOARD MISSION</w:t>
      </w:r>
    </w:p>
    <w:p w:rsidR="005E018E" w:rsidRPr="00795712" w:rsidRDefault="005E018E" w:rsidP="00795712">
      <w:pPr>
        <w:pStyle w:val="NoSpacing"/>
        <w:rPr>
          <w:rFonts w:ascii="Arial" w:hAnsi="Arial" w:cs="Arial"/>
        </w:rPr>
      </w:pPr>
      <w:r w:rsidRPr="005E018E">
        <w:rPr>
          <w:rFonts w:ascii="Arial" w:hAnsi="Arial" w:cs="Arial"/>
          <w:b/>
          <w:sz w:val="24"/>
          <w:szCs w:val="24"/>
        </w:rPr>
        <w:t>WELCOME OF VISITORS TO MEETING</w:t>
      </w:r>
    </w:p>
    <w:p w:rsidR="005E018E" w:rsidRPr="00DB2BD9" w:rsidRDefault="00795712" w:rsidP="00795712">
      <w:pPr>
        <w:pStyle w:val="NoSpacing"/>
        <w:rPr>
          <w:rFonts w:ascii="Arial" w:hAnsi="Arial" w:cs="Arial"/>
        </w:rPr>
      </w:pPr>
      <w:r>
        <w:rPr>
          <w:rFonts w:ascii="Arial" w:hAnsi="Arial" w:cs="Arial"/>
        </w:rPr>
        <w:t>Dr. Lynn Shelburne read the Statement of Board Mission and welcomed visitors.</w:t>
      </w:r>
    </w:p>
    <w:p w:rsidR="005E018E" w:rsidRPr="004016AA" w:rsidRDefault="005E018E" w:rsidP="005E018E">
      <w:pPr>
        <w:pStyle w:val="NoSpacing"/>
        <w:rPr>
          <w:rFonts w:ascii="Arial" w:hAnsi="Arial" w:cs="Arial"/>
          <w:sz w:val="24"/>
          <w:szCs w:val="24"/>
        </w:rPr>
      </w:pPr>
    </w:p>
    <w:p w:rsidR="00795712" w:rsidRDefault="00795712" w:rsidP="00795712">
      <w:pPr>
        <w:pStyle w:val="NoSpacing"/>
        <w:rPr>
          <w:rFonts w:ascii="Arial" w:hAnsi="Arial" w:cs="Arial"/>
          <w:b/>
          <w:sz w:val="24"/>
          <w:szCs w:val="24"/>
        </w:rPr>
      </w:pPr>
    </w:p>
    <w:p w:rsidR="00795712" w:rsidRDefault="00795712" w:rsidP="00795712">
      <w:pPr>
        <w:pStyle w:val="NoSpacing"/>
        <w:rPr>
          <w:rFonts w:ascii="Arial" w:hAnsi="Arial" w:cs="Arial"/>
          <w:b/>
          <w:sz w:val="24"/>
          <w:szCs w:val="24"/>
        </w:rPr>
      </w:pPr>
      <w:r>
        <w:rPr>
          <w:rFonts w:ascii="Arial" w:hAnsi="Arial" w:cs="Arial"/>
          <w:b/>
          <w:sz w:val="24"/>
          <w:szCs w:val="24"/>
        </w:rPr>
        <w:t>ORDER #</w:t>
      </w:r>
      <w:r w:rsidR="00B94108">
        <w:rPr>
          <w:rFonts w:ascii="Arial" w:hAnsi="Arial" w:cs="Arial"/>
          <w:b/>
          <w:sz w:val="24"/>
          <w:szCs w:val="24"/>
        </w:rPr>
        <w:t>114</w:t>
      </w:r>
      <w:r>
        <w:rPr>
          <w:rFonts w:ascii="Arial" w:hAnsi="Arial" w:cs="Arial"/>
          <w:b/>
          <w:sz w:val="24"/>
          <w:szCs w:val="24"/>
        </w:rPr>
        <w:t xml:space="preserve"> </w:t>
      </w:r>
    </w:p>
    <w:p w:rsidR="005E018E" w:rsidRDefault="005E018E" w:rsidP="00795712">
      <w:pPr>
        <w:pStyle w:val="NoSpacing"/>
        <w:rPr>
          <w:rFonts w:ascii="Arial" w:hAnsi="Arial" w:cs="Arial"/>
          <w:b/>
          <w:sz w:val="24"/>
          <w:szCs w:val="24"/>
        </w:rPr>
      </w:pPr>
      <w:r w:rsidRPr="004016AA">
        <w:rPr>
          <w:rFonts w:ascii="Arial" w:hAnsi="Arial" w:cs="Arial"/>
          <w:b/>
          <w:sz w:val="24"/>
          <w:szCs w:val="24"/>
        </w:rPr>
        <w:t>REVIEW AND ADOPT AGENDA</w:t>
      </w:r>
    </w:p>
    <w:p w:rsidR="00795712" w:rsidRDefault="00795712" w:rsidP="0079571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Briana Bonham to adopt the February 22, 2021 agenda as presented</w:t>
      </w:r>
      <w:proofErr w:type="gramEnd"/>
    </w:p>
    <w:p w:rsidR="00795712" w:rsidRDefault="00795712" w:rsidP="00795712">
      <w:pPr>
        <w:pStyle w:val="NoSpacing"/>
        <w:rPr>
          <w:rFonts w:ascii="Arial" w:hAnsi="Arial" w:cs="Arial"/>
          <w:sz w:val="24"/>
          <w:szCs w:val="24"/>
        </w:rPr>
      </w:pPr>
    </w:p>
    <w:p w:rsidR="00795712" w:rsidRDefault="00795712" w:rsidP="00795712">
      <w:pPr>
        <w:pStyle w:val="NoSpacing"/>
        <w:rPr>
          <w:rFonts w:ascii="Arial" w:hAnsi="Arial" w:cs="Arial"/>
          <w:color w:val="000000" w:themeColor="text1"/>
          <w:sz w:val="24"/>
          <w:szCs w:val="24"/>
        </w:rPr>
      </w:pPr>
      <w:r>
        <w:rPr>
          <w:rFonts w:ascii="Arial" w:hAnsi="Arial" w:cs="Arial"/>
          <w:color w:val="000000" w:themeColor="text1"/>
          <w:sz w:val="24"/>
          <w:szCs w:val="24"/>
        </w:rPr>
        <w:t xml:space="preserve">Ms. Jeanie Stevens </w:t>
      </w:r>
      <w:r>
        <w:rPr>
          <w:rFonts w:ascii="Arial" w:hAnsi="Arial" w:cs="Arial"/>
          <w:color w:val="000000" w:themeColor="text1"/>
          <w:sz w:val="24"/>
          <w:szCs w:val="24"/>
        </w:rPr>
        <w:tab/>
        <w:t>Yes</w:t>
      </w:r>
      <w:r>
        <w:rPr>
          <w:rFonts w:ascii="Arial" w:hAnsi="Arial" w:cs="Arial"/>
          <w:color w:val="000000" w:themeColor="text1"/>
          <w:sz w:val="24"/>
          <w:szCs w:val="24"/>
        </w:rPr>
        <w:tab/>
      </w:r>
    </w:p>
    <w:p w:rsidR="00795712" w:rsidRDefault="00795712" w:rsidP="0079571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95712" w:rsidRDefault="00795712" w:rsidP="0079571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95712" w:rsidRDefault="00795712" w:rsidP="0079571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95712" w:rsidRDefault="00795712" w:rsidP="00795712">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4503DC" w:rsidRPr="00F87083" w:rsidRDefault="004503DC" w:rsidP="00F87083">
      <w:pPr>
        <w:rPr>
          <w:rFonts w:ascii="Arial" w:hAnsi="Arial" w:cs="Arial"/>
          <w:b/>
          <w:sz w:val="24"/>
          <w:szCs w:val="24"/>
        </w:rPr>
      </w:pPr>
    </w:p>
    <w:p w:rsidR="00A77113" w:rsidRPr="0045697C" w:rsidRDefault="0026168D" w:rsidP="00795712">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A77113" w:rsidRPr="00F032DD" w:rsidRDefault="00A77113" w:rsidP="00795712">
      <w:pPr>
        <w:pStyle w:val="NoSpacing"/>
        <w:rPr>
          <w:rFonts w:ascii="Arial" w:hAnsi="Arial" w:cs="Arial"/>
          <w:sz w:val="24"/>
          <w:szCs w:val="24"/>
        </w:rPr>
      </w:pPr>
      <w:r w:rsidRPr="00F032DD">
        <w:rPr>
          <w:rFonts w:ascii="Arial" w:hAnsi="Arial" w:cs="Arial"/>
          <w:sz w:val="24"/>
          <w:szCs w:val="24"/>
        </w:rPr>
        <w:t>Going the Distance Award</w:t>
      </w:r>
      <w:r w:rsidR="00F15AC0">
        <w:rPr>
          <w:rFonts w:ascii="Arial" w:hAnsi="Arial" w:cs="Arial"/>
          <w:sz w:val="24"/>
          <w:szCs w:val="24"/>
        </w:rPr>
        <w:t xml:space="preserve">:  Superintendent Chuck Adams recognized Cindy Hayes.  </w:t>
      </w:r>
    </w:p>
    <w:p w:rsidR="005E018E" w:rsidRPr="004016AA" w:rsidRDefault="005E018E" w:rsidP="005E018E">
      <w:pPr>
        <w:pStyle w:val="NoSpacing"/>
        <w:ind w:left="1080"/>
        <w:rPr>
          <w:rFonts w:ascii="Arial" w:hAnsi="Arial" w:cs="Arial"/>
          <w:sz w:val="24"/>
          <w:szCs w:val="24"/>
        </w:rPr>
      </w:pPr>
    </w:p>
    <w:p w:rsidR="005E018E" w:rsidRPr="004016AA" w:rsidRDefault="005E018E" w:rsidP="00F15AC0">
      <w:pPr>
        <w:pStyle w:val="NoSpacing"/>
        <w:rPr>
          <w:rFonts w:ascii="Arial" w:hAnsi="Arial" w:cs="Arial"/>
          <w:b/>
          <w:sz w:val="24"/>
          <w:szCs w:val="24"/>
        </w:rPr>
      </w:pPr>
      <w:r w:rsidRPr="004016AA">
        <w:rPr>
          <w:rFonts w:ascii="Arial" w:hAnsi="Arial" w:cs="Arial"/>
          <w:b/>
          <w:sz w:val="24"/>
          <w:szCs w:val="24"/>
        </w:rPr>
        <w:t>CITIZENS AND DELEGATIONS</w:t>
      </w:r>
    </w:p>
    <w:p w:rsidR="00FC7FD7" w:rsidRDefault="00F15AC0" w:rsidP="00F15AC0">
      <w:pPr>
        <w:pStyle w:val="NoSpacing"/>
        <w:spacing w:after="240"/>
        <w:rPr>
          <w:rFonts w:ascii="Arial" w:hAnsi="Arial" w:cs="Arial"/>
        </w:rPr>
      </w:pPr>
      <w:r>
        <w:rPr>
          <w:rFonts w:ascii="Arial" w:hAnsi="Arial" w:cs="Arial"/>
        </w:rPr>
        <w:t xml:space="preserve">Kelly Livingston asked the Board to approve that students at Spencer Christian School </w:t>
      </w:r>
      <w:proofErr w:type="gramStart"/>
      <w:r>
        <w:rPr>
          <w:rFonts w:ascii="Arial" w:hAnsi="Arial" w:cs="Arial"/>
        </w:rPr>
        <w:t>be allowed</w:t>
      </w:r>
      <w:proofErr w:type="gramEnd"/>
      <w:r>
        <w:rPr>
          <w:rFonts w:ascii="Arial" w:hAnsi="Arial" w:cs="Arial"/>
        </w:rPr>
        <w:t xml:space="preserve"> to participate as a “feeder school” for extracurricular activities at Spencer County Public Schools.</w:t>
      </w:r>
    </w:p>
    <w:p w:rsidR="00ED0214" w:rsidRDefault="00ED0214" w:rsidP="00ED0214">
      <w:pPr>
        <w:pStyle w:val="NoSpacing"/>
        <w:ind w:left="720"/>
        <w:rPr>
          <w:rFonts w:ascii="Arial" w:hAnsi="Arial" w:cs="Arial"/>
          <w:b/>
          <w:sz w:val="24"/>
          <w:szCs w:val="24"/>
        </w:rPr>
      </w:pPr>
    </w:p>
    <w:p w:rsidR="0026168D" w:rsidRPr="00ED0214" w:rsidRDefault="005E018E" w:rsidP="00F15AC0">
      <w:pPr>
        <w:pStyle w:val="NoSpacing"/>
        <w:rPr>
          <w:rFonts w:ascii="Arial" w:hAnsi="Arial" w:cs="Arial"/>
          <w:b/>
          <w:sz w:val="24"/>
          <w:szCs w:val="24"/>
        </w:rPr>
      </w:pPr>
      <w:r w:rsidRPr="001230CA">
        <w:rPr>
          <w:rFonts w:ascii="Arial" w:hAnsi="Arial" w:cs="Arial"/>
          <w:b/>
          <w:sz w:val="24"/>
          <w:szCs w:val="24"/>
        </w:rPr>
        <w:t>A</w:t>
      </w:r>
      <w:r w:rsidRPr="00ED0214">
        <w:rPr>
          <w:rFonts w:ascii="Arial" w:hAnsi="Arial" w:cs="Arial"/>
          <w:b/>
          <w:sz w:val="24"/>
          <w:szCs w:val="24"/>
        </w:rPr>
        <w:t>CADEMIC SUCCESS AND STUDENT ACHIEVEMENT</w:t>
      </w:r>
    </w:p>
    <w:p w:rsidR="00F15AC0" w:rsidRDefault="00F15AC0" w:rsidP="00F15AC0">
      <w:pPr>
        <w:pStyle w:val="NoSpacing"/>
        <w:rPr>
          <w:rFonts w:ascii="Arial" w:hAnsi="Arial" w:cs="Arial"/>
          <w:sz w:val="24"/>
          <w:szCs w:val="24"/>
        </w:rPr>
      </w:pPr>
    </w:p>
    <w:p w:rsidR="00B94108" w:rsidRDefault="00B94108" w:rsidP="00F15AC0">
      <w:pPr>
        <w:pStyle w:val="NoSpacing"/>
        <w:rPr>
          <w:rFonts w:ascii="Arial" w:hAnsi="Arial" w:cs="Arial"/>
          <w:sz w:val="24"/>
          <w:szCs w:val="24"/>
        </w:rPr>
      </w:pPr>
    </w:p>
    <w:p w:rsidR="00B94108" w:rsidRDefault="00B94108" w:rsidP="00F15AC0">
      <w:pPr>
        <w:pStyle w:val="NoSpacing"/>
        <w:rPr>
          <w:rFonts w:ascii="Arial" w:hAnsi="Arial" w:cs="Arial"/>
          <w:b/>
          <w:sz w:val="24"/>
          <w:szCs w:val="24"/>
        </w:rPr>
      </w:pPr>
    </w:p>
    <w:p w:rsidR="00172FBA" w:rsidRPr="00F15AC0" w:rsidRDefault="00F15AC0" w:rsidP="00F15AC0">
      <w:pPr>
        <w:pStyle w:val="NoSpacing"/>
        <w:rPr>
          <w:rFonts w:ascii="Arial" w:hAnsi="Arial" w:cs="Arial"/>
          <w:b/>
          <w:sz w:val="24"/>
          <w:szCs w:val="24"/>
        </w:rPr>
      </w:pPr>
      <w:r w:rsidRPr="00F15AC0">
        <w:rPr>
          <w:rFonts w:ascii="Arial" w:hAnsi="Arial" w:cs="Arial"/>
          <w:b/>
          <w:sz w:val="24"/>
          <w:szCs w:val="24"/>
        </w:rPr>
        <w:t>ACADEMIC REPORT:</w:t>
      </w:r>
    </w:p>
    <w:p w:rsidR="00F15AC0" w:rsidRPr="00933BF1" w:rsidRDefault="00F15AC0" w:rsidP="00F15AC0">
      <w:pPr>
        <w:pStyle w:val="NoSpacing"/>
        <w:rPr>
          <w:rFonts w:ascii="Arial" w:hAnsi="Arial" w:cs="Arial"/>
          <w:sz w:val="24"/>
          <w:szCs w:val="24"/>
        </w:rPr>
      </w:pPr>
      <w:r>
        <w:rPr>
          <w:rFonts w:ascii="Arial" w:hAnsi="Arial" w:cs="Arial"/>
          <w:sz w:val="24"/>
          <w:szCs w:val="24"/>
        </w:rPr>
        <w:lastRenderedPageBreak/>
        <w:t xml:space="preserve">Mr. Chuck Abell shared the District Progress Report with Intervention Strategies to meet the needs of students. </w:t>
      </w:r>
    </w:p>
    <w:p w:rsidR="00F15AC0" w:rsidRDefault="00F15AC0" w:rsidP="00F15AC0">
      <w:pPr>
        <w:pStyle w:val="NoSpacing"/>
        <w:rPr>
          <w:rFonts w:ascii="Arial" w:hAnsi="Arial" w:cs="Arial"/>
          <w:sz w:val="24"/>
          <w:szCs w:val="24"/>
        </w:rPr>
      </w:pPr>
    </w:p>
    <w:p w:rsidR="00F15AC0" w:rsidRDefault="00F15AC0" w:rsidP="00F15AC0">
      <w:pPr>
        <w:pStyle w:val="NoSpacing"/>
        <w:rPr>
          <w:rFonts w:ascii="Arial" w:hAnsi="Arial" w:cs="Arial"/>
          <w:sz w:val="24"/>
          <w:szCs w:val="24"/>
        </w:rPr>
      </w:pPr>
    </w:p>
    <w:p w:rsidR="00F15AC0" w:rsidRDefault="00F15AC0" w:rsidP="00F15AC0">
      <w:pPr>
        <w:pStyle w:val="NoSpacing"/>
        <w:rPr>
          <w:rFonts w:ascii="Arial" w:hAnsi="Arial" w:cs="Arial"/>
          <w:b/>
          <w:sz w:val="24"/>
          <w:szCs w:val="24"/>
        </w:rPr>
      </w:pPr>
      <w:proofErr w:type="gramStart"/>
      <w:r w:rsidRPr="00F15AC0">
        <w:rPr>
          <w:rFonts w:ascii="Arial" w:hAnsi="Arial" w:cs="Arial"/>
          <w:b/>
          <w:sz w:val="24"/>
          <w:szCs w:val="24"/>
        </w:rPr>
        <w:t>SUPERINTENDENT’S</w:t>
      </w:r>
      <w:proofErr w:type="gramEnd"/>
      <w:r w:rsidRPr="00F15AC0">
        <w:rPr>
          <w:rFonts w:ascii="Arial" w:hAnsi="Arial" w:cs="Arial"/>
          <w:b/>
          <w:sz w:val="24"/>
          <w:szCs w:val="24"/>
        </w:rPr>
        <w:t xml:space="preserve"> REPORT:</w:t>
      </w:r>
    </w:p>
    <w:p w:rsidR="00DB04FA" w:rsidRPr="00DB04FA" w:rsidRDefault="00A750C5" w:rsidP="00F15AC0">
      <w:pPr>
        <w:pStyle w:val="NoSpacing"/>
        <w:rPr>
          <w:rFonts w:ascii="Arial" w:hAnsi="Arial" w:cs="Arial"/>
          <w:sz w:val="24"/>
          <w:szCs w:val="24"/>
        </w:rPr>
      </w:pPr>
      <w:r>
        <w:rPr>
          <w:rFonts w:ascii="Arial" w:hAnsi="Arial" w:cs="Arial"/>
          <w:sz w:val="24"/>
          <w:szCs w:val="24"/>
        </w:rPr>
        <w:t xml:space="preserve">Superintendent </w:t>
      </w:r>
      <w:r w:rsidR="00DB04FA" w:rsidRPr="00DB04FA">
        <w:rPr>
          <w:rFonts w:ascii="Arial" w:hAnsi="Arial" w:cs="Arial"/>
          <w:sz w:val="24"/>
          <w:szCs w:val="24"/>
        </w:rPr>
        <w:t xml:space="preserve">Adams gave updates on the following: </w:t>
      </w:r>
    </w:p>
    <w:p w:rsidR="00102BA1" w:rsidRDefault="00DB04FA" w:rsidP="00DB04FA">
      <w:pPr>
        <w:pStyle w:val="NoSpacing"/>
        <w:numPr>
          <w:ilvl w:val="0"/>
          <w:numId w:val="21"/>
        </w:numPr>
        <w:rPr>
          <w:rFonts w:ascii="Arial" w:hAnsi="Arial" w:cs="Arial"/>
          <w:sz w:val="24"/>
          <w:szCs w:val="24"/>
        </w:rPr>
      </w:pPr>
      <w:r>
        <w:rPr>
          <w:rFonts w:ascii="Arial" w:hAnsi="Arial" w:cs="Arial"/>
          <w:sz w:val="24"/>
          <w:szCs w:val="24"/>
        </w:rPr>
        <w:t xml:space="preserve">Private School </w:t>
      </w:r>
      <w:r w:rsidR="00A750C5">
        <w:rPr>
          <w:rFonts w:ascii="Arial" w:hAnsi="Arial" w:cs="Arial"/>
          <w:sz w:val="24"/>
          <w:szCs w:val="24"/>
        </w:rPr>
        <w:t>Eligibility</w:t>
      </w:r>
    </w:p>
    <w:p w:rsidR="00DB04FA" w:rsidRDefault="00DB04FA" w:rsidP="00DB04FA">
      <w:pPr>
        <w:pStyle w:val="NoSpacing"/>
        <w:numPr>
          <w:ilvl w:val="0"/>
          <w:numId w:val="21"/>
        </w:numPr>
        <w:rPr>
          <w:rFonts w:ascii="Arial" w:hAnsi="Arial" w:cs="Arial"/>
          <w:sz w:val="24"/>
          <w:szCs w:val="24"/>
        </w:rPr>
      </w:pPr>
      <w:r>
        <w:rPr>
          <w:rFonts w:ascii="Arial" w:hAnsi="Arial" w:cs="Arial"/>
          <w:sz w:val="24"/>
          <w:szCs w:val="24"/>
        </w:rPr>
        <w:t>ELC/Bus Complex update</w:t>
      </w:r>
    </w:p>
    <w:p w:rsidR="00DB04FA" w:rsidRDefault="00DB04FA" w:rsidP="00DB04FA">
      <w:pPr>
        <w:pStyle w:val="NoSpacing"/>
        <w:numPr>
          <w:ilvl w:val="0"/>
          <w:numId w:val="21"/>
        </w:numPr>
        <w:rPr>
          <w:rFonts w:ascii="Arial" w:hAnsi="Arial" w:cs="Arial"/>
          <w:sz w:val="24"/>
          <w:szCs w:val="24"/>
        </w:rPr>
      </w:pPr>
      <w:r>
        <w:rPr>
          <w:rFonts w:ascii="Arial" w:hAnsi="Arial" w:cs="Arial"/>
          <w:sz w:val="24"/>
          <w:szCs w:val="24"/>
        </w:rPr>
        <w:t xml:space="preserve">Instructional Delivery for the Remainder of the Year </w:t>
      </w:r>
    </w:p>
    <w:p w:rsidR="00DB04FA" w:rsidRDefault="00DB04FA" w:rsidP="00DB04FA">
      <w:pPr>
        <w:pStyle w:val="NoSpacing"/>
        <w:numPr>
          <w:ilvl w:val="0"/>
          <w:numId w:val="21"/>
        </w:numPr>
        <w:rPr>
          <w:rFonts w:ascii="Arial" w:hAnsi="Arial" w:cs="Arial"/>
          <w:sz w:val="24"/>
          <w:szCs w:val="24"/>
        </w:rPr>
      </w:pPr>
      <w:r>
        <w:rPr>
          <w:rFonts w:ascii="Arial" w:hAnsi="Arial" w:cs="Arial"/>
          <w:sz w:val="24"/>
          <w:szCs w:val="24"/>
        </w:rPr>
        <w:t xml:space="preserve">Calendar Committee </w:t>
      </w:r>
    </w:p>
    <w:p w:rsidR="00A750C5" w:rsidRDefault="00A750C5" w:rsidP="00DB04FA">
      <w:pPr>
        <w:pStyle w:val="NoSpacing"/>
        <w:numPr>
          <w:ilvl w:val="0"/>
          <w:numId w:val="21"/>
        </w:numPr>
        <w:rPr>
          <w:rFonts w:ascii="Arial" w:hAnsi="Arial" w:cs="Arial"/>
          <w:sz w:val="24"/>
          <w:szCs w:val="24"/>
        </w:rPr>
      </w:pPr>
      <w:r>
        <w:rPr>
          <w:rFonts w:ascii="Arial" w:hAnsi="Arial" w:cs="Arial"/>
          <w:sz w:val="24"/>
          <w:szCs w:val="24"/>
        </w:rPr>
        <w:t>Preliminary Staffing/Section 6 Allocations 21-22</w:t>
      </w:r>
    </w:p>
    <w:p w:rsidR="00D874E8" w:rsidRDefault="00D874E8" w:rsidP="00D874E8">
      <w:pPr>
        <w:pStyle w:val="NoSpacing"/>
        <w:ind w:left="360"/>
        <w:rPr>
          <w:rFonts w:ascii="Arial" w:hAnsi="Arial" w:cs="Arial"/>
          <w:b/>
          <w:sz w:val="24"/>
          <w:szCs w:val="24"/>
        </w:rPr>
      </w:pPr>
    </w:p>
    <w:p w:rsidR="00E22B32" w:rsidRDefault="00E22B32" w:rsidP="00E22B32">
      <w:pPr>
        <w:pStyle w:val="NoSpacing"/>
        <w:ind w:left="360"/>
        <w:rPr>
          <w:rFonts w:ascii="Arial" w:hAnsi="Arial" w:cs="Arial"/>
          <w:b/>
          <w:sz w:val="24"/>
          <w:szCs w:val="24"/>
        </w:rPr>
      </w:pPr>
    </w:p>
    <w:p w:rsidR="00A750C5" w:rsidRDefault="006E246D" w:rsidP="00A750C5">
      <w:pPr>
        <w:pStyle w:val="NoSpacing"/>
        <w:rPr>
          <w:rFonts w:ascii="Arial" w:hAnsi="Arial" w:cs="Arial"/>
          <w:b/>
          <w:sz w:val="24"/>
          <w:szCs w:val="24"/>
        </w:rPr>
      </w:pPr>
      <w:r w:rsidRPr="00B8259A">
        <w:rPr>
          <w:rFonts w:ascii="Arial" w:hAnsi="Arial" w:cs="Arial"/>
          <w:b/>
          <w:sz w:val="24"/>
          <w:szCs w:val="24"/>
        </w:rPr>
        <w:t>ACTION WITH DISCUSSION</w:t>
      </w:r>
    </w:p>
    <w:p w:rsidR="00A750C5" w:rsidRDefault="00A750C5" w:rsidP="00A750C5">
      <w:pPr>
        <w:pStyle w:val="NoSpacing"/>
        <w:rPr>
          <w:rFonts w:ascii="Arial" w:hAnsi="Arial" w:cs="Arial"/>
          <w:b/>
          <w:sz w:val="24"/>
          <w:szCs w:val="24"/>
        </w:rPr>
      </w:pPr>
    </w:p>
    <w:p w:rsidR="00A750C5" w:rsidRDefault="00A750C5" w:rsidP="00A750C5">
      <w:pPr>
        <w:pStyle w:val="NoSpacing"/>
        <w:rPr>
          <w:rFonts w:ascii="Arial" w:hAnsi="Arial" w:cs="Arial"/>
          <w:b/>
          <w:sz w:val="24"/>
          <w:szCs w:val="24"/>
        </w:rPr>
      </w:pPr>
    </w:p>
    <w:p w:rsidR="00A750C5" w:rsidRDefault="00A750C5" w:rsidP="00A750C5">
      <w:pPr>
        <w:pStyle w:val="NoSpacing"/>
        <w:rPr>
          <w:rFonts w:ascii="Arial" w:hAnsi="Arial" w:cs="Arial"/>
          <w:b/>
          <w:sz w:val="24"/>
          <w:szCs w:val="24"/>
        </w:rPr>
      </w:pPr>
      <w:r>
        <w:rPr>
          <w:rFonts w:ascii="Arial" w:hAnsi="Arial" w:cs="Arial"/>
          <w:b/>
          <w:sz w:val="24"/>
          <w:szCs w:val="24"/>
        </w:rPr>
        <w:t xml:space="preserve">ORDER # </w:t>
      </w:r>
      <w:r w:rsidR="00B94108">
        <w:rPr>
          <w:rFonts w:ascii="Arial" w:hAnsi="Arial" w:cs="Arial"/>
          <w:b/>
          <w:sz w:val="24"/>
          <w:szCs w:val="24"/>
        </w:rPr>
        <w:t>115</w:t>
      </w:r>
    </w:p>
    <w:p w:rsidR="00401931" w:rsidRDefault="00A750C5" w:rsidP="00A750C5">
      <w:pPr>
        <w:pStyle w:val="NoSpacing"/>
        <w:rPr>
          <w:rFonts w:ascii="Arial" w:hAnsi="Arial" w:cs="Arial"/>
          <w:b/>
          <w:sz w:val="24"/>
          <w:szCs w:val="24"/>
        </w:rPr>
      </w:pPr>
      <w:r w:rsidRPr="00A750C5">
        <w:rPr>
          <w:rFonts w:ascii="Arial" w:hAnsi="Arial" w:cs="Arial"/>
          <w:b/>
          <w:sz w:val="24"/>
          <w:szCs w:val="24"/>
        </w:rPr>
        <w:t xml:space="preserve">APPROVAL OF BOARD MINUTES </w:t>
      </w:r>
    </w:p>
    <w:p w:rsidR="00A750C5" w:rsidRDefault="00A750C5" w:rsidP="00A750C5">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Briana Bonham to approve the January 25, 2021 minutes as presented</w:t>
      </w:r>
      <w:proofErr w:type="gramEnd"/>
      <w:r>
        <w:rPr>
          <w:rFonts w:ascii="Arial" w:hAnsi="Arial" w:cs="Arial"/>
          <w:sz w:val="24"/>
          <w:szCs w:val="24"/>
        </w:rPr>
        <w:t xml:space="preserve">. </w:t>
      </w:r>
    </w:p>
    <w:p w:rsidR="00A750C5" w:rsidRDefault="00A750C5" w:rsidP="00A750C5">
      <w:pPr>
        <w:pStyle w:val="NoSpacing"/>
        <w:rPr>
          <w:rFonts w:ascii="Arial" w:hAnsi="Arial" w:cs="Arial"/>
          <w:sz w:val="24"/>
          <w:szCs w:val="24"/>
        </w:rPr>
      </w:pPr>
    </w:p>
    <w:p w:rsidR="00A750C5" w:rsidRDefault="00A750C5" w:rsidP="00A750C5">
      <w:pPr>
        <w:pStyle w:val="NoSpacing"/>
        <w:rPr>
          <w:rFonts w:ascii="Arial" w:hAnsi="Arial" w:cs="Arial"/>
          <w:sz w:val="24"/>
          <w:szCs w:val="24"/>
        </w:rPr>
      </w:pPr>
      <w:r>
        <w:rPr>
          <w:rFonts w:ascii="Arial" w:hAnsi="Arial" w:cs="Arial"/>
          <w:sz w:val="24"/>
          <w:szCs w:val="24"/>
        </w:rPr>
        <w:t>Ms. Jeanie Stevens</w:t>
      </w:r>
      <w:r w:rsidR="0011607C">
        <w:rPr>
          <w:rFonts w:ascii="Arial" w:hAnsi="Arial" w:cs="Arial"/>
          <w:sz w:val="24"/>
          <w:szCs w:val="24"/>
        </w:rPr>
        <w:tab/>
      </w:r>
      <w:r w:rsidR="0011607C">
        <w:rPr>
          <w:rFonts w:ascii="Arial" w:hAnsi="Arial" w:cs="Arial"/>
          <w:sz w:val="24"/>
          <w:szCs w:val="24"/>
        </w:rPr>
        <w:tab/>
        <w:t>Yes</w:t>
      </w:r>
    </w:p>
    <w:p w:rsidR="00A750C5" w:rsidRDefault="00A750C5" w:rsidP="00A750C5">
      <w:pPr>
        <w:pStyle w:val="NoSpacing"/>
        <w:rPr>
          <w:rFonts w:ascii="Arial" w:hAnsi="Arial" w:cs="Arial"/>
          <w:sz w:val="24"/>
          <w:szCs w:val="24"/>
        </w:rPr>
      </w:pPr>
      <w:r>
        <w:rPr>
          <w:rFonts w:ascii="Arial" w:hAnsi="Arial" w:cs="Arial"/>
          <w:sz w:val="24"/>
          <w:szCs w:val="24"/>
        </w:rPr>
        <w:t xml:space="preserve">Dr. Lynn </w:t>
      </w:r>
      <w:r w:rsidR="0011607C">
        <w:rPr>
          <w:rFonts w:ascii="Arial" w:hAnsi="Arial" w:cs="Arial"/>
          <w:sz w:val="24"/>
          <w:szCs w:val="24"/>
        </w:rPr>
        <w:t>Shelburne</w:t>
      </w:r>
      <w:r w:rsidR="0011607C">
        <w:rPr>
          <w:rFonts w:ascii="Arial" w:hAnsi="Arial" w:cs="Arial"/>
          <w:sz w:val="24"/>
          <w:szCs w:val="24"/>
        </w:rPr>
        <w:tab/>
      </w:r>
      <w:r w:rsidR="0011607C">
        <w:rPr>
          <w:rFonts w:ascii="Arial" w:hAnsi="Arial" w:cs="Arial"/>
          <w:sz w:val="24"/>
          <w:szCs w:val="24"/>
        </w:rPr>
        <w:tab/>
        <w:t>Yes</w:t>
      </w:r>
      <w:r w:rsidR="0011607C">
        <w:rPr>
          <w:rFonts w:ascii="Arial" w:hAnsi="Arial" w:cs="Arial"/>
          <w:sz w:val="24"/>
          <w:szCs w:val="24"/>
        </w:rPr>
        <w:tab/>
      </w:r>
    </w:p>
    <w:p w:rsidR="00A750C5" w:rsidRDefault="00A750C5" w:rsidP="00A750C5">
      <w:pPr>
        <w:pStyle w:val="NoSpacing"/>
        <w:rPr>
          <w:rFonts w:ascii="Arial" w:hAnsi="Arial" w:cs="Arial"/>
          <w:sz w:val="24"/>
          <w:szCs w:val="24"/>
        </w:rPr>
      </w:pPr>
      <w:r>
        <w:rPr>
          <w:rFonts w:ascii="Arial" w:hAnsi="Arial" w:cs="Arial"/>
          <w:sz w:val="24"/>
          <w:szCs w:val="24"/>
        </w:rPr>
        <w:t>Ms. Sandy Clevenger</w:t>
      </w:r>
      <w:r w:rsidR="0011607C">
        <w:rPr>
          <w:rFonts w:ascii="Arial" w:hAnsi="Arial" w:cs="Arial"/>
          <w:sz w:val="24"/>
          <w:szCs w:val="24"/>
        </w:rPr>
        <w:tab/>
        <w:t>Yes</w:t>
      </w:r>
      <w:r w:rsidR="0011607C">
        <w:rPr>
          <w:rFonts w:ascii="Arial" w:hAnsi="Arial" w:cs="Arial"/>
          <w:sz w:val="24"/>
          <w:szCs w:val="24"/>
        </w:rPr>
        <w:tab/>
      </w:r>
    </w:p>
    <w:p w:rsidR="00A750C5" w:rsidRDefault="00A750C5" w:rsidP="00A750C5">
      <w:pPr>
        <w:pStyle w:val="NoSpacing"/>
        <w:rPr>
          <w:rFonts w:ascii="Arial" w:hAnsi="Arial" w:cs="Arial"/>
          <w:sz w:val="24"/>
          <w:szCs w:val="24"/>
        </w:rPr>
      </w:pPr>
      <w:r>
        <w:rPr>
          <w:rFonts w:ascii="Arial" w:hAnsi="Arial" w:cs="Arial"/>
          <w:sz w:val="24"/>
          <w:szCs w:val="24"/>
        </w:rPr>
        <w:t>Ms. Debbie Herndon</w:t>
      </w:r>
      <w:r w:rsidR="0011607C">
        <w:rPr>
          <w:rFonts w:ascii="Arial" w:hAnsi="Arial" w:cs="Arial"/>
          <w:sz w:val="24"/>
          <w:szCs w:val="24"/>
        </w:rPr>
        <w:tab/>
        <w:t>Yes</w:t>
      </w:r>
      <w:r w:rsidR="0011607C">
        <w:rPr>
          <w:rFonts w:ascii="Arial" w:hAnsi="Arial" w:cs="Arial"/>
          <w:sz w:val="24"/>
          <w:szCs w:val="24"/>
        </w:rPr>
        <w:tab/>
      </w:r>
    </w:p>
    <w:p w:rsidR="00A750C5" w:rsidRDefault="00A750C5" w:rsidP="00A750C5">
      <w:pPr>
        <w:pStyle w:val="NoSpacing"/>
        <w:rPr>
          <w:rFonts w:ascii="Arial" w:hAnsi="Arial" w:cs="Arial"/>
          <w:sz w:val="24"/>
          <w:szCs w:val="24"/>
        </w:rPr>
      </w:pPr>
      <w:r>
        <w:rPr>
          <w:rFonts w:ascii="Arial" w:hAnsi="Arial" w:cs="Arial"/>
          <w:sz w:val="24"/>
          <w:szCs w:val="24"/>
        </w:rPr>
        <w:t>Ms. Briana Bonham</w:t>
      </w:r>
      <w:r w:rsidR="0011607C">
        <w:rPr>
          <w:rFonts w:ascii="Arial" w:hAnsi="Arial" w:cs="Arial"/>
          <w:sz w:val="24"/>
          <w:szCs w:val="24"/>
        </w:rPr>
        <w:tab/>
      </w:r>
      <w:r w:rsidR="0011607C">
        <w:rPr>
          <w:rFonts w:ascii="Arial" w:hAnsi="Arial" w:cs="Arial"/>
          <w:sz w:val="24"/>
          <w:szCs w:val="24"/>
        </w:rPr>
        <w:tab/>
        <w:t>Yes</w:t>
      </w:r>
    </w:p>
    <w:p w:rsidR="00A750C5" w:rsidRPr="00A750C5" w:rsidRDefault="00A750C5" w:rsidP="00A750C5">
      <w:pPr>
        <w:pStyle w:val="NoSpacing"/>
        <w:rPr>
          <w:rFonts w:ascii="Arial" w:hAnsi="Arial" w:cs="Arial"/>
          <w:sz w:val="24"/>
          <w:szCs w:val="24"/>
        </w:rPr>
      </w:pPr>
    </w:p>
    <w:p w:rsidR="00A750C5" w:rsidRDefault="00A750C5" w:rsidP="00A750C5">
      <w:pPr>
        <w:pStyle w:val="NoSpacing"/>
        <w:rPr>
          <w:rFonts w:ascii="Arial" w:hAnsi="Arial" w:cs="Arial"/>
          <w:b/>
          <w:sz w:val="24"/>
          <w:szCs w:val="24"/>
        </w:rPr>
      </w:pPr>
    </w:p>
    <w:p w:rsidR="00A750C5" w:rsidRPr="00A750C5" w:rsidRDefault="0011607C" w:rsidP="00A750C5">
      <w:pPr>
        <w:pStyle w:val="NoSpacing"/>
        <w:rPr>
          <w:rFonts w:ascii="Arial" w:hAnsi="Arial" w:cs="Arial"/>
          <w:b/>
          <w:sz w:val="24"/>
          <w:szCs w:val="24"/>
        </w:rPr>
      </w:pPr>
      <w:r>
        <w:rPr>
          <w:rFonts w:ascii="Arial" w:hAnsi="Arial" w:cs="Arial"/>
          <w:b/>
          <w:sz w:val="24"/>
          <w:szCs w:val="24"/>
        </w:rPr>
        <w:t>ORDER #</w:t>
      </w:r>
      <w:r w:rsidR="00B94108">
        <w:rPr>
          <w:rFonts w:ascii="Arial" w:hAnsi="Arial" w:cs="Arial"/>
          <w:b/>
          <w:sz w:val="24"/>
          <w:szCs w:val="24"/>
        </w:rPr>
        <w:t>116</w:t>
      </w:r>
    </w:p>
    <w:p w:rsidR="002C48E2" w:rsidRDefault="000841DB" w:rsidP="0011607C">
      <w:pPr>
        <w:pStyle w:val="NoSpacing"/>
        <w:rPr>
          <w:rFonts w:ascii="Arial" w:hAnsi="Arial" w:cs="Arial"/>
          <w:b/>
          <w:sz w:val="24"/>
          <w:szCs w:val="24"/>
        </w:rPr>
      </w:pPr>
      <w:r w:rsidRPr="000841DB">
        <w:rPr>
          <w:rFonts w:ascii="Arial" w:hAnsi="Arial" w:cs="Arial"/>
          <w:b/>
          <w:sz w:val="24"/>
          <w:szCs w:val="24"/>
        </w:rPr>
        <w:t>CONSTRUCTION INVOICES</w:t>
      </w:r>
    </w:p>
    <w:p w:rsidR="000841DB" w:rsidRDefault="000841DB" w:rsidP="0011607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Briana Bonham and seconded by Ms. Jeanie Stevens to approve the construction invoices as presented below</w:t>
      </w:r>
      <w:proofErr w:type="gramEnd"/>
      <w:r>
        <w:rPr>
          <w:rFonts w:ascii="Arial" w:hAnsi="Arial" w:cs="Arial"/>
          <w:sz w:val="24"/>
          <w:szCs w:val="24"/>
        </w:rPr>
        <w:t>.</w:t>
      </w:r>
    </w:p>
    <w:p w:rsidR="000841DB" w:rsidRDefault="000841DB" w:rsidP="0011607C">
      <w:pPr>
        <w:pStyle w:val="NoSpacing"/>
        <w:rPr>
          <w:rFonts w:ascii="Arial" w:hAnsi="Arial" w:cs="Arial"/>
          <w:sz w:val="24"/>
          <w:szCs w:val="24"/>
        </w:rPr>
      </w:pPr>
    </w:p>
    <w:p w:rsidR="000841DB" w:rsidRDefault="000841DB" w:rsidP="000841DB">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0841DB" w:rsidRDefault="000841DB" w:rsidP="000841D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0841DB" w:rsidRDefault="000841DB" w:rsidP="000841D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0841DB" w:rsidRDefault="000841DB" w:rsidP="000841D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r>
        <w:rPr>
          <w:rFonts w:ascii="Arial" w:hAnsi="Arial" w:cs="Arial"/>
          <w:sz w:val="24"/>
          <w:szCs w:val="24"/>
        </w:rPr>
        <w:tab/>
      </w:r>
    </w:p>
    <w:p w:rsidR="000841DB" w:rsidRDefault="000841DB" w:rsidP="000841DB">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0841DB" w:rsidRDefault="000841DB" w:rsidP="0011607C">
      <w:pPr>
        <w:pStyle w:val="NoSpacing"/>
        <w:rPr>
          <w:rFonts w:ascii="Arial" w:hAnsi="Arial" w:cs="Arial"/>
          <w:sz w:val="24"/>
          <w:szCs w:val="24"/>
        </w:rPr>
      </w:pPr>
    </w:p>
    <w:p w:rsidR="000841DB" w:rsidRDefault="000841DB" w:rsidP="0011607C">
      <w:pPr>
        <w:pStyle w:val="NoSpacing"/>
        <w:rPr>
          <w:rFonts w:ascii="Arial" w:hAnsi="Arial" w:cs="Arial"/>
          <w:sz w:val="24"/>
          <w:szCs w:val="24"/>
        </w:rPr>
      </w:pPr>
    </w:p>
    <w:p w:rsidR="000841DB" w:rsidRPr="000841DB" w:rsidRDefault="000841DB" w:rsidP="0011607C">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596"/>
        <w:gridCol w:w="3597"/>
        <w:gridCol w:w="3597"/>
      </w:tblGrid>
      <w:tr w:rsidR="0011607C" w:rsidTr="0011607C">
        <w:tc>
          <w:tcPr>
            <w:tcW w:w="3596" w:type="dxa"/>
          </w:tcPr>
          <w:p w:rsidR="0011607C" w:rsidRDefault="0011607C" w:rsidP="0011607C">
            <w:pPr>
              <w:pStyle w:val="NoSpacing"/>
              <w:rPr>
                <w:rFonts w:ascii="Arial" w:hAnsi="Arial" w:cs="Arial"/>
                <w:sz w:val="24"/>
                <w:szCs w:val="24"/>
              </w:rPr>
            </w:pPr>
          </w:p>
          <w:p w:rsidR="0011607C" w:rsidRPr="000841DB" w:rsidRDefault="0011607C" w:rsidP="000841DB">
            <w:pPr>
              <w:pStyle w:val="NoSpacing"/>
              <w:jc w:val="center"/>
              <w:rPr>
                <w:rFonts w:ascii="Arial" w:hAnsi="Arial" w:cs="Arial"/>
                <w:b/>
                <w:sz w:val="24"/>
                <w:szCs w:val="24"/>
              </w:rPr>
            </w:pPr>
            <w:r w:rsidRPr="000841DB">
              <w:rPr>
                <w:rFonts w:ascii="Arial" w:hAnsi="Arial" w:cs="Arial"/>
                <w:b/>
                <w:sz w:val="24"/>
                <w:szCs w:val="24"/>
              </w:rPr>
              <w:t>VENDOR</w:t>
            </w:r>
          </w:p>
        </w:tc>
        <w:tc>
          <w:tcPr>
            <w:tcW w:w="3597" w:type="dxa"/>
          </w:tcPr>
          <w:p w:rsidR="0011607C" w:rsidRPr="000841DB" w:rsidRDefault="0011607C" w:rsidP="000841DB">
            <w:pPr>
              <w:pStyle w:val="NoSpacing"/>
              <w:jc w:val="center"/>
              <w:rPr>
                <w:rFonts w:ascii="Arial" w:hAnsi="Arial" w:cs="Arial"/>
                <w:b/>
                <w:sz w:val="24"/>
                <w:szCs w:val="24"/>
              </w:rPr>
            </w:pPr>
            <w:r w:rsidRPr="000841DB">
              <w:rPr>
                <w:rFonts w:ascii="Arial" w:hAnsi="Arial" w:cs="Arial"/>
                <w:b/>
                <w:sz w:val="24"/>
                <w:szCs w:val="24"/>
              </w:rPr>
              <w:t>BUS GARAGE</w:t>
            </w:r>
          </w:p>
          <w:p w:rsidR="0011607C" w:rsidRPr="000841DB" w:rsidRDefault="0011607C" w:rsidP="000841DB">
            <w:pPr>
              <w:pStyle w:val="NoSpacing"/>
              <w:jc w:val="center"/>
              <w:rPr>
                <w:rFonts w:ascii="Arial" w:hAnsi="Arial" w:cs="Arial"/>
                <w:b/>
                <w:sz w:val="24"/>
                <w:szCs w:val="24"/>
              </w:rPr>
            </w:pPr>
            <w:r w:rsidRPr="000841DB">
              <w:rPr>
                <w:rFonts w:ascii="Arial" w:hAnsi="Arial" w:cs="Arial"/>
                <w:b/>
                <w:sz w:val="24"/>
                <w:szCs w:val="24"/>
              </w:rPr>
              <w:t>17-261</w:t>
            </w:r>
          </w:p>
        </w:tc>
        <w:tc>
          <w:tcPr>
            <w:tcW w:w="3597" w:type="dxa"/>
          </w:tcPr>
          <w:p w:rsidR="0011607C" w:rsidRPr="000841DB" w:rsidRDefault="0011607C" w:rsidP="000841DB">
            <w:pPr>
              <w:pStyle w:val="NoSpacing"/>
              <w:jc w:val="center"/>
              <w:rPr>
                <w:rFonts w:ascii="Arial" w:hAnsi="Arial" w:cs="Arial"/>
                <w:b/>
                <w:sz w:val="24"/>
                <w:szCs w:val="24"/>
              </w:rPr>
            </w:pPr>
            <w:r w:rsidRPr="000841DB">
              <w:rPr>
                <w:rFonts w:ascii="Arial" w:hAnsi="Arial" w:cs="Arial"/>
                <w:b/>
                <w:sz w:val="24"/>
                <w:szCs w:val="24"/>
              </w:rPr>
              <w:t>ELC</w:t>
            </w:r>
          </w:p>
          <w:p w:rsidR="0011607C" w:rsidRPr="000841DB" w:rsidRDefault="0011607C" w:rsidP="000841DB">
            <w:pPr>
              <w:pStyle w:val="NoSpacing"/>
              <w:jc w:val="center"/>
              <w:rPr>
                <w:rFonts w:ascii="Arial" w:hAnsi="Arial" w:cs="Arial"/>
                <w:b/>
                <w:sz w:val="24"/>
                <w:szCs w:val="24"/>
              </w:rPr>
            </w:pPr>
            <w:r w:rsidRPr="000841DB">
              <w:rPr>
                <w:rFonts w:ascii="Arial" w:hAnsi="Arial" w:cs="Arial"/>
                <w:b/>
                <w:sz w:val="24"/>
                <w:szCs w:val="24"/>
              </w:rPr>
              <w:t>19-371</w:t>
            </w:r>
          </w:p>
        </w:tc>
      </w:tr>
      <w:tr w:rsidR="0011607C" w:rsidTr="0011607C">
        <w:tc>
          <w:tcPr>
            <w:tcW w:w="3596" w:type="dxa"/>
          </w:tcPr>
          <w:p w:rsidR="0011607C" w:rsidRDefault="0011607C" w:rsidP="0011607C">
            <w:pPr>
              <w:pStyle w:val="NoSpacing"/>
              <w:rPr>
                <w:rFonts w:ascii="Arial" w:hAnsi="Arial" w:cs="Arial"/>
                <w:sz w:val="24"/>
                <w:szCs w:val="24"/>
              </w:rPr>
            </w:pPr>
            <w:r>
              <w:rPr>
                <w:rFonts w:ascii="Arial" w:hAnsi="Arial" w:cs="Arial"/>
                <w:sz w:val="24"/>
                <w:szCs w:val="24"/>
              </w:rPr>
              <w:t>Rising Sun Development</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$119,843.03</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$278,068.77</w:t>
            </w:r>
          </w:p>
        </w:tc>
      </w:tr>
      <w:tr w:rsidR="0011607C" w:rsidTr="0011607C">
        <w:tc>
          <w:tcPr>
            <w:tcW w:w="3596" w:type="dxa"/>
          </w:tcPr>
          <w:p w:rsidR="0011607C" w:rsidRDefault="0011607C" w:rsidP="0011607C">
            <w:pPr>
              <w:pStyle w:val="NoSpacing"/>
              <w:rPr>
                <w:rFonts w:ascii="Arial" w:hAnsi="Arial" w:cs="Arial"/>
                <w:sz w:val="24"/>
                <w:szCs w:val="24"/>
              </w:rPr>
            </w:pPr>
            <w:proofErr w:type="spellStart"/>
            <w:r>
              <w:rPr>
                <w:rFonts w:ascii="Arial" w:hAnsi="Arial" w:cs="Arial"/>
                <w:sz w:val="24"/>
                <w:szCs w:val="24"/>
              </w:rPr>
              <w:t>Eckart</w:t>
            </w:r>
            <w:proofErr w:type="spellEnd"/>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 --</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  --</w:t>
            </w:r>
          </w:p>
        </w:tc>
      </w:tr>
      <w:tr w:rsidR="0011607C" w:rsidTr="0011607C">
        <w:tc>
          <w:tcPr>
            <w:tcW w:w="3596" w:type="dxa"/>
          </w:tcPr>
          <w:p w:rsidR="0011607C" w:rsidRDefault="0011607C" w:rsidP="0011607C">
            <w:pPr>
              <w:pStyle w:val="NoSpacing"/>
              <w:rPr>
                <w:rFonts w:ascii="Arial" w:hAnsi="Arial" w:cs="Arial"/>
                <w:sz w:val="24"/>
                <w:szCs w:val="24"/>
              </w:rPr>
            </w:pPr>
            <w:r>
              <w:rPr>
                <w:rFonts w:ascii="Arial" w:hAnsi="Arial" w:cs="Arial"/>
                <w:sz w:val="24"/>
                <w:szCs w:val="24"/>
              </w:rPr>
              <w:t>Ferro</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$2,200.00</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$12,480.00</w:t>
            </w:r>
          </w:p>
        </w:tc>
      </w:tr>
      <w:tr w:rsidR="0011607C" w:rsidTr="0011607C">
        <w:tc>
          <w:tcPr>
            <w:tcW w:w="3596" w:type="dxa"/>
          </w:tcPr>
          <w:p w:rsidR="0011607C" w:rsidRDefault="0011607C" w:rsidP="0011607C">
            <w:pPr>
              <w:pStyle w:val="NoSpacing"/>
              <w:rPr>
                <w:rFonts w:ascii="Arial" w:hAnsi="Arial" w:cs="Arial"/>
                <w:sz w:val="24"/>
                <w:szCs w:val="24"/>
              </w:rPr>
            </w:pPr>
            <w:r>
              <w:rPr>
                <w:rFonts w:ascii="Arial" w:hAnsi="Arial" w:cs="Arial"/>
                <w:sz w:val="24"/>
                <w:szCs w:val="24"/>
              </w:rPr>
              <w:t>Rogers Group</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 --</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$11,443.51</w:t>
            </w:r>
          </w:p>
        </w:tc>
      </w:tr>
      <w:tr w:rsidR="0011607C" w:rsidTr="0011607C">
        <w:tc>
          <w:tcPr>
            <w:tcW w:w="3596" w:type="dxa"/>
          </w:tcPr>
          <w:p w:rsidR="0011607C" w:rsidRDefault="0011607C" w:rsidP="0011607C">
            <w:pPr>
              <w:pStyle w:val="NoSpacing"/>
              <w:rPr>
                <w:rFonts w:ascii="Arial" w:hAnsi="Arial" w:cs="Arial"/>
                <w:sz w:val="24"/>
                <w:szCs w:val="24"/>
              </w:rPr>
            </w:pPr>
            <w:proofErr w:type="spellStart"/>
            <w:r>
              <w:rPr>
                <w:rFonts w:ascii="Arial" w:hAnsi="Arial" w:cs="Arial"/>
                <w:sz w:val="24"/>
                <w:szCs w:val="24"/>
              </w:rPr>
              <w:t>Atas</w:t>
            </w:r>
            <w:proofErr w:type="spellEnd"/>
            <w:r>
              <w:rPr>
                <w:rFonts w:ascii="Arial" w:hAnsi="Arial" w:cs="Arial"/>
                <w:sz w:val="24"/>
                <w:szCs w:val="24"/>
              </w:rPr>
              <w:t xml:space="preserve"> Companies</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$3,761.05</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$32,052.87</w:t>
            </w:r>
          </w:p>
        </w:tc>
      </w:tr>
      <w:tr w:rsidR="0011607C" w:rsidTr="0011607C">
        <w:tc>
          <w:tcPr>
            <w:tcW w:w="3596" w:type="dxa"/>
          </w:tcPr>
          <w:p w:rsidR="0011607C" w:rsidRDefault="0011607C" w:rsidP="0011607C">
            <w:pPr>
              <w:pStyle w:val="NoSpacing"/>
              <w:rPr>
                <w:rFonts w:ascii="Arial" w:hAnsi="Arial" w:cs="Arial"/>
                <w:sz w:val="24"/>
                <w:szCs w:val="24"/>
              </w:rPr>
            </w:pPr>
            <w:r>
              <w:rPr>
                <w:rFonts w:ascii="Arial" w:hAnsi="Arial" w:cs="Arial"/>
                <w:sz w:val="24"/>
                <w:szCs w:val="24"/>
              </w:rPr>
              <w:t>Lee Brick and Block</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 --</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$4,277.00</w:t>
            </w:r>
          </w:p>
        </w:tc>
      </w:tr>
      <w:tr w:rsidR="0011607C" w:rsidTr="0011607C">
        <w:tc>
          <w:tcPr>
            <w:tcW w:w="3596" w:type="dxa"/>
          </w:tcPr>
          <w:p w:rsidR="0011607C" w:rsidRDefault="0011607C" w:rsidP="0011607C">
            <w:pPr>
              <w:pStyle w:val="NoSpacing"/>
              <w:rPr>
                <w:rFonts w:ascii="Arial" w:hAnsi="Arial" w:cs="Arial"/>
                <w:sz w:val="24"/>
                <w:szCs w:val="24"/>
              </w:rPr>
            </w:pPr>
            <w:r>
              <w:rPr>
                <w:rFonts w:ascii="Arial" w:hAnsi="Arial" w:cs="Arial"/>
                <w:sz w:val="24"/>
                <w:szCs w:val="24"/>
              </w:rPr>
              <w:t>L&amp;W Supply</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 --</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$2,349.93</w:t>
            </w:r>
          </w:p>
        </w:tc>
      </w:tr>
      <w:tr w:rsidR="0011607C" w:rsidTr="0011607C">
        <w:tc>
          <w:tcPr>
            <w:tcW w:w="3596" w:type="dxa"/>
          </w:tcPr>
          <w:p w:rsidR="0011607C" w:rsidRDefault="0011607C" w:rsidP="0011607C">
            <w:pPr>
              <w:pStyle w:val="NoSpacing"/>
              <w:rPr>
                <w:rFonts w:ascii="Arial" w:hAnsi="Arial" w:cs="Arial"/>
                <w:sz w:val="24"/>
                <w:szCs w:val="24"/>
              </w:rPr>
            </w:pPr>
            <w:r>
              <w:rPr>
                <w:rFonts w:ascii="Arial" w:hAnsi="Arial" w:cs="Arial"/>
                <w:sz w:val="24"/>
                <w:szCs w:val="24"/>
              </w:rPr>
              <w:t>Norman Story</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 --</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 --</w:t>
            </w:r>
          </w:p>
        </w:tc>
      </w:tr>
      <w:tr w:rsidR="0011607C" w:rsidTr="0011607C">
        <w:tc>
          <w:tcPr>
            <w:tcW w:w="3596" w:type="dxa"/>
          </w:tcPr>
          <w:p w:rsidR="0011607C" w:rsidRDefault="0011607C" w:rsidP="0011607C">
            <w:pPr>
              <w:pStyle w:val="NoSpacing"/>
              <w:rPr>
                <w:rFonts w:ascii="Arial" w:hAnsi="Arial" w:cs="Arial"/>
                <w:sz w:val="24"/>
                <w:szCs w:val="24"/>
              </w:rPr>
            </w:pPr>
            <w:r>
              <w:rPr>
                <w:rFonts w:ascii="Arial" w:hAnsi="Arial" w:cs="Arial"/>
                <w:sz w:val="24"/>
                <w:szCs w:val="24"/>
              </w:rPr>
              <w:lastRenderedPageBreak/>
              <w:t>Plumbers Supply</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$8,230.19</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$5,291.46</w:t>
            </w:r>
          </w:p>
        </w:tc>
      </w:tr>
      <w:tr w:rsidR="0011607C" w:rsidTr="0011607C">
        <w:tc>
          <w:tcPr>
            <w:tcW w:w="3596" w:type="dxa"/>
          </w:tcPr>
          <w:p w:rsidR="0011607C" w:rsidRDefault="0011607C" w:rsidP="0011607C">
            <w:pPr>
              <w:pStyle w:val="NoSpacing"/>
              <w:rPr>
                <w:rFonts w:ascii="Arial" w:hAnsi="Arial" w:cs="Arial"/>
                <w:sz w:val="24"/>
                <w:szCs w:val="24"/>
              </w:rPr>
            </w:pPr>
            <w:r>
              <w:rPr>
                <w:rFonts w:ascii="Arial" w:hAnsi="Arial" w:cs="Arial"/>
                <w:sz w:val="24"/>
                <w:szCs w:val="24"/>
              </w:rPr>
              <w:t>Plumbers Supply</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 --</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$10,320.01</w:t>
            </w:r>
          </w:p>
        </w:tc>
      </w:tr>
      <w:tr w:rsidR="0011607C" w:rsidTr="0011607C">
        <w:tc>
          <w:tcPr>
            <w:tcW w:w="3596" w:type="dxa"/>
          </w:tcPr>
          <w:p w:rsidR="0011607C" w:rsidRDefault="0011607C" w:rsidP="0011607C">
            <w:pPr>
              <w:pStyle w:val="NoSpacing"/>
              <w:rPr>
                <w:rFonts w:ascii="Arial" w:hAnsi="Arial" w:cs="Arial"/>
                <w:sz w:val="24"/>
                <w:szCs w:val="24"/>
              </w:rPr>
            </w:pPr>
            <w:r>
              <w:rPr>
                <w:rFonts w:ascii="Arial" w:hAnsi="Arial" w:cs="Arial"/>
                <w:sz w:val="24"/>
                <w:szCs w:val="24"/>
              </w:rPr>
              <w:t>Allied Technologies</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 --</w:t>
            </w:r>
          </w:p>
        </w:tc>
        <w:tc>
          <w:tcPr>
            <w:tcW w:w="3597" w:type="dxa"/>
          </w:tcPr>
          <w:p w:rsidR="0011607C" w:rsidRDefault="0011607C" w:rsidP="000841DB">
            <w:pPr>
              <w:pStyle w:val="NoSpacing"/>
              <w:jc w:val="right"/>
              <w:rPr>
                <w:rFonts w:ascii="Arial" w:hAnsi="Arial" w:cs="Arial"/>
                <w:sz w:val="24"/>
                <w:szCs w:val="24"/>
              </w:rPr>
            </w:pPr>
            <w:r>
              <w:rPr>
                <w:rFonts w:ascii="Arial" w:hAnsi="Arial" w:cs="Arial"/>
                <w:sz w:val="24"/>
                <w:szCs w:val="24"/>
              </w:rPr>
              <w:t>$800.00</w:t>
            </w:r>
          </w:p>
        </w:tc>
      </w:tr>
      <w:tr w:rsidR="0011607C" w:rsidTr="0011607C">
        <w:tc>
          <w:tcPr>
            <w:tcW w:w="3596" w:type="dxa"/>
          </w:tcPr>
          <w:p w:rsidR="0011607C" w:rsidRDefault="000841DB" w:rsidP="0011607C">
            <w:pPr>
              <w:pStyle w:val="NoSpacing"/>
              <w:rPr>
                <w:rFonts w:ascii="Arial" w:hAnsi="Arial" w:cs="Arial"/>
                <w:sz w:val="24"/>
                <w:szCs w:val="24"/>
              </w:rPr>
            </w:pPr>
            <w:r>
              <w:rPr>
                <w:rFonts w:ascii="Arial" w:hAnsi="Arial" w:cs="Arial"/>
                <w:sz w:val="24"/>
                <w:szCs w:val="24"/>
              </w:rPr>
              <w:t>Thermal Equipment</w:t>
            </w:r>
          </w:p>
        </w:tc>
        <w:tc>
          <w:tcPr>
            <w:tcW w:w="3597" w:type="dxa"/>
          </w:tcPr>
          <w:p w:rsidR="0011607C" w:rsidRDefault="000841DB" w:rsidP="000841DB">
            <w:pPr>
              <w:pStyle w:val="NoSpacing"/>
              <w:jc w:val="right"/>
              <w:rPr>
                <w:rFonts w:ascii="Arial" w:hAnsi="Arial" w:cs="Arial"/>
                <w:sz w:val="24"/>
                <w:szCs w:val="24"/>
              </w:rPr>
            </w:pPr>
            <w:r>
              <w:rPr>
                <w:rFonts w:ascii="Arial" w:hAnsi="Arial" w:cs="Arial"/>
                <w:sz w:val="24"/>
                <w:szCs w:val="24"/>
              </w:rPr>
              <w:t>$ --</w:t>
            </w:r>
          </w:p>
        </w:tc>
        <w:tc>
          <w:tcPr>
            <w:tcW w:w="3597" w:type="dxa"/>
          </w:tcPr>
          <w:p w:rsidR="0011607C" w:rsidRDefault="000841DB" w:rsidP="000841DB">
            <w:pPr>
              <w:pStyle w:val="NoSpacing"/>
              <w:jc w:val="right"/>
              <w:rPr>
                <w:rFonts w:ascii="Arial" w:hAnsi="Arial" w:cs="Arial"/>
                <w:sz w:val="24"/>
                <w:szCs w:val="24"/>
              </w:rPr>
            </w:pPr>
            <w:r>
              <w:rPr>
                <w:rFonts w:ascii="Arial" w:hAnsi="Arial" w:cs="Arial"/>
                <w:sz w:val="24"/>
                <w:szCs w:val="24"/>
              </w:rPr>
              <w:t>$213,665.00</w:t>
            </w:r>
          </w:p>
        </w:tc>
      </w:tr>
      <w:tr w:rsidR="000841DB" w:rsidTr="0011607C">
        <w:tc>
          <w:tcPr>
            <w:tcW w:w="3596" w:type="dxa"/>
          </w:tcPr>
          <w:p w:rsidR="000841DB" w:rsidRDefault="000841DB" w:rsidP="0011607C">
            <w:pPr>
              <w:pStyle w:val="NoSpacing"/>
              <w:rPr>
                <w:rFonts w:ascii="Arial" w:hAnsi="Arial" w:cs="Arial"/>
                <w:sz w:val="24"/>
                <w:szCs w:val="24"/>
              </w:rPr>
            </w:pPr>
            <w:r>
              <w:rPr>
                <w:rFonts w:ascii="Arial" w:hAnsi="Arial" w:cs="Arial"/>
                <w:sz w:val="24"/>
                <w:szCs w:val="24"/>
              </w:rPr>
              <w:t xml:space="preserve">Blackmore &amp; </w:t>
            </w:r>
            <w:proofErr w:type="spellStart"/>
            <w:r>
              <w:rPr>
                <w:rFonts w:ascii="Arial" w:hAnsi="Arial" w:cs="Arial"/>
                <w:sz w:val="24"/>
                <w:szCs w:val="24"/>
              </w:rPr>
              <w:t>Glunt</w:t>
            </w:r>
            <w:proofErr w:type="spellEnd"/>
          </w:p>
        </w:tc>
        <w:tc>
          <w:tcPr>
            <w:tcW w:w="3597" w:type="dxa"/>
          </w:tcPr>
          <w:p w:rsidR="000841DB" w:rsidRDefault="000841DB" w:rsidP="000841DB">
            <w:pPr>
              <w:pStyle w:val="NoSpacing"/>
              <w:jc w:val="right"/>
              <w:rPr>
                <w:rFonts w:ascii="Arial" w:hAnsi="Arial" w:cs="Arial"/>
                <w:sz w:val="24"/>
                <w:szCs w:val="24"/>
              </w:rPr>
            </w:pPr>
            <w:r>
              <w:rPr>
                <w:rFonts w:ascii="Arial" w:hAnsi="Arial" w:cs="Arial"/>
                <w:sz w:val="24"/>
                <w:szCs w:val="24"/>
              </w:rPr>
              <w:t>$ --</w:t>
            </w:r>
          </w:p>
        </w:tc>
        <w:tc>
          <w:tcPr>
            <w:tcW w:w="3597" w:type="dxa"/>
          </w:tcPr>
          <w:p w:rsidR="000841DB" w:rsidRDefault="000841DB" w:rsidP="000841DB">
            <w:pPr>
              <w:pStyle w:val="NoSpacing"/>
              <w:jc w:val="right"/>
              <w:rPr>
                <w:rFonts w:ascii="Arial" w:hAnsi="Arial" w:cs="Arial"/>
                <w:sz w:val="24"/>
                <w:szCs w:val="24"/>
              </w:rPr>
            </w:pPr>
            <w:r>
              <w:rPr>
                <w:rFonts w:ascii="Arial" w:hAnsi="Arial" w:cs="Arial"/>
                <w:sz w:val="24"/>
                <w:szCs w:val="24"/>
              </w:rPr>
              <w:t>$4,110.00</w:t>
            </w:r>
          </w:p>
        </w:tc>
      </w:tr>
      <w:tr w:rsidR="000841DB" w:rsidTr="0011607C">
        <w:tc>
          <w:tcPr>
            <w:tcW w:w="3596" w:type="dxa"/>
          </w:tcPr>
          <w:p w:rsidR="000841DB" w:rsidRDefault="000841DB" w:rsidP="0011607C">
            <w:pPr>
              <w:pStyle w:val="NoSpacing"/>
              <w:rPr>
                <w:rFonts w:ascii="Arial" w:hAnsi="Arial" w:cs="Arial"/>
                <w:sz w:val="24"/>
                <w:szCs w:val="24"/>
              </w:rPr>
            </w:pPr>
            <w:r>
              <w:rPr>
                <w:rFonts w:ascii="Arial" w:hAnsi="Arial" w:cs="Arial"/>
                <w:sz w:val="24"/>
                <w:szCs w:val="24"/>
              </w:rPr>
              <w:t xml:space="preserve">Blackmore &amp; </w:t>
            </w:r>
            <w:proofErr w:type="spellStart"/>
            <w:r>
              <w:rPr>
                <w:rFonts w:ascii="Arial" w:hAnsi="Arial" w:cs="Arial"/>
                <w:sz w:val="24"/>
                <w:szCs w:val="24"/>
              </w:rPr>
              <w:t>Glunt</w:t>
            </w:r>
            <w:proofErr w:type="spellEnd"/>
          </w:p>
        </w:tc>
        <w:tc>
          <w:tcPr>
            <w:tcW w:w="3597" w:type="dxa"/>
          </w:tcPr>
          <w:p w:rsidR="000841DB" w:rsidRDefault="000841DB" w:rsidP="000841DB">
            <w:pPr>
              <w:pStyle w:val="NoSpacing"/>
              <w:jc w:val="right"/>
              <w:rPr>
                <w:rFonts w:ascii="Arial" w:hAnsi="Arial" w:cs="Arial"/>
                <w:sz w:val="24"/>
                <w:szCs w:val="24"/>
              </w:rPr>
            </w:pPr>
            <w:r>
              <w:rPr>
                <w:rFonts w:ascii="Arial" w:hAnsi="Arial" w:cs="Arial"/>
                <w:sz w:val="24"/>
                <w:szCs w:val="24"/>
              </w:rPr>
              <w:t>$ --</w:t>
            </w:r>
          </w:p>
        </w:tc>
        <w:tc>
          <w:tcPr>
            <w:tcW w:w="3597" w:type="dxa"/>
          </w:tcPr>
          <w:p w:rsidR="000841DB" w:rsidRDefault="000841DB" w:rsidP="000841DB">
            <w:pPr>
              <w:pStyle w:val="NoSpacing"/>
              <w:jc w:val="right"/>
              <w:rPr>
                <w:rFonts w:ascii="Arial" w:hAnsi="Arial" w:cs="Arial"/>
                <w:sz w:val="24"/>
                <w:szCs w:val="24"/>
              </w:rPr>
            </w:pPr>
            <w:r>
              <w:rPr>
                <w:rFonts w:ascii="Arial" w:hAnsi="Arial" w:cs="Arial"/>
                <w:sz w:val="24"/>
                <w:szCs w:val="24"/>
              </w:rPr>
              <w:t>$946.00</w:t>
            </w:r>
          </w:p>
        </w:tc>
      </w:tr>
      <w:tr w:rsidR="000841DB" w:rsidTr="0011607C">
        <w:tc>
          <w:tcPr>
            <w:tcW w:w="3596" w:type="dxa"/>
          </w:tcPr>
          <w:p w:rsidR="000841DB" w:rsidRDefault="000841DB" w:rsidP="0011607C">
            <w:pPr>
              <w:pStyle w:val="NoSpacing"/>
              <w:rPr>
                <w:rFonts w:ascii="Arial" w:hAnsi="Arial" w:cs="Arial"/>
                <w:sz w:val="24"/>
                <w:szCs w:val="24"/>
              </w:rPr>
            </w:pPr>
            <w:r>
              <w:rPr>
                <w:rFonts w:ascii="Arial" w:hAnsi="Arial" w:cs="Arial"/>
                <w:sz w:val="24"/>
                <w:szCs w:val="24"/>
              </w:rPr>
              <w:t>CIM, Inc.</w:t>
            </w:r>
          </w:p>
        </w:tc>
        <w:tc>
          <w:tcPr>
            <w:tcW w:w="3597" w:type="dxa"/>
          </w:tcPr>
          <w:p w:rsidR="000841DB" w:rsidRDefault="000841DB" w:rsidP="000841DB">
            <w:pPr>
              <w:pStyle w:val="NoSpacing"/>
              <w:jc w:val="right"/>
              <w:rPr>
                <w:rFonts w:ascii="Arial" w:hAnsi="Arial" w:cs="Arial"/>
                <w:sz w:val="24"/>
                <w:szCs w:val="24"/>
              </w:rPr>
            </w:pPr>
            <w:r>
              <w:rPr>
                <w:rFonts w:ascii="Arial" w:hAnsi="Arial" w:cs="Arial"/>
                <w:sz w:val="24"/>
                <w:szCs w:val="24"/>
              </w:rPr>
              <w:t>$ --</w:t>
            </w:r>
          </w:p>
        </w:tc>
        <w:tc>
          <w:tcPr>
            <w:tcW w:w="3597" w:type="dxa"/>
          </w:tcPr>
          <w:p w:rsidR="000841DB" w:rsidRDefault="000841DB" w:rsidP="000841DB">
            <w:pPr>
              <w:pStyle w:val="NoSpacing"/>
              <w:jc w:val="right"/>
              <w:rPr>
                <w:rFonts w:ascii="Arial" w:hAnsi="Arial" w:cs="Arial"/>
                <w:sz w:val="24"/>
                <w:szCs w:val="24"/>
              </w:rPr>
            </w:pPr>
            <w:r>
              <w:rPr>
                <w:rFonts w:ascii="Arial" w:hAnsi="Arial" w:cs="Arial"/>
                <w:sz w:val="24"/>
                <w:szCs w:val="24"/>
              </w:rPr>
              <w:t>$30,000.00</w:t>
            </w:r>
          </w:p>
        </w:tc>
      </w:tr>
      <w:tr w:rsidR="000841DB" w:rsidTr="0011607C">
        <w:tc>
          <w:tcPr>
            <w:tcW w:w="3596" w:type="dxa"/>
          </w:tcPr>
          <w:p w:rsidR="000841DB" w:rsidRDefault="000841DB" w:rsidP="0011607C">
            <w:pPr>
              <w:pStyle w:val="NoSpacing"/>
              <w:rPr>
                <w:rFonts w:ascii="Arial" w:hAnsi="Arial" w:cs="Arial"/>
                <w:sz w:val="24"/>
                <w:szCs w:val="24"/>
              </w:rPr>
            </w:pPr>
            <w:r>
              <w:rPr>
                <w:rFonts w:ascii="Arial" w:hAnsi="Arial" w:cs="Arial"/>
                <w:sz w:val="24"/>
                <w:szCs w:val="24"/>
              </w:rPr>
              <w:t>ECS Southeast LLP</w:t>
            </w:r>
          </w:p>
        </w:tc>
        <w:tc>
          <w:tcPr>
            <w:tcW w:w="3597" w:type="dxa"/>
          </w:tcPr>
          <w:p w:rsidR="000841DB" w:rsidRDefault="000841DB" w:rsidP="000841DB">
            <w:pPr>
              <w:pStyle w:val="NoSpacing"/>
              <w:jc w:val="right"/>
              <w:rPr>
                <w:rFonts w:ascii="Arial" w:hAnsi="Arial" w:cs="Arial"/>
                <w:sz w:val="24"/>
                <w:szCs w:val="24"/>
              </w:rPr>
            </w:pPr>
            <w:r>
              <w:rPr>
                <w:rFonts w:ascii="Arial" w:hAnsi="Arial" w:cs="Arial"/>
                <w:sz w:val="24"/>
                <w:szCs w:val="24"/>
              </w:rPr>
              <w:t>$ --</w:t>
            </w:r>
          </w:p>
        </w:tc>
        <w:tc>
          <w:tcPr>
            <w:tcW w:w="3597" w:type="dxa"/>
          </w:tcPr>
          <w:p w:rsidR="000841DB" w:rsidRDefault="000841DB" w:rsidP="000841DB">
            <w:pPr>
              <w:pStyle w:val="NoSpacing"/>
              <w:jc w:val="right"/>
              <w:rPr>
                <w:rFonts w:ascii="Arial" w:hAnsi="Arial" w:cs="Arial"/>
                <w:sz w:val="24"/>
                <w:szCs w:val="24"/>
              </w:rPr>
            </w:pPr>
            <w:r>
              <w:rPr>
                <w:rFonts w:ascii="Arial" w:hAnsi="Arial" w:cs="Arial"/>
                <w:sz w:val="24"/>
                <w:szCs w:val="24"/>
              </w:rPr>
              <w:t>$957.50</w:t>
            </w:r>
          </w:p>
        </w:tc>
      </w:tr>
      <w:tr w:rsidR="000841DB" w:rsidTr="0011607C">
        <w:tc>
          <w:tcPr>
            <w:tcW w:w="3596" w:type="dxa"/>
          </w:tcPr>
          <w:p w:rsidR="000841DB" w:rsidRDefault="000841DB" w:rsidP="0011607C">
            <w:pPr>
              <w:pStyle w:val="NoSpacing"/>
              <w:rPr>
                <w:rFonts w:ascii="Arial" w:hAnsi="Arial" w:cs="Arial"/>
                <w:sz w:val="24"/>
                <w:szCs w:val="24"/>
              </w:rPr>
            </w:pPr>
            <w:r>
              <w:rPr>
                <w:rFonts w:ascii="Arial" w:hAnsi="Arial" w:cs="Arial"/>
                <w:sz w:val="24"/>
                <w:szCs w:val="24"/>
              </w:rPr>
              <w:t>Sherman Carter Barnhart</w:t>
            </w:r>
          </w:p>
        </w:tc>
        <w:tc>
          <w:tcPr>
            <w:tcW w:w="3597" w:type="dxa"/>
          </w:tcPr>
          <w:p w:rsidR="000841DB" w:rsidRDefault="000841DB" w:rsidP="000841DB">
            <w:pPr>
              <w:pStyle w:val="NoSpacing"/>
              <w:jc w:val="right"/>
              <w:rPr>
                <w:rFonts w:ascii="Arial" w:hAnsi="Arial" w:cs="Arial"/>
                <w:sz w:val="24"/>
                <w:szCs w:val="24"/>
              </w:rPr>
            </w:pPr>
            <w:r>
              <w:rPr>
                <w:rFonts w:ascii="Arial" w:hAnsi="Arial" w:cs="Arial"/>
                <w:sz w:val="24"/>
                <w:szCs w:val="24"/>
              </w:rPr>
              <w:t>$ 3,354.71</w:t>
            </w:r>
          </w:p>
        </w:tc>
        <w:tc>
          <w:tcPr>
            <w:tcW w:w="3597" w:type="dxa"/>
          </w:tcPr>
          <w:p w:rsidR="000841DB" w:rsidRDefault="000841DB" w:rsidP="000841DB">
            <w:pPr>
              <w:pStyle w:val="NoSpacing"/>
              <w:jc w:val="right"/>
              <w:rPr>
                <w:rFonts w:ascii="Arial" w:hAnsi="Arial" w:cs="Arial"/>
                <w:sz w:val="24"/>
                <w:szCs w:val="24"/>
              </w:rPr>
            </w:pPr>
            <w:r>
              <w:rPr>
                <w:rFonts w:ascii="Arial" w:hAnsi="Arial" w:cs="Arial"/>
                <w:sz w:val="24"/>
                <w:szCs w:val="24"/>
              </w:rPr>
              <w:t>$ --</w:t>
            </w:r>
          </w:p>
        </w:tc>
      </w:tr>
      <w:tr w:rsidR="000841DB" w:rsidTr="0011607C">
        <w:tc>
          <w:tcPr>
            <w:tcW w:w="3596" w:type="dxa"/>
          </w:tcPr>
          <w:p w:rsidR="000841DB" w:rsidRDefault="000841DB" w:rsidP="0011607C">
            <w:pPr>
              <w:pStyle w:val="NoSpacing"/>
              <w:rPr>
                <w:rFonts w:ascii="Arial" w:hAnsi="Arial" w:cs="Arial"/>
                <w:sz w:val="24"/>
                <w:szCs w:val="24"/>
              </w:rPr>
            </w:pPr>
          </w:p>
        </w:tc>
        <w:tc>
          <w:tcPr>
            <w:tcW w:w="3597" w:type="dxa"/>
          </w:tcPr>
          <w:p w:rsidR="000841DB" w:rsidRDefault="000841DB" w:rsidP="000841DB">
            <w:pPr>
              <w:pStyle w:val="NoSpacing"/>
              <w:jc w:val="right"/>
              <w:rPr>
                <w:rFonts w:ascii="Arial" w:hAnsi="Arial" w:cs="Arial"/>
                <w:sz w:val="24"/>
                <w:szCs w:val="24"/>
              </w:rPr>
            </w:pPr>
            <w:r>
              <w:rPr>
                <w:rFonts w:ascii="Arial" w:hAnsi="Arial" w:cs="Arial"/>
                <w:sz w:val="24"/>
                <w:szCs w:val="24"/>
              </w:rPr>
              <w:t>$137,388.98</w:t>
            </w:r>
          </w:p>
        </w:tc>
        <w:tc>
          <w:tcPr>
            <w:tcW w:w="3597" w:type="dxa"/>
          </w:tcPr>
          <w:p w:rsidR="000841DB" w:rsidRDefault="000841DB" w:rsidP="000841DB">
            <w:pPr>
              <w:pStyle w:val="NoSpacing"/>
              <w:jc w:val="right"/>
              <w:rPr>
                <w:rFonts w:ascii="Arial" w:hAnsi="Arial" w:cs="Arial"/>
                <w:sz w:val="24"/>
                <w:szCs w:val="24"/>
              </w:rPr>
            </w:pPr>
            <w:r>
              <w:rPr>
                <w:rFonts w:ascii="Arial" w:hAnsi="Arial" w:cs="Arial"/>
                <w:sz w:val="24"/>
                <w:szCs w:val="24"/>
              </w:rPr>
              <w:t>$606,762.05</w:t>
            </w:r>
          </w:p>
        </w:tc>
      </w:tr>
      <w:tr w:rsidR="000841DB" w:rsidTr="0011607C">
        <w:tc>
          <w:tcPr>
            <w:tcW w:w="3596" w:type="dxa"/>
          </w:tcPr>
          <w:p w:rsidR="000841DB" w:rsidRDefault="000841DB" w:rsidP="0011607C">
            <w:pPr>
              <w:pStyle w:val="NoSpacing"/>
              <w:rPr>
                <w:rFonts w:ascii="Arial" w:hAnsi="Arial" w:cs="Arial"/>
                <w:sz w:val="24"/>
                <w:szCs w:val="24"/>
              </w:rPr>
            </w:pPr>
          </w:p>
        </w:tc>
        <w:tc>
          <w:tcPr>
            <w:tcW w:w="3597" w:type="dxa"/>
          </w:tcPr>
          <w:p w:rsidR="000841DB" w:rsidRDefault="000841DB" w:rsidP="0011607C">
            <w:pPr>
              <w:pStyle w:val="NoSpacing"/>
              <w:rPr>
                <w:rFonts w:ascii="Arial" w:hAnsi="Arial" w:cs="Arial"/>
                <w:sz w:val="24"/>
                <w:szCs w:val="24"/>
              </w:rPr>
            </w:pPr>
          </w:p>
        </w:tc>
        <w:tc>
          <w:tcPr>
            <w:tcW w:w="3597" w:type="dxa"/>
          </w:tcPr>
          <w:p w:rsidR="000841DB" w:rsidRDefault="000841DB" w:rsidP="0011607C">
            <w:pPr>
              <w:pStyle w:val="NoSpacing"/>
              <w:rPr>
                <w:rFonts w:ascii="Arial" w:hAnsi="Arial" w:cs="Arial"/>
                <w:sz w:val="24"/>
                <w:szCs w:val="24"/>
              </w:rPr>
            </w:pPr>
          </w:p>
        </w:tc>
      </w:tr>
    </w:tbl>
    <w:p w:rsidR="0011607C" w:rsidRDefault="0011607C" w:rsidP="0011607C">
      <w:pPr>
        <w:pStyle w:val="NoSpacing"/>
        <w:rPr>
          <w:rFonts w:ascii="Arial" w:hAnsi="Arial" w:cs="Arial"/>
          <w:sz w:val="24"/>
          <w:szCs w:val="24"/>
        </w:rPr>
      </w:pPr>
    </w:p>
    <w:p w:rsidR="0011607C" w:rsidRPr="00F82BD0" w:rsidRDefault="0011607C" w:rsidP="0011607C">
      <w:pPr>
        <w:pStyle w:val="NoSpacing"/>
        <w:rPr>
          <w:rFonts w:ascii="Arial" w:hAnsi="Arial" w:cs="Arial"/>
          <w:b/>
          <w:sz w:val="24"/>
          <w:szCs w:val="24"/>
        </w:rPr>
      </w:pPr>
    </w:p>
    <w:p w:rsidR="0011607C" w:rsidRPr="00F82BD0" w:rsidRDefault="00F82BD0" w:rsidP="0011607C">
      <w:pPr>
        <w:pStyle w:val="NoSpacing"/>
        <w:rPr>
          <w:rFonts w:ascii="Arial" w:hAnsi="Arial" w:cs="Arial"/>
          <w:b/>
          <w:sz w:val="24"/>
          <w:szCs w:val="24"/>
        </w:rPr>
      </w:pPr>
      <w:r w:rsidRPr="00F82BD0">
        <w:rPr>
          <w:rFonts w:ascii="Arial" w:hAnsi="Arial" w:cs="Arial"/>
          <w:b/>
          <w:sz w:val="24"/>
          <w:szCs w:val="24"/>
        </w:rPr>
        <w:t>ORDER #</w:t>
      </w:r>
      <w:r w:rsidR="00B94108">
        <w:rPr>
          <w:rFonts w:ascii="Arial" w:hAnsi="Arial" w:cs="Arial"/>
          <w:b/>
          <w:sz w:val="24"/>
          <w:szCs w:val="24"/>
        </w:rPr>
        <w:t>117</w:t>
      </w:r>
      <w:r w:rsidRPr="00F82BD0">
        <w:rPr>
          <w:rFonts w:ascii="Arial" w:hAnsi="Arial" w:cs="Arial"/>
          <w:b/>
          <w:sz w:val="24"/>
          <w:szCs w:val="24"/>
        </w:rPr>
        <w:t xml:space="preserve"> </w:t>
      </w:r>
    </w:p>
    <w:p w:rsidR="002C48E2" w:rsidRDefault="00F82BD0" w:rsidP="00F82BD0">
      <w:pPr>
        <w:pStyle w:val="NoSpacing"/>
        <w:rPr>
          <w:rFonts w:ascii="Arial" w:hAnsi="Arial" w:cs="Arial"/>
          <w:sz w:val="24"/>
          <w:szCs w:val="24"/>
        </w:rPr>
      </w:pPr>
      <w:r w:rsidRPr="00F82BD0">
        <w:rPr>
          <w:rFonts w:ascii="Arial" w:hAnsi="Arial" w:cs="Arial"/>
          <w:b/>
          <w:sz w:val="24"/>
          <w:szCs w:val="24"/>
        </w:rPr>
        <w:t>CHANGE ORDER # 3 SPENCER COUNTY EARLY LEARNING CENTER</w:t>
      </w:r>
      <w:r>
        <w:rPr>
          <w:rFonts w:ascii="Arial" w:hAnsi="Arial" w:cs="Arial"/>
          <w:sz w:val="24"/>
          <w:szCs w:val="24"/>
        </w:rPr>
        <w:t xml:space="preserve"> </w:t>
      </w:r>
      <w:r>
        <w:rPr>
          <w:rFonts w:ascii="Arial" w:hAnsi="Arial" w:cs="Arial"/>
          <w:sz w:val="24"/>
          <w:szCs w:val="24"/>
        </w:rPr>
        <w:br/>
        <w:t>Change Order #3 for the Early Learning Center consist of the following:</w:t>
      </w:r>
    </w:p>
    <w:p w:rsidR="00F82BD0" w:rsidRDefault="00F82BD0" w:rsidP="00AB1A7E">
      <w:pPr>
        <w:pStyle w:val="NoSpacing"/>
        <w:numPr>
          <w:ilvl w:val="0"/>
          <w:numId w:val="21"/>
        </w:numPr>
        <w:rPr>
          <w:rFonts w:ascii="Arial" w:hAnsi="Arial" w:cs="Arial"/>
          <w:sz w:val="24"/>
          <w:szCs w:val="24"/>
        </w:rPr>
      </w:pPr>
      <w:r>
        <w:rPr>
          <w:rFonts w:ascii="Arial" w:hAnsi="Arial" w:cs="Arial"/>
          <w:sz w:val="24"/>
          <w:szCs w:val="24"/>
        </w:rPr>
        <w:t>Provide new 8’x 5’ canopy at Corridor B   $4,394.15.</w:t>
      </w:r>
    </w:p>
    <w:p w:rsidR="00F82BD0" w:rsidRDefault="00F82BD0" w:rsidP="00AB1A7E">
      <w:pPr>
        <w:pStyle w:val="NoSpacing"/>
        <w:numPr>
          <w:ilvl w:val="0"/>
          <w:numId w:val="21"/>
        </w:numPr>
        <w:rPr>
          <w:rFonts w:ascii="Arial" w:hAnsi="Arial" w:cs="Arial"/>
          <w:sz w:val="24"/>
          <w:szCs w:val="24"/>
        </w:rPr>
      </w:pPr>
      <w:r>
        <w:rPr>
          <w:rFonts w:ascii="Arial" w:hAnsi="Arial" w:cs="Arial"/>
          <w:sz w:val="24"/>
          <w:szCs w:val="24"/>
        </w:rPr>
        <w:t>Demo remainin</w:t>
      </w:r>
      <w:r w:rsidR="00AB1A7E">
        <w:rPr>
          <w:rFonts w:ascii="Arial" w:hAnsi="Arial" w:cs="Arial"/>
          <w:sz w:val="24"/>
          <w:szCs w:val="24"/>
        </w:rPr>
        <w:t xml:space="preserve">g existing brick veneer at the </w:t>
      </w:r>
      <w:r>
        <w:rPr>
          <w:rFonts w:ascii="Arial" w:hAnsi="Arial" w:cs="Arial"/>
          <w:sz w:val="24"/>
          <w:szCs w:val="24"/>
        </w:rPr>
        <w:t>South elevation, and provide new insulation and brick veneer to the end of the wall.  $3,469.20.</w:t>
      </w:r>
    </w:p>
    <w:p w:rsidR="00F82BD0" w:rsidRDefault="00F82BD0" w:rsidP="00F82BD0">
      <w:pPr>
        <w:pStyle w:val="NoSpacing"/>
        <w:rPr>
          <w:rFonts w:ascii="Arial" w:hAnsi="Arial" w:cs="Arial"/>
          <w:sz w:val="24"/>
          <w:szCs w:val="24"/>
        </w:rPr>
      </w:pPr>
      <w:r>
        <w:rPr>
          <w:rFonts w:ascii="Arial" w:hAnsi="Arial" w:cs="Arial"/>
          <w:sz w:val="24"/>
          <w:szCs w:val="24"/>
        </w:rPr>
        <w:t xml:space="preserve">A motion was made by Ms. Debbie Herndon and seconded by </w:t>
      </w:r>
      <w:r w:rsidR="00AB1A7E">
        <w:rPr>
          <w:rFonts w:ascii="Arial" w:hAnsi="Arial" w:cs="Arial"/>
          <w:sz w:val="24"/>
          <w:szCs w:val="24"/>
        </w:rPr>
        <w:t xml:space="preserve">Ms. Sandy Clevenger to approve Change Order #3 for </w:t>
      </w:r>
      <w:proofErr w:type="gramStart"/>
      <w:r w:rsidR="00AB1A7E">
        <w:rPr>
          <w:rFonts w:ascii="Arial" w:hAnsi="Arial" w:cs="Arial"/>
          <w:sz w:val="24"/>
          <w:szCs w:val="24"/>
        </w:rPr>
        <w:t>the  Spencer</w:t>
      </w:r>
      <w:proofErr w:type="gramEnd"/>
      <w:r w:rsidR="00AB1A7E">
        <w:rPr>
          <w:rFonts w:ascii="Arial" w:hAnsi="Arial" w:cs="Arial"/>
          <w:sz w:val="24"/>
          <w:szCs w:val="24"/>
        </w:rPr>
        <w:t xml:space="preserve"> County Early Learning Center as presented.</w:t>
      </w:r>
    </w:p>
    <w:p w:rsidR="00AB1A7E" w:rsidRDefault="00AB1A7E" w:rsidP="00F82BD0">
      <w:pPr>
        <w:pStyle w:val="NoSpacing"/>
        <w:rPr>
          <w:rFonts w:ascii="Arial" w:hAnsi="Arial" w:cs="Arial"/>
          <w:sz w:val="24"/>
          <w:szCs w:val="24"/>
        </w:rPr>
      </w:pPr>
    </w:p>
    <w:p w:rsidR="00AB1A7E" w:rsidRDefault="00AB1A7E" w:rsidP="00AB1A7E">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AB1A7E" w:rsidRDefault="00AB1A7E" w:rsidP="00AB1A7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AB1A7E" w:rsidRDefault="00AB1A7E" w:rsidP="00AB1A7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AB1A7E" w:rsidRDefault="00AB1A7E" w:rsidP="00AB1A7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r>
        <w:rPr>
          <w:rFonts w:ascii="Arial" w:hAnsi="Arial" w:cs="Arial"/>
          <w:sz w:val="24"/>
          <w:szCs w:val="24"/>
        </w:rPr>
        <w:tab/>
      </w:r>
    </w:p>
    <w:p w:rsidR="00AB1A7E" w:rsidRDefault="00AB1A7E" w:rsidP="00AB1A7E">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AB1A7E" w:rsidRDefault="00AB1A7E" w:rsidP="00F82BD0">
      <w:pPr>
        <w:pStyle w:val="NoSpacing"/>
        <w:rPr>
          <w:rFonts w:ascii="Arial" w:hAnsi="Arial" w:cs="Arial"/>
          <w:sz w:val="24"/>
          <w:szCs w:val="24"/>
        </w:rPr>
      </w:pPr>
    </w:p>
    <w:p w:rsidR="00F82BD0" w:rsidRDefault="00F82BD0" w:rsidP="00F82BD0">
      <w:pPr>
        <w:pStyle w:val="NoSpacing"/>
        <w:rPr>
          <w:rFonts w:ascii="Arial" w:hAnsi="Arial" w:cs="Arial"/>
          <w:sz w:val="24"/>
          <w:szCs w:val="24"/>
        </w:rPr>
      </w:pPr>
    </w:p>
    <w:p w:rsidR="00F82BD0" w:rsidRPr="00AB1A7E" w:rsidRDefault="00AB1A7E" w:rsidP="00F82BD0">
      <w:pPr>
        <w:pStyle w:val="NoSpacing"/>
        <w:rPr>
          <w:rFonts w:ascii="Arial" w:hAnsi="Arial" w:cs="Arial"/>
          <w:b/>
          <w:sz w:val="24"/>
          <w:szCs w:val="24"/>
        </w:rPr>
      </w:pPr>
      <w:r w:rsidRPr="00AB1A7E">
        <w:rPr>
          <w:rFonts w:ascii="Arial" w:hAnsi="Arial" w:cs="Arial"/>
          <w:b/>
          <w:sz w:val="24"/>
          <w:szCs w:val="24"/>
        </w:rPr>
        <w:t>ORDER #</w:t>
      </w:r>
      <w:r w:rsidR="00B94108">
        <w:rPr>
          <w:rFonts w:ascii="Arial" w:hAnsi="Arial" w:cs="Arial"/>
          <w:b/>
          <w:sz w:val="24"/>
          <w:szCs w:val="24"/>
        </w:rPr>
        <w:t>118</w:t>
      </w:r>
      <w:r w:rsidRPr="00AB1A7E">
        <w:rPr>
          <w:rFonts w:ascii="Arial" w:hAnsi="Arial" w:cs="Arial"/>
          <w:b/>
          <w:sz w:val="24"/>
          <w:szCs w:val="24"/>
        </w:rPr>
        <w:t xml:space="preserve"> </w:t>
      </w:r>
    </w:p>
    <w:p w:rsidR="0043229B" w:rsidRPr="00AB1A7E" w:rsidRDefault="00AB1A7E" w:rsidP="00AB1A7E">
      <w:pPr>
        <w:pStyle w:val="NoSpacing"/>
        <w:rPr>
          <w:rFonts w:ascii="Arial" w:hAnsi="Arial" w:cs="Arial"/>
          <w:b/>
          <w:sz w:val="24"/>
          <w:szCs w:val="24"/>
        </w:rPr>
      </w:pPr>
      <w:r w:rsidRPr="00AB1A7E">
        <w:rPr>
          <w:rFonts w:ascii="Arial" w:hAnsi="Arial" w:cs="Arial"/>
          <w:b/>
          <w:sz w:val="24"/>
          <w:szCs w:val="24"/>
        </w:rPr>
        <w:t>PRIVATE SCHOOL STUDENTS AND EXTRACURRICULAR ACTIVITIES</w:t>
      </w:r>
    </w:p>
    <w:p w:rsidR="00AB1A7E" w:rsidRDefault="00AB1A7E" w:rsidP="00AB1A7E">
      <w:pPr>
        <w:spacing w:line="259" w:lineRule="auto"/>
        <w:rPr>
          <w:rFonts w:ascii="Arial" w:hAnsi="Arial" w:cs="Arial"/>
          <w:sz w:val="24"/>
          <w:szCs w:val="24"/>
        </w:rPr>
      </w:pPr>
      <w:r w:rsidRPr="00AB1A7E">
        <w:rPr>
          <w:rFonts w:ascii="Arial" w:hAnsi="Arial" w:cs="Arial"/>
          <w:sz w:val="24"/>
          <w:szCs w:val="24"/>
        </w:rPr>
        <w:t xml:space="preserve">Currently, it is allowable for private school students to participate in public school sports, if the public school </w:t>
      </w:r>
      <w:r>
        <w:rPr>
          <w:rFonts w:ascii="Arial" w:hAnsi="Arial" w:cs="Arial"/>
          <w:sz w:val="24"/>
          <w:szCs w:val="24"/>
        </w:rPr>
        <w:t xml:space="preserve">is located in the same district and </w:t>
      </w:r>
      <w:proofErr w:type="gramStart"/>
      <w:r>
        <w:rPr>
          <w:rFonts w:ascii="Arial" w:hAnsi="Arial" w:cs="Arial"/>
          <w:sz w:val="24"/>
          <w:szCs w:val="24"/>
        </w:rPr>
        <w:t>is considered</w:t>
      </w:r>
      <w:proofErr w:type="gramEnd"/>
      <w:r>
        <w:rPr>
          <w:rFonts w:ascii="Arial" w:hAnsi="Arial" w:cs="Arial"/>
          <w:sz w:val="24"/>
          <w:szCs w:val="24"/>
        </w:rPr>
        <w:t xml:space="preserve"> a feeder school.   A parent from Spencer Christian School is </w:t>
      </w:r>
      <w:r w:rsidRPr="00AB1A7E">
        <w:rPr>
          <w:rFonts w:ascii="Arial" w:hAnsi="Arial" w:cs="Arial"/>
          <w:sz w:val="24"/>
          <w:szCs w:val="24"/>
        </w:rPr>
        <w:t>request</w:t>
      </w:r>
      <w:r>
        <w:rPr>
          <w:rFonts w:ascii="Arial" w:hAnsi="Arial" w:cs="Arial"/>
          <w:sz w:val="24"/>
          <w:szCs w:val="24"/>
        </w:rPr>
        <w:t>ing the opportunity for her son to</w:t>
      </w:r>
      <w:r w:rsidRPr="00AB1A7E">
        <w:rPr>
          <w:rFonts w:ascii="Arial" w:hAnsi="Arial" w:cs="Arial"/>
          <w:sz w:val="24"/>
          <w:szCs w:val="24"/>
        </w:rPr>
        <w:t xml:space="preserve"> try out for baseball, Because of KHSAA policy, this opportunity is only up to 8</w:t>
      </w:r>
      <w:r w:rsidRPr="00AB1A7E">
        <w:rPr>
          <w:rFonts w:ascii="Arial" w:hAnsi="Arial" w:cs="Arial"/>
          <w:sz w:val="24"/>
          <w:szCs w:val="24"/>
          <w:vertAlign w:val="superscript"/>
        </w:rPr>
        <w:t>th</w:t>
      </w:r>
      <w:r>
        <w:rPr>
          <w:rFonts w:ascii="Arial" w:hAnsi="Arial" w:cs="Arial"/>
          <w:sz w:val="24"/>
          <w:szCs w:val="24"/>
        </w:rPr>
        <w:t xml:space="preserve"> grade.   S</w:t>
      </w:r>
      <w:r w:rsidRPr="00AB1A7E">
        <w:rPr>
          <w:rFonts w:ascii="Arial" w:hAnsi="Arial" w:cs="Arial"/>
          <w:sz w:val="24"/>
          <w:szCs w:val="24"/>
        </w:rPr>
        <w:t xml:space="preserve">tudent insurance is in effect if </w:t>
      </w:r>
      <w:proofErr w:type="gramStart"/>
      <w:r w:rsidRPr="00AB1A7E">
        <w:rPr>
          <w:rFonts w:ascii="Arial" w:hAnsi="Arial" w:cs="Arial"/>
          <w:sz w:val="24"/>
          <w:szCs w:val="24"/>
        </w:rPr>
        <w:t>approved</w:t>
      </w:r>
      <w:proofErr w:type="gramEnd"/>
      <w:r w:rsidRPr="00AB1A7E">
        <w:rPr>
          <w:rFonts w:ascii="Arial" w:hAnsi="Arial" w:cs="Arial"/>
          <w:sz w:val="24"/>
          <w:szCs w:val="24"/>
        </w:rPr>
        <w:t xml:space="preserve"> at the BOE lev</w:t>
      </w:r>
      <w:r>
        <w:rPr>
          <w:rFonts w:ascii="Arial" w:hAnsi="Arial" w:cs="Arial"/>
          <w:sz w:val="24"/>
          <w:szCs w:val="24"/>
        </w:rPr>
        <w:t xml:space="preserve">el and recorded in the minutes.  A </w:t>
      </w:r>
      <w:r w:rsidRPr="00AB1A7E">
        <w:rPr>
          <w:rFonts w:ascii="Arial" w:hAnsi="Arial" w:cs="Arial"/>
          <w:sz w:val="24"/>
          <w:szCs w:val="24"/>
        </w:rPr>
        <w:t xml:space="preserve">roster of private school students is to </w:t>
      </w:r>
      <w:proofErr w:type="gramStart"/>
      <w:r w:rsidRPr="00AB1A7E">
        <w:rPr>
          <w:rFonts w:ascii="Arial" w:hAnsi="Arial" w:cs="Arial"/>
          <w:sz w:val="24"/>
          <w:szCs w:val="24"/>
        </w:rPr>
        <w:t xml:space="preserve">be </w:t>
      </w:r>
      <w:r>
        <w:rPr>
          <w:rFonts w:ascii="Arial" w:hAnsi="Arial" w:cs="Arial"/>
          <w:sz w:val="24"/>
          <w:szCs w:val="24"/>
        </w:rPr>
        <w:t>forwarded</w:t>
      </w:r>
      <w:proofErr w:type="gramEnd"/>
      <w:r>
        <w:rPr>
          <w:rFonts w:ascii="Arial" w:hAnsi="Arial" w:cs="Arial"/>
          <w:sz w:val="24"/>
          <w:szCs w:val="24"/>
        </w:rPr>
        <w:t xml:space="preserve"> to Roberts Insurance.   Currently </w:t>
      </w:r>
      <w:r w:rsidRPr="00AB1A7E">
        <w:rPr>
          <w:rFonts w:ascii="Arial" w:hAnsi="Arial" w:cs="Arial"/>
          <w:sz w:val="24"/>
          <w:szCs w:val="24"/>
        </w:rPr>
        <w:t>nearly half of the middle schools within</w:t>
      </w:r>
      <w:r>
        <w:rPr>
          <w:rFonts w:ascii="Arial" w:hAnsi="Arial" w:cs="Arial"/>
          <w:sz w:val="24"/>
          <w:szCs w:val="24"/>
        </w:rPr>
        <w:t xml:space="preserve"> our conference already allow</w:t>
      </w:r>
      <w:r w:rsidRPr="00AB1A7E">
        <w:rPr>
          <w:rFonts w:ascii="Arial" w:hAnsi="Arial" w:cs="Arial"/>
          <w:sz w:val="24"/>
          <w:szCs w:val="24"/>
        </w:rPr>
        <w:t xml:space="preserve"> private school students the ability to participate</w:t>
      </w:r>
      <w:r>
        <w:rPr>
          <w:rFonts w:ascii="Arial" w:hAnsi="Arial" w:cs="Arial"/>
          <w:sz w:val="24"/>
          <w:szCs w:val="24"/>
        </w:rPr>
        <w:t xml:space="preserve"> in extracurricular activities</w:t>
      </w:r>
      <w:r w:rsidRPr="00AB1A7E">
        <w:rPr>
          <w:rFonts w:ascii="Arial" w:hAnsi="Arial" w:cs="Arial"/>
          <w:sz w:val="24"/>
          <w:szCs w:val="24"/>
        </w:rPr>
        <w:t>.</w:t>
      </w:r>
    </w:p>
    <w:p w:rsidR="00AB1A7E" w:rsidRDefault="00AB1A7E" w:rsidP="00AB1A7E">
      <w:pPr>
        <w:spacing w:line="259" w:lineRule="auto"/>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Briana Bonham and seconded by Ms. Debbie Herndon to consider a policy allowing private school students to participate in </w:t>
      </w:r>
      <w:r w:rsidR="006A05E2">
        <w:rPr>
          <w:rFonts w:ascii="Arial" w:hAnsi="Arial" w:cs="Arial"/>
          <w:sz w:val="24"/>
          <w:szCs w:val="24"/>
        </w:rPr>
        <w:t>extracurricular</w:t>
      </w:r>
      <w:r>
        <w:rPr>
          <w:rFonts w:ascii="Arial" w:hAnsi="Arial" w:cs="Arial"/>
          <w:sz w:val="24"/>
          <w:szCs w:val="24"/>
        </w:rPr>
        <w:t xml:space="preserve"> </w:t>
      </w:r>
      <w:r w:rsidR="006A05E2">
        <w:rPr>
          <w:rFonts w:ascii="Arial" w:hAnsi="Arial" w:cs="Arial"/>
          <w:sz w:val="24"/>
          <w:szCs w:val="24"/>
        </w:rPr>
        <w:t>activities</w:t>
      </w:r>
      <w:r>
        <w:rPr>
          <w:rFonts w:ascii="Arial" w:hAnsi="Arial" w:cs="Arial"/>
          <w:sz w:val="24"/>
          <w:szCs w:val="24"/>
        </w:rPr>
        <w:t xml:space="preserve"> at the public school within their district</w:t>
      </w:r>
      <w:proofErr w:type="gramEnd"/>
      <w:r>
        <w:rPr>
          <w:rFonts w:ascii="Arial" w:hAnsi="Arial" w:cs="Arial"/>
          <w:sz w:val="24"/>
          <w:szCs w:val="24"/>
        </w:rPr>
        <w:t>.</w:t>
      </w:r>
    </w:p>
    <w:p w:rsidR="00AB1A7E" w:rsidRDefault="00AB1A7E" w:rsidP="00AB1A7E">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AB1A7E" w:rsidRDefault="00AB1A7E" w:rsidP="00AB1A7E">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AB1A7E" w:rsidRDefault="00AB1A7E" w:rsidP="00AB1A7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AB1A7E" w:rsidRDefault="00AB1A7E" w:rsidP="00AB1A7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r>
        <w:rPr>
          <w:rFonts w:ascii="Arial" w:hAnsi="Arial" w:cs="Arial"/>
          <w:sz w:val="24"/>
          <w:szCs w:val="24"/>
        </w:rPr>
        <w:tab/>
      </w:r>
    </w:p>
    <w:p w:rsidR="00AB1A7E" w:rsidRDefault="00AB1A7E" w:rsidP="00AB1A7E">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AB1A7E" w:rsidRDefault="00AB1A7E" w:rsidP="00AB1A7E">
      <w:pPr>
        <w:spacing w:line="259" w:lineRule="auto"/>
        <w:rPr>
          <w:rFonts w:ascii="Arial" w:hAnsi="Arial" w:cs="Arial"/>
          <w:sz w:val="24"/>
          <w:szCs w:val="24"/>
        </w:rPr>
      </w:pPr>
    </w:p>
    <w:p w:rsidR="00AB1A7E" w:rsidRPr="00AB1A7E" w:rsidRDefault="00AB1A7E" w:rsidP="00AB1A7E">
      <w:pPr>
        <w:spacing w:line="259" w:lineRule="auto"/>
        <w:rPr>
          <w:rFonts w:ascii="Arial" w:hAnsi="Arial" w:cs="Arial"/>
          <w:sz w:val="24"/>
          <w:szCs w:val="24"/>
        </w:rPr>
      </w:pPr>
    </w:p>
    <w:p w:rsidR="00AB1A7E" w:rsidRDefault="00AB1A7E" w:rsidP="00AB1A7E">
      <w:pPr>
        <w:pStyle w:val="NoSpacing"/>
        <w:rPr>
          <w:rFonts w:ascii="Arial" w:hAnsi="Arial" w:cs="Arial"/>
          <w:sz w:val="24"/>
          <w:szCs w:val="24"/>
        </w:rPr>
      </w:pPr>
    </w:p>
    <w:p w:rsidR="00AB1A7E" w:rsidRPr="006A05E2" w:rsidRDefault="006A05E2" w:rsidP="00AB1A7E">
      <w:pPr>
        <w:pStyle w:val="NoSpacing"/>
        <w:rPr>
          <w:rFonts w:ascii="Arial" w:hAnsi="Arial" w:cs="Arial"/>
          <w:b/>
          <w:sz w:val="24"/>
          <w:szCs w:val="24"/>
        </w:rPr>
      </w:pPr>
      <w:r w:rsidRPr="006A05E2">
        <w:rPr>
          <w:rFonts w:ascii="Arial" w:hAnsi="Arial" w:cs="Arial"/>
          <w:b/>
          <w:sz w:val="24"/>
          <w:szCs w:val="24"/>
        </w:rPr>
        <w:t>ORDER #</w:t>
      </w:r>
      <w:r w:rsidR="00B94108">
        <w:rPr>
          <w:rFonts w:ascii="Arial" w:hAnsi="Arial" w:cs="Arial"/>
          <w:b/>
          <w:sz w:val="24"/>
          <w:szCs w:val="24"/>
        </w:rPr>
        <w:t>119</w:t>
      </w:r>
      <w:r w:rsidRPr="006A05E2">
        <w:rPr>
          <w:rFonts w:ascii="Arial" w:hAnsi="Arial" w:cs="Arial"/>
          <w:b/>
          <w:sz w:val="24"/>
          <w:szCs w:val="24"/>
        </w:rPr>
        <w:t xml:space="preserve"> </w:t>
      </w:r>
    </w:p>
    <w:p w:rsidR="0043229B" w:rsidRPr="006A05E2" w:rsidRDefault="006A05E2" w:rsidP="006A05E2">
      <w:pPr>
        <w:pStyle w:val="NoSpacing"/>
        <w:rPr>
          <w:rFonts w:ascii="Arial" w:hAnsi="Arial" w:cs="Arial"/>
          <w:b/>
          <w:sz w:val="24"/>
          <w:szCs w:val="24"/>
        </w:rPr>
      </w:pPr>
      <w:r w:rsidRPr="006A05E2">
        <w:rPr>
          <w:rFonts w:ascii="Arial" w:hAnsi="Arial" w:cs="Arial"/>
          <w:b/>
          <w:sz w:val="24"/>
          <w:szCs w:val="24"/>
        </w:rPr>
        <w:t>GIRL SCOUTS – USE OF SCHS PARKING LOT</w:t>
      </w:r>
    </w:p>
    <w:p w:rsidR="006A05E2" w:rsidRDefault="006A05E2" w:rsidP="006A05E2">
      <w:pPr>
        <w:pStyle w:val="NoSpacing"/>
        <w:rPr>
          <w:rFonts w:ascii="Arial" w:hAnsi="Arial" w:cs="Arial"/>
          <w:sz w:val="24"/>
          <w:szCs w:val="24"/>
        </w:rPr>
      </w:pPr>
      <w:r>
        <w:rPr>
          <w:rFonts w:ascii="Arial" w:hAnsi="Arial" w:cs="Arial"/>
          <w:sz w:val="24"/>
          <w:szCs w:val="24"/>
        </w:rPr>
        <w:t>Local Girl Scout Troop in Spencer County would like to utilize the high school parking to sell Girl Scout cookies in the month of March.  This request is due to the COVID restricting troops form having cookie booths in stores.</w:t>
      </w:r>
    </w:p>
    <w:p w:rsidR="006A05E2" w:rsidRDefault="006A05E2" w:rsidP="006A05E2">
      <w:pPr>
        <w:pStyle w:val="NoSpacing"/>
        <w:rPr>
          <w:rFonts w:ascii="Arial" w:hAnsi="Arial" w:cs="Arial"/>
          <w:sz w:val="24"/>
          <w:szCs w:val="24"/>
        </w:rPr>
      </w:pPr>
    </w:p>
    <w:p w:rsidR="006A05E2" w:rsidRDefault="006A05E2" w:rsidP="006A05E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Ms. Briana Bonham to approve the Girls Scouts use of the high school parking lot on weekends in March 2021 for their cookie booths</w:t>
      </w:r>
      <w:proofErr w:type="gramEnd"/>
      <w:r>
        <w:rPr>
          <w:rFonts w:ascii="Arial" w:hAnsi="Arial" w:cs="Arial"/>
          <w:sz w:val="24"/>
          <w:szCs w:val="24"/>
        </w:rPr>
        <w:t>.</w:t>
      </w:r>
    </w:p>
    <w:p w:rsidR="006A05E2" w:rsidRDefault="006A05E2" w:rsidP="006A05E2">
      <w:pPr>
        <w:pStyle w:val="NoSpacing"/>
        <w:rPr>
          <w:rFonts w:ascii="Arial" w:hAnsi="Arial" w:cs="Arial"/>
          <w:sz w:val="24"/>
          <w:szCs w:val="24"/>
        </w:rPr>
      </w:pPr>
    </w:p>
    <w:p w:rsidR="006A05E2" w:rsidRDefault="006A05E2" w:rsidP="006A05E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6A05E2" w:rsidRDefault="006A05E2" w:rsidP="006A05E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6A05E2" w:rsidRDefault="006A05E2" w:rsidP="006A05E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6A05E2" w:rsidRDefault="006A05E2" w:rsidP="006A05E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r>
        <w:rPr>
          <w:rFonts w:ascii="Arial" w:hAnsi="Arial" w:cs="Arial"/>
          <w:sz w:val="24"/>
          <w:szCs w:val="24"/>
        </w:rPr>
        <w:tab/>
      </w:r>
    </w:p>
    <w:p w:rsidR="006A05E2" w:rsidRDefault="006A05E2" w:rsidP="006A05E2">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6A05E2" w:rsidRDefault="006A05E2" w:rsidP="006A05E2">
      <w:pPr>
        <w:pStyle w:val="NoSpacing"/>
        <w:rPr>
          <w:rFonts w:ascii="Arial" w:hAnsi="Arial" w:cs="Arial"/>
          <w:sz w:val="24"/>
          <w:szCs w:val="24"/>
        </w:rPr>
      </w:pPr>
    </w:p>
    <w:p w:rsidR="006A05E2" w:rsidRDefault="006A05E2" w:rsidP="006A05E2">
      <w:pPr>
        <w:pStyle w:val="NoSpacing"/>
        <w:rPr>
          <w:rFonts w:ascii="Arial" w:hAnsi="Arial" w:cs="Arial"/>
          <w:sz w:val="24"/>
          <w:szCs w:val="24"/>
        </w:rPr>
      </w:pPr>
    </w:p>
    <w:p w:rsidR="006A05E2" w:rsidRPr="00094C65" w:rsidRDefault="006A05E2" w:rsidP="006A05E2">
      <w:pPr>
        <w:pStyle w:val="NoSpacing"/>
        <w:rPr>
          <w:rFonts w:ascii="Arial" w:hAnsi="Arial" w:cs="Arial"/>
          <w:b/>
          <w:sz w:val="24"/>
          <w:szCs w:val="24"/>
        </w:rPr>
      </w:pPr>
      <w:r w:rsidRPr="00094C65">
        <w:rPr>
          <w:rFonts w:ascii="Arial" w:hAnsi="Arial" w:cs="Arial"/>
          <w:b/>
          <w:sz w:val="24"/>
          <w:szCs w:val="24"/>
        </w:rPr>
        <w:t>ORDER #</w:t>
      </w:r>
      <w:r w:rsidR="00B94108">
        <w:rPr>
          <w:rFonts w:ascii="Arial" w:hAnsi="Arial" w:cs="Arial"/>
          <w:b/>
          <w:sz w:val="24"/>
          <w:szCs w:val="24"/>
        </w:rPr>
        <w:t>120</w:t>
      </w:r>
      <w:r w:rsidRPr="00094C65">
        <w:rPr>
          <w:rFonts w:ascii="Arial" w:hAnsi="Arial" w:cs="Arial"/>
          <w:b/>
          <w:sz w:val="24"/>
          <w:szCs w:val="24"/>
        </w:rPr>
        <w:t xml:space="preserve"> </w:t>
      </w:r>
    </w:p>
    <w:p w:rsidR="0050743E" w:rsidRPr="00094C65" w:rsidRDefault="00094C65" w:rsidP="0050743E">
      <w:pPr>
        <w:pStyle w:val="NoSpacing"/>
        <w:rPr>
          <w:rFonts w:ascii="Arial" w:hAnsi="Arial" w:cs="Arial"/>
          <w:b/>
          <w:sz w:val="24"/>
          <w:szCs w:val="24"/>
        </w:rPr>
      </w:pPr>
      <w:r w:rsidRPr="00094C65">
        <w:rPr>
          <w:rFonts w:ascii="Arial" w:hAnsi="Arial" w:cs="Arial"/>
          <w:b/>
          <w:sz w:val="24"/>
          <w:szCs w:val="24"/>
        </w:rPr>
        <w:t>ESL TEACHER</w:t>
      </w:r>
    </w:p>
    <w:p w:rsidR="0050743E" w:rsidRDefault="0050743E" w:rsidP="0050743E">
      <w:pPr>
        <w:pStyle w:val="NoSpacing"/>
      </w:pPr>
      <w:r>
        <w:rPr>
          <w:rFonts w:ascii="Arial" w:hAnsi="Arial" w:cs="Arial"/>
          <w:sz w:val="24"/>
          <w:szCs w:val="24"/>
        </w:rPr>
        <w:t>D</w:t>
      </w:r>
      <w:r w:rsidRPr="0050743E">
        <w:rPr>
          <w:rFonts w:ascii="Arial" w:hAnsi="Arial" w:cs="Arial"/>
          <w:sz w:val="24"/>
          <w:szCs w:val="24"/>
        </w:rPr>
        <w:t>ue to the significa</w:t>
      </w:r>
      <w:r>
        <w:rPr>
          <w:rFonts w:ascii="Arial" w:hAnsi="Arial" w:cs="Arial"/>
          <w:sz w:val="24"/>
          <w:szCs w:val="24"/>
        </w:rPr>
        <w:t>nt increase in the number of ESL</w:t>
      </w:r>
      <w:r w:rsidRPr="0050743E">
        <w:rPr>
          <w:rFonts w:ascii="Arial" w:hAnsi="Arial" w:cs="Arial"/>
          <w:sz w:val="24"/>
          <w:szCs w:val="24"/>
        </w:rPr>
        <w:t xml:space="preserve"> students over the past several years, there is a need to </w:t>
      </w:r>
      <w:r>
        <w:rPr>
          <w:rFonts w:ascii="Arial" w:hAnsi="Arial" w:cs="Arial"/>
          <w:sz w:val="24"/>
          <w:szCs w:val="24"/>
        </w:rPr>
        <w:t xml:space="preserve">create a full-time certified ESL position for the District.   </w:t>
      </w:r>
      <w:r w:rsidR="00094C65">
        <w:rPr>
          <w:rFonts w:ascii="Arial" w:hAnsi="Arial" w:cs="Arial"/>
          <w:sz w:val="24"/>
          <w:szCs w:val="24"/>
        </w:rPr>
        <w:t>Th</w:t>
      </w:r>
      <w:r w:rsidRPr="0050743E">
        <w:rPr>
          <w:rFonts w:ascii="Arial" w:hAnsi="Arial" w:cs="Arial"/>
          <w:sz w:val="24"/>
          <w:szCs w:val="24"/>
        </w:rPr>
        <w:t xml:space="preserve">ere is currently have a retired teacher working part-time to address the needs of these students.  </w:t>
      </w:r>
      <w:r w:rsidR="00094C65" w:rsidRPr="0050743E">
        <w:rPr>
          <w:rFonts w:ascii="Arial" w:hAnsi="Arial" w:cs="Arial"/>
          <w:sz w:val="24"/>
          <w:szCs w:val="24"/>
        </w:rPr>
        <w:t>T</w:t>
      </w:r>
      <w:r w:rsidRPr="0050743E">
        <w:rPr>
          <w:rFonts w:ascii="Arial" w:hAnsi="Arial" w:cs="Arial"/>
          <w:sz w:val="24"/>
          <w:szCs w:val="24"/>
        </w:rPr>
        <w:t>he increase in numbers has greatly reduced the quality of services th</w:t>
      </w:r>
      <w:r w:rsidR="00094C65">
        <w:rPr>
          <w:rFonts w:ascii="Arial" w:hAnsi="Arial" w:cs="Arial"/>
          <w:sz w:val="24"/>
          <w:szCs w:val="24"/>
        </w:rPr>
        <w:t xml:space="preserve">at we are able to provide and the KDE </w:t>
      </w:r>
      <w:r w:rsidRPr="0050743E">
        <w:rPr>
          <w:rFonts w:ascii="Arial" w:hAnsi="Arial" w:cs="Arial"/>
          <w:sz w:val="24"/>
          <w:szCs w:val="24"/>
        </w:rPr>
        <w:t>recommendation is twenty-five students per teacher</w:t>
      </w:r>
      <w:r>
        <w:t xml:space="preserve">.  </w:t>
      </w:r>
    </w:p>
    <w:p w:rsidR="0050743E" w:rsidRDefault="0050743E" w:rsidP="006A05E2">
      <w:pPr>
        <w:pStyle w:val="NoSpacing"/>
        <w:rPr>
          <w:rFonts w:ascii="Arial" w:hAnsi="Arial" w:cs="Arial"/>
          <w:sz w:val="24"/>
          <w:szCs w:val="24"/>
        </w:rPr>
      </w:pPr>
    </w:p>
    <w:p w:rsidR="00094C65" w:rsidRDefault="00094C65" w:rsidP="006A05E2">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Briana Bonham to approve the ESL position as presented</w:t>
      </w:r>
      <w:proofErr w:type="gramEnd"/>
      <w:r>
        <w:rPr>
          <w:rFonts w:ascii="Arial" w:hAnsi="Arial" w:cs="Arial"/>
          <w:sz w:val="24"/>
          <w:szCs w:val="24"/>
        </w:rPr>
        <w:t>.</w:t>
      </w:r>
    </w:p>
    <w:p w:rsidR="00094C65" w:rsidRDefault="00094C65" w:rsidP="006A05E2">
      <w:pPr>
        <w:pStyle w:val="NoSpacing"/>
        <w:rPr>
          <w:rFonts w:ascii="Arial" w:hAnsi="Arial" w:cs="Arial"/>
          <w:sz w:val="24"/>
          <w:szCs w:val="24"/>
        </w:rPr>
      </w:pPr>
    </w:p>
    <w:p w:rsidR="00094C65" w:rsidRDefault="00094C65" w:rsidP="00094C6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094C65" w:rsidRDefault="00094C65" w:rsidP="00094C6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094C65" w:rsidRDefault="00094C65" w:rsidP="00094C6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094C65" w:rsidRDefault="00094C65" w:rsidP="00094C6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r>
        <w:rPr>
          <w:rFonts w:ascii="Arial" w:hAnsi="Arial" w:cs="Arial"/>
          <w:sz w:val="24"/>
          <w:szCs w:val="24"/>
        </w:rPr>
        <w:tab/>
      </w:r>
    </w:p>
    <w:p w:rsidR="00094C65" w:rsidRDefault="00094C65" w:rsidP="00094C65">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094C65" w:rsidRDefault="00094C65" w:rsidP="006A05E2">
      <w:pPr>
        <w:pStyle w:val="NoSpacing"/>
        <w:rPr>
          <w:rFonts w:ascii="Arial" w:hAnsi="Arial" w:cs="Arial"/>
          <w:sz w:val="24"/>
          <w:szCs w:val="24"/>
        </w:rPr>
      </w:pPr>
    </w:p>
    <w:p w:rsidR="006A05E2" w:rsidRDefault="006A05E2" w:rsidP="006A05E2">
      <w:pPr>
        <w:pStyle w:val="NoSpacing"/>
        <w:rPr>
          <w:rFonts w:ascii="Arial" w:hAnsi="Arial" w:cs="Arial"/>
          <w:sz w:val="24"/>
          <w:szCs w:val="24"/>
        </w:rPr>
      </w:pPr>
    </w:p>
    <w:p w:rsidR="00346485" w:rsidRPr="00346485" w:rsidRDefault="00346485" w:rsidP="006A05E2">
      <w:pPr>
        <w:pStyle w:val="NoSpacing"/>
        <w:rPr>
          <w:rFonts w:ascii="Arial" w:hAnsi="Arial" w:cs="Arial"/>
          <w:b/>
          <w:sz w:val="24"/>
          <w:szCs w:val="24"/>
        </w:rPr>
      </w:pPr>
      <w:r w:rsidRPr="00346485">
        <w:rPr>
          <w:rFonts w:ascii="Arial" w:hAnsi="Arial" w:cs="Arial"/>
          <w:b/>
          <w:sz w:val="24"/>
          <w:szCs w:val="24"/>
        </w:rPr>
        <w:t>ORDER</w:t>
      </w:r>
      <w:r w:rsidR="00B94108">
        <w:rPr>
          <w:rFonts w:ascii="Arial" w:hAnsi="Arial" w:cs="Arial"/>
          <w:b/>
          <w:sz w:val="24"/>
          <w:szCs w:val="24"/>
        </w:rPr>
        <w:t xml:space="preserve"> </w:t>
      </w:r>
      <w:r w:rsidRPr="00346485">
        <w:rPr>
          <w:rFonts w:ascii="Arial" w:hAnsi="Arial" w:cs="Arial"/>
          <w:b/>
          <w:sz w:val="24"/>
          <w:szCs w:val="24"/>
        </w:rPr>
        <w:t>#</w:t>
      </w:r>
      <w:r w:rsidR="00B94108">
        <w:rPr>
          <w:rFonts w:ascii="Arial" w:hAnsi="Arial" w:cs="Arial"/>
          <w:b/>
          <w:sz w:val="24"/>
          <w:szCs w:val="24"/>
        </w:rPr>
        <w:t>121</w:t>
      </w:r>
      <w:r w:rsidRPr="00346485">
        <w:rPr>
          <w:rFonts w:ascii="Arial" w:hAnsi="Arial" w:cs="Arial"/>
          <w:b/>
          <w:sz w:val="24"/>
          <w:szCs w:val="24"/>
        </w:rPr>
        <w:t xml:space="preserve"> </w:t>
      </w:r>
    </w:p>
    <w:p w:rsidR="0043229B" w:rsidRDefault="00346485" w:rsidP="00346485">
      <w:pPr>
        <w:pStyle w:val="NoSpacing"/>
        <w:rPr>
          <w:rFonts w:ascii="Arial" w:hAnsi="Arial" w:cs="Arial"/>
          <w:b/>
          <w:sz w:val="24"/>
          <w:szCs w:val="24"/>
        </w:rPr>
      </w:pPr>
      <w:r w:rsidRPr="00346485">
        <w:rPr>
          <w:rFonts w:ascii="Arial" w:hAnsi="Arial" w:cs="Arial"/>
          <w:b/>
          <w:sz w:val="24"/>
          <w:szCs w:val="24"/>
        </w:rPr>
        <w:t>2021-2022 DRAFT CALENDAR</w:t>
      </w:r>
    </w:p>
    <w:p w:rsidR="00346485" w:rsidRDefault="00B43247" w:rsidP="00346485">
      <w:pPr>
        <w:pStyle w:val="NoSpacing"/>
        <w:rPr>
          <w:rFonts w:ascii="Arial" w:hAnsi="Arial" w:cs="Arial"/>
          <w:sz w:val="24"/>
          <w:szCs w:val="24"/>
        </w:rPr>
      </w:pPr>
      <w:r>
        <w:rPr>
          <w:rFonts w:ascii="Arial" w:hAnsi="Arial" w:cs="Arial"/>
          <w:sz w:val="24"/>
          <w:szCs w:val="24"/>
        </w:rPr>
        <w:t xml:space="preserve">A motion was made by Ms. Briana Bonham and seconded by Ms. Sandy Clevenger to approve the first reading </w:t>
      </w:r>
      <w:proofErr w:type="gramStart"/>
      <w:r>
        <w:rPr>
          <w:rFonts w:ascii="Arial" w:hAnsi="Arial" w:cs="Arial"/>
          <w:sz w:val="24"/>
          <w:szCs w:val="24"/>
        </w:rPr>
        <w:t>of  2021</w:t>
      </w:r>
      <w:proofErr w:type="gramEnd"/>
      <w:r>
        <w:rPr>
          <w:rFonts w:ascii="Arial" w:hAnsi="Arial" w:cs="Arial"/>
          <w:sz w:val="24"/>
          <w:szCs w:val="24"/>
        </w:rPr>
        <w:t>-2022 Draft Calendar as presented.</w:t>
      </w:r>
    </w:p>
    <w:p w:rsidR="00B43247" w:rsidRDefault="00B43247" w:rsidP="00346485">
      <w:pPr>
        <w:pStyle w:val="NoSpacing"/>
        <w:rPr>
          <w:rFonts w:ascii="Arial" w:hAnsi="Arial" w:cs="Arial"/>
          <w:sz w:val="24"/>
          <w:szCs w:val="24"/>
        </w:rPr>
      </w:pPr>
    </w:p>
    <w:p w:rsidR="00B43247" w:rsidRDefault="00B43247" w:rsidP="00B43247">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B43247" w:rsidRDefault="00B43247" w:rsidP="00B4324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B43247" w:rsidRDefault="00B43247" w:rsidP="00B4324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B43247" w:rsidRDefault="00B43247" w:rsidP="00B4324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r>
        <w:rPr>
          <w:rFonts w:ascii="Arial" w:hAnsi="Arial" w:cs="Arial"/>
          <w:sz w:val="24"/>
          <w:szCs w:val="24"/>
        </w:rPr>
        <w:tab/>
      </w:r>
    </w:p>
    <w:p w:rsidR="00B43247" w:rsidRDefault="00B43247" w:rsidP="00B43247">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B43247" w:rsidRPr="00B43247" w:rsidRDefault="00B43247" w:rsidP="00346485">
      <w:pPr>
        <w:pStyle w:val="NoSpacing"/>
        <w:rPr>
          <w:rFonts w:ascii="Arial" w:hAnsi="Arial" w:cs="Arial"/>
          <w:sz w:val="24"/>
          <w:szCs w:val="24"/>
        </w:rPr>
      </w:pPr>
    </w:p>
    <w:p w:rsidR="00346485" w:rsidRDefault="00346485" w:rsidP="00346485">
      <w:pPr>
        <w:pStyle w:val="NoSpacing"/>
        <w:rPr>
          <w:rFonts w:ascii="Arial" w:hAnsi="Arial" w:cs="Arial"/>
          <w:b/>
          <w:sz w:val="24"/>
          <w:szCs w:val="24"/>
        </w:rPr>
      </w:pPr>
    </w:p>
    <w:p w:rsidR="00346485" w:rsidRDefault="00346485" w:rsidP="00346485">
      <w:pPr>
        <w:pStyle w:val="NoSpacing"/>
        <w:rPr>
          <w:rFonts w:ascii="Arial" w:hAnsi="Arial" w:cs="Arial"/>
          <w:b/>
          <w:sz w:val="24"/>
          <w:szCs w:val="24"/>
        </w:rPr>
      </w:pPr>
    </w:p>
    <w:p w:rsidR="00346485" w:rsidRPr="00B43247" w:rsidRDefault="00B43247" w:rsidP="00346485">
      <w:pPr>
        <w:pStyle w:val="NoSpacing"/>
        <w:rPr>
          <w:rFonts w:ascii="Arial" w:hAnsi="Arial" w:cs="Arial"/>
          <w:b/>
          <w:sz w:val="24"/>
          <w:szCs w:val="24"/>
        </w:rPr>
      </w:pPr>
      <w:r w:rsidRPr="00B43247">
        <w:rPr>
          <w:rFonts w:ascii="Arial" w:hAnsi="Arial" w:cs="Arial"/>
          <w:b/>
          <w:sz w:val="24"/>
          <w:szCs w:val="24"/>
        </w:rPr>
        <w:t>ORDER #</w:t>
      </w:r>
      <w:r w:rsidR="00B94108">
        <w:rPr>
          <w:rFonts w:ascii="Arial" w:hAnsi="Arial" w:cs="Arial"/>
          <w:b/>
          <w:sz w:val="24"/>
          <w:szCs w:val="24"/>
        </w:rPr>
        <w:t>122</w:t>
      </w:r>
      <w:r w:rsidRPr="00B43247">
        <w:rPr>
          <w:rFonts w:ascii="Arial" w:hAnsi="Arial" w:cs="Arial"/>
          <w:b/>
          <w:sz w:val="24"/>
          <w:szCs w:val="24"/>
        </w:rPr>
        <w:t xml:space="preserve"> </w:t>
      </w:r>
    </w:p>
    <w:p w:rsidR="0043229B" w:rsidRDefault="00B43247" w:rsidP="00B43247">
      <w:pPr>
        <w:pStyle w:val="NoSpacing"/>
        <w:rPr>
          <w:rFonts w:ascii="Arial" w:hAnsi="Arial" w:cs="Arial"/>
          <w:b/>
          <w:color w:val="000000" w:themeColor="text1"/>
          <w:sz w:val="24"/>
          <w:szCs w:val="24"/>
        </w:rPr>
      </w:pPr>
      <w:r w:rsidRPr="00B43247">
        <w:rPr>
          <w:rFonts w:ascii="Arial" w:hAnsi="Arial" w:cs="Arial"/>
          <w:b/>
          <w:color w:val="000000" w:themeColor="text1"/>
          <w:sz w:val="24"/>
          <w:szCs w:val="24"/>
        </w:rPr>
        <w:t xml:space="preserve">2021-2022 PRELIMINARY STAFF ALLOCATION </w:t>
      </w:r>
    </w:p>
    <w:p w:rsidR="003D20F3" w:rsidRDefault="003D20F3" w:rsidP="00B43247">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 xml:space="preserve">With continued growth throughout the district, three or four schools gained a position while only one lost a position.  Net will be +2 certified positions at a cost of approximately $118,000 from general fund.  </w:t>
      </w:r>
    </w:p>
    <w:p w:rsidR="003D20F3" w:rsidRPr="003D20F3" w:rsidRDefault="003D20F3" w:rsidP="00B43247">
      <w:pPr>
        <w:pStyle w:val="NoSpacing"/>
        <w:rPr>
          <w:rFonts w:ascii="Arial" w:hAnsi="Arial" w:cs="Arial"/>
          <w:color w:val="000000" w:themeColor="text1"/>
          <w:sz w:val="24"/>
          <w:szCs w:val="24"/>
        </w:rPr>
      </w:pPr>
    </w:p>
    <w:p w:rsidR="00B43247" w:rsidRDefault="00B43247" w:rsidP="00B43247">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Ms. Debbie Herndon to approve the 2021-2022 Preliminary Staff Allocation as presented</w:t>
      </w:r>
      <w:proofErr w:type="gramEnd"/>
      <w:r>
        <w:rPr>
          <w:rFonts w:ascii="Arial" w:hAnsi="Arial" w:cs="Arial"/>
          <w:sz w:val="24"/>
          <w:szCs w:val="24"/>
        </w:rPr>
        <w:t xml:space="preserve">. </w:t>
      </w:r>
    </w:p>
    <w:p w:rsidR="002B3A49" w:rsidRDefault="002B3A49" w:rsidP="00B43247">
      <w:pPr>
        <w:pStyle w:val="NoSpacing"/>
        <w:rPr>
          <w:rFonts w:ascii="Arial" w:hAnsi="Arial" w:cs="Arial"/>
          <w:sz w:val="24"/>
          <w:szCs w:val="24"/>
        </w:rPr>
      </w:pPr>
    </w:p>
    <w:p w:rsidR="002B3A49" w:rsidRDefault="002B3A49" w:rsidP="002B3A49">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2B3A49" w:rsidRDefault="002B3A49" w:rsidP="002B3A4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2B3A49" w:rsidRDefault="002B3A49" w:rsidP="002B3A4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2B3A49" w:rsidRDefault="002B3A49" w:rsidP="002B3A4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r>
        <w:rPr>
          <w:rFonts w:ascii="Arial" w:hAnsi="Arial" w:cs="Arial"/>
          <w:sz w:val="24"/>
          <w:szCs w:val="24"/>
        </w:rPr>
        <w:tab/>
      </w:r>
    </w:p>
    <w:p w:rsidR="002B3A49" w:rsidRDefault="002B3A49" w:rsidP="002B3A49">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2B3A49" w:rsidRDefault="002B3A49" w:rsidP="00B43247">
      <w:pPr>
        <w:pStyle w:val="NoSpacing"/>
        <w:rPr>
          <w:rFonts w:ascii="Arial" w:hAnsi="Arial" w:cs="Arial"/>
          <w:sz w:val="24"/>
          <w:szCs w:val="24"/>
        </w:rPr>
      </w:pPr>
    </w:p>
    <w:p w:rsidR="00B43247" w:rsidRDefault="00B43247" w:rsidP="00B43247">
      <w:pPr>
        <w:pStyle w:val="NoSpacing"/>
        <w:rPr>
          <w:rFonts w:ascii="Arial" w:hAnsi="Arial" w:cs="Arial"/>
          <w:b/>
          <w:sz w:val="24"/>
          <w:szCs w:val="24"/>
        </w:rPr>
      </w:pPr>
    </w:p>
    <w:p w:rsidR="003D20F3" w:rsidRDefault="003D20F3" w:rsidP="00B43247">
      <w:pPr>
        <w:pStyle w:val="NoSpacing"/>
        <w:rPr>
          <w:rFonts w:ascii="Arial" w:hAnsi="Arial" w:cs="Arial"/>
          <w:b/>
          <w:sz w:val="24"/>
          <w:szCs w:val="24"/>
        </w:rPr>
      </w:pPr>
    </w:p>
    <w:p w:rsidR="003D20F3" w:rsidRDefault="003D20F3" w:rsidP="00B43247">
      <w:pPr>
        <w:pStyle w:val="NoSpacing"/>
        <w:rPr>
          <w:rFonts w:ascii="Arial" w:hAnsi="Arial" w:cs="Arial"/>
          <w:b/>
          <w:sz w:val="24"/>
          <w:szCs w:val="24"/>
        </w:rPr>
      </w:pPr>
    </w:p>
    <w:p w:rsidR="003D20F3" w:rsidRPr="003D20F3" w:rsidRDefault="003D20F3" w:rsidP="00B43247">
      <w:pPr>
        <w:pStyle w:val="NoSpacing"/>
        <w:rPr>
          <w:rFonts w:ascii="Arial" w:hAnsi="Arial" w:cs="Arial"/>
          <w:b/>
          <w:sz w:val="24"/>
          <w:szCs w:val="24"/>
        </w:rPr>
      </w:pPr>
    </w:p>
    <w:p w:rsidR="00B43247" w:rsidRPr="003D20F3" w:rsidRDefault="003D20F3" w:rsidP="00B43247">
      <w:pPr>
        <w:pStyle w:val="NoSpacing"/>
        <w:rPr>
          <w:rFonts w:ascii="Arial" w:hAnsi="Arial" w:cs="Arial"/>
          <w:b/>
          <w:sz w:val="24"/>
          <w:szCs w:val="24"/>
        </w:rPr>
      </w:pPr>
      <w:r w:rsidRPr="003D20F3">
        <w:rPr>
          <w:rFonts w:ascii="Arial" w:hAnsi="Arial" w:cs="Arial"/>
          <w:b/>
          <w:sz w:val="24"/>
          <w:szCs w:val="24"/>
        </w:rPr>
        <w:t>ORDER #</w:t>
      </w:r>
      <w:r w:rsidR="00B94108">
        <w:rPr>
          <w:rFonts w:ascii="Arial" w:hAnsi="Arial" w:cs="Arial"/>
          <w:b/>
          <w:sz w:val="24"/>
          <w:szCs w:val="24"/>
        </w:rPr>
        <w:t>123</w:t>
      </w:r>
      <w:r w:rsidRPr="003D20F3">
        <w:rPr>
          <w:rFonts w:ascii="Arial" w:hAnsi="Arial" w:cs="Arial"/>
          <w:b/>
          <w:sz w:val="24"/>
          <w:szCs w:val="24"/>
        </w:rPr>
        <w:t xml:space="preserve"> </w:t>
      </w:r>
    </w:p>
    <w:p w:rsidR="0043229B" w:rsidRDefault="003D20F3" w:rsidP="003D20F3">
      <w:pPr>
        <w:pStyle w:val="NoSpacing"/>
        <w:rPr>
          <w:rFonts w:ascii="Arial" w:hAnsi="Arial" w:cs="Arial"/>
          <w:b/>
          <w:sz w:val="24"/>
          <w:szCs w:val="24"/>
        </w:rPr>
      </w:pPr>
      <w:r w:rsidRPr="003D20F3">
        <w:rPr>
          <w:rFonts w:ascii="Arial" w:hAnsi="Arial" w:cs="Arial"/>
          <w:b/>
          <w:sz w:val="24"/>
          <w:szCs w:val="24"/>
        </w:rPr>
        <w:t>2021-2022 SECTION SIX ALLOCATION</w:t>
      </w:r>
    </w:p>
    <w:p w:rsidR="003D20F3" w:rsidRPr="003D20F3" w:rsidRDefault="003D20F3" w:rsidP="003D20F3">
      <w:pPr>
        <w:pStyle w:val="NoSpacing"/>
        <w:rPr>
          <w:rFonts w:ascii="Arial" w:hAnsi="Arial" w:cs="Arial"/>
          <w:bCs/>
          <w:sz w:val="24"/>
          <w:szCs w:val="24"/>
        </w:rPr>
      </w:pPr>
      <w:r w:rsidRPr="003D20F3">
        <w:rPr>
          <w:rFonts w:ascii="Arial" w:hAnsi="Arial" w:cs="Arial"/>
          <w:bCs/>
          <w:sz w:val="24"/>
          <w:szCs w:val="24"/>
        </w:rPr>
        <w:t xml:space="preserve">The ADA numbers reported below </w:t>
      </w:r>
      <w:proofErr w:type="gramStart"/>
      <w:r w:rsidRPr="003D20F3">
        <w:rPr>
          <w:rFonts w:ascii="Arial" w:hAnsi="Arial" w:cs="Arial"/>
          <w:bCs/>
          <w:sz w:val="24"/>
          <w:szCs w:val="24"/>
        </w:rPr>
        <w:t>were calculated</w:t>
      </w:r>
      <w:proofErr w:type="gramEnd"/>
      <w:r w:rsidRPr="003D20F3">
        <w:rPr>
          <w:rFonts w:ascii="Arial" w:hAnsi="Arial" w:cs="Arial"/>
          <w:bCs/>
          <w:sz w:val="24"/>
          <w:szCs w:val="24"/>
        </w:rPr>
        <w:t xml:space="preserve"> by using </w:t>
      </w:r>
      <w:r>
        <w:rPr>
          <w:rFonts w:ascii="Arial" w:hAnsi="Arial" w:cs="Arial"/>
          <w:bCs/>
          <w:sz w:val="24"/>
          <w:szCs w:val="24"/>
        </w:rPr>
        <w:t>the current enrollment numbers x</w:t>
      </w:r>
      <w:r w:rsidRPr="003D20F3">
        <w:rPr>
          <w:rFonts w:ascii="Arial" w:hAnsi="Arial" w:cs="Arial"/>
          <w:bCs/>
          <w:sz w:val="24"/>
          <w:szCs w:val="24"/>
        </w:rPr>
        <w:t xml:space="preserve"> the attendance rate confirmed on the SAAR report for June 30, 2019, as this is the most recent confirmed rate we have to work with since COVID closures began.  The Section 6 tentative allocations are as follows</w:t>
      </w:r>
      <w:proofErr w:type="gramStart"/>
      <w:r w:rsidRPr="003D20F3">
        <w:rPr>
          <w:rFonts w:ascii="Arial" w:hAnsi="Arial" w:cs="Arial"/>
          <w:bCs/>
          <w:sz w:val="24"/>
          <w:szCs w:val="24"/>
        </w:rPr>
        <w:t>;</w:t>
      </w:r>
      <w:proofErr w:type="gramEnd"/>
    </w:p>
    <w:tbl>
      <w:tblPr>
        <w:tblW w:w="10512" w:type="dxa"/>
        <w:tblInd w:w="-162" w:type="dxa"/>
        <w:tblLook w:val="04A0" w:firstRow="1" w:lastRow="0" w:firstColumn="1" w:lastColumn="0" w:noHBand="0" w:noVBand="1"/>
      </w:tblPr>
      <w:tblGrid>
        <w:gridCol w:w="1950"/>
        <w:gridCol w:w="1560"/>
        <w:gridCol w:w="1440"/>
        <w:gridCol w:w="1620"/>
        <w:gridCol w:w="1530"/>
        <w:gridCol w:w="2412"/>
      </w:tblGrid>
      <w:tr w:rsidR="003D20F3" w:rsidRPr="003D20F3" w:rsidTr="003D20F3">
        <w:trPr>
          <w:trHeight w:val="300"/>
        </w:trPr>
        <w:tc>
          <w:tcPr>
            <w:tcW w:w="1950" w:type="dxa"/>
            <w:tcBorders>
              <w:top w:val="nil"/>
              <w:left w:val="nil"/>
              <w:bottom w:val="nil"/>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p>
        </w:tc>
        <w:tc>
          <w:tcPr>
            <w:tcW w:w="1560" w:type="dxa"/>
            <w:tcBorders>
              <w:top w:val="nil"/>
              <w:left w:val="nil"/>
              <w:bottom w:val="single" w:sz="4" w:space="0" w:color="auto"/>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SCES</w:t>
            </w:r>
          </w:p>
        </w:tc>
        <w:tc>
          <w:tcPr>
            <w:tcW w:w="1440" w:type="dxa"/>
            <w:tcBorders>
              <w:top w:val="nil"/>
              <w:left w:val="nil"/>
              <w:bottom w:val="single" w:sz="4" w:space="0" w:color="auto"/>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SCMS</w:t>
            </w:r>
          </w:p>
        </w:tc>
        <w:tc>
          <w:tcPr>
            <w:tcW w:w="1620" w:type="dxa"/>
            <w:tcBorders>
              <w:top w:val="nil"/>
              <w:left w:val="nil"/>
              <w:bottom w:val="single" w:sz="4" w:space="0" w:color="auto"/>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TES</w:t>
            </w:r>
          </w:p>
        </w:tc>
        <w:tc>
          <w:tcPr>
            <w:tcW w:w="1530" w:type="dxa"/>
            <w:tcBorders>
              <w:top w:val="nil"/>
              <w:left w:val="nil"/>
              <w:bottom w:val="single" w:sz="4" w:space="0" w:color="auto"/>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SCHS</w:t>
            </w:r>
          </w:p>
        </w:tc>
        <w:tc>
          <w:tcPr>
            <w:tcW w:w="2412" w:type="dxa"/>
            <w:tcBorders>
              <w:top w:val="nil"/>
              <w:left w:val="nil"/>
              <w:bottom w:val="nil"/>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p>
        </w:tc>
      </w:tr>
      <w:tr w:rsidR="003D20F3" w:rsidRPr="003D20F3" w:rsidTr="003D20F3">
        <w:trPr>
          <w:trHeight w:val="300"/>
        </w:trPr>
        <w:tc>
          <w:tcPr>
            <w:tcW w:w="1950" w:type="dxa"/>
            <w:tcBorders>
              <w:top w:val="nil"/>
              <w:left w:val="nil"/>
              <w:bottom w:val="nil"/>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ADA</w:t>
            </w:r>
          </w:p>
        </w:tc>
        <w:tc>
          <w:tcPr>
            <w:tcW w:w="1560" w:type="dxa"/>
            <w:tcBorders>
              <w:top w:val="nil"/>
              <w:left w:val="nil"/>
              <w:bottom w:val="nil"/>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624.27</w:t>
            </w:r>
          </w:p>
        </w:tc>
        <w:tc>
          <w:tcPr>
            <w:tcW w:w="1440" w:type="dxa"/>
            <w:tcBorders>
              <w:top w:val="nil"/>
              <w:left w:val="nil"/>
              <w:bottom w:val="nil"/>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697.82</w:t>
            </w:r>
          </w:p>
        </w:tc>
        <w:tc>
          <w:tcPr>
            <w:tcW w:w="1620" w:type="dxa"/>
            <w:tcBorders>
              <w:top w:val="nil"/>
              <w:left w:val="nil"/>
              <w:bottom w:val="nil"/>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519.25</w:t>
            </w:r>
          </w:p>
        </w:tc>
        <w:tc>
          <w:tcPr>
            <w:tcW w:w="1530" w:type="dxa"/>
            <w:tcBorders>
              <w:top w:val="nil"/>
              <w:left w:val="nil"/>
              <w:bottom w:val="nil"/>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889.25</w:t>
            </w:r>
          </w:p>
        </w:tc>
        <w:tc>
          <w:tcPr>
            <w:tcW w:w="2412" w:type="dxa"/>
            <w:tcBorders>
              <w:top w:val="nil"/>
              <w:left w:val="nil"/>
              <w:bottom w:val="nil"/>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p>
        </w:tc>
      </w:tr>
      <w:tr w:rsidR="003D20F3" w:rsidRPr="003D20F3" w:rsidTr="003D20F3">
        <w:trPr>
          <w:trHeight w:val="300"/>
        </w:trPr>
        <w:tc>
          <w:tcPr>
            <w:tcW w:w="1950" w:type="dxa"/>
            <w:tcBorders>
              <w:top w:val="nil"/>
              <w:left w:val="nil"/>
              <w:bottom w:val="nil"/>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3.5% SEEK base</w:t>
            </w:r>
          </w:p>
        </w:tc>
        <w:tc>
          <w:tcPr>
            <w:tcW w:w="1560" w:type="dxa"/>
            <w:tcBorders>
              <w:top w:val="nil"/>
              <w:left w:val="nil"/>
              <w:bottom w:val="single" w:sz="4" w:space="0" w:color="auto"/>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 xml:space="preserve"> $        140.00 </w:t>
            </w:r>
          </w:p>
        </w:tc>
        <w:tc>
          <w:tcPr>
            <w:tcW w:w="1440" w:type="dxa"/>
            <w:tcBorders>
              <w:top w:val="nil"/>
              <w:left w:val="nil"/>
              <w:bottom w:val="single" w:sz="4" w:space="0" w:color="auto"/>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 xml:space="preserve"> $        140.00 </w:t>
            </w:r>
          </w:p>
        </w:tc>
        <w:tc>
          <w:tcPr>
            <w:tcW w:w="1620" w:type="dxa"/>
            <w:tcBorders>
              <w:top w:val="nil"/>
              <w:left w:val="nil"/>
              <w:bottom w:val="single" w:sz="4" w:space="0" w:color="auto"/>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 xml:space="preserve"> $          140.00 </w:t>
            </w:r>
          </w:p>
        </w:tc>
        <w:tc>
          <w:tcPr>
            <w:tcW w:w="1530" w:type="dxa"/>
            <w:tcBorders>
              <w:top w:val="nil"/>
              <w:left w:val="nil"/>
              <w:bottom w:val="single" w:sz="4" w:space="0" w:color="auto"/>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 xml:space="preserve"> $          140.00 </w:t>
            </w:r>
          </w:p>
        </w:tc>
        <w:tc>
          <w:tcPr>
            <w:tcW w:w="2412" w:type="dxa"/>
            <w:tcBorders>
              <w:top w:val="nil"/>
              <w:left w:val="nil"/>
              <w:bottom w:val="nil"/>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p>
        </w:tc>
      </w:tr>
      <w:tr w:rsidR="003D20F3" w:rsidRPr="003D20F3" w:rsidTr="003D20F3">
        <w:trPr>
          <w:trHeight w:val="315"/>
        </w:trPr>
        <w:tc>
          <w:tcPr>
            <w:tcW w:w="1950" w:type="dxa"/>
            <w:tcBorders>
              <w:top w:val="nil"/>
              <w:left w:val="nil"/>
              <w:bottom w:val="nil"/>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TOTAL</w:t>
            </w:r>
          </w:p>
        </w:tc>
        <w:tc>
          <w:tcPr>
            <w:tcW w:w="1560" w:type="dxa"/>
            <w:tcBorders>
              <w:top w:val="nil"/>
              <w:left w:val="nil"/>
              <w:bottom w:val="double" w:sz="6" w:space="0" w:color="auto"/>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 xml:space="preserve"> $   87,397.80 </w:t>
            </w:r>
          </w:p>
        </w:tc>
        <w:tc>
          <w:tcPr>
            <w:tcW w:w="1440" w:type="dxa"/>
            <w:tcBorders>
              <w:top w:val="nil"/>
              <w:left w:val="nil"/>
              <w:bottom w:val="double" w:sz="6" w:space="0" w:color="auto"/>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 xml:space="preserve"> $  97,694.80 </w:t>
            </w:r>
          </w:p>
        </w:tc>
        <w:tc>
          <w:tcPr>
            <w:tcW w:w="1620" w:type="dxa"/>
            <w:tcBorders>
              <w:top w:val="nil"/>
              <w:left w:val="nil"/>
              <w:bottom w:val="double" w:sz="6" w:space="0" w:color="auto"/>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 xml:space="preserve"> $    72,695.00 </w:t>
            </w:r>
          </w:p>
        </w:tc>
        <w:tc>
          <w:tcPr>
            <w:tcW w:w="1530" w:type="dxa"/>
            <w:tcBorders>
              <w:top w:val="nil"/>
              <w:left w:val="nil"/>
              <w:bottom w:val="double" w:sz="6" w:space="0" w:color="auto"/>
              <w:right w:val="nil"/>
            </w:tcBorders>
            <w:shd w:val="clear" w:color="auto" w:fill="auto"/>
            <w:noWrap/>
            <w:vAlign w:val="bottom"/>
            <w:hideMark/>
          </w:tcPr>
          <w:p w:rsidR="003D20F3" w:rsidRPr="003D20F3" w:rsidRDefault="003D20F3" w:rsidP="003D20F3">
            <w:pPr>
              <w:pStyle w:val="NoSpacing"/>
              <w:rPr>
                <w:rFonts w:ascii="Arial" w:hAnsi="Arial" w:cs="Arial"/>
                <w:sz w:val="24"/>
                <w:szCs w:val="24"/>
              </w:rPr>
            </w:pPr>
            <w:r w:rsidRPr="003D20F3">
              <w:rPr>
                <w:rFonts w:ascii="Arial" w:hAnsi="Arial" w:cs="Arial"/>
                <w:sz w:val="24"/>
                <w:szCs w:val="24"/>
              </w:rPr>
              <w:t xml:space="preserve"> $  124,495.00 </w:t>
            </w:r>
          </w:p>
        </w:tc>
        <w:tc>
          <w:tcPr>
            <w:tcW w:w="2412" w:type="dxa"/>
            <w:tcBorders>
              <w:top w:val="single" w:sz="4" w:space="0" w:color="auto"/>
              <w:left w:val="nil"/>
              <w:bottom w:val="double" w:sz="6" w:space="0" w:color="auto"/>
              <w:right w:val="nil"/>
            </w:tcBorders>
            <w:shd w:val="clear" w:color="auto" w:fill="auto"/>
            <w:noWrap/>
            <w:vAlign w:val="bottom"/>
            <w:hideMark/>
          </w:tcPr>
          <w:p w:rsidR="003D20F3" w:rsidRPr="003D20F3" w:rsidRDefault="003D20F3" w:rsidP="003D20F3">
            <w:pPr>
              <w:pStyle w:val="NoSpacing"/>
              <w:rPr>
                <w:rFonts w:ascii="Arial" w:hAnsi="Arial" w:cs="Arial"/>
                <w:b/>
                <w:bCs/>
                <w:sz w:val="24"/>
                <w:szCs w:val="24"/>
              </w:rPr>
            </w:pPr>
            <w:r w:rsidRPr="003D20F3">
              <w:rPr>
                <w:rFonts w:ascii="Arial" w:hAnsi="Arial" w:cs="Arial"/>
                <w:b/>
                <w:bCs/>
                <w:sz w:val="24"/>
                <w:szCs w:val="24"/>
              </w:rPr>
              <w:t xml:space="preserve"> $  382,282.60 </w:t>
            </w:r>
          </w:p>
        </w:tc>
      </w:tr>
    </w:tbl>
    <w:p w:rsidR="003D20F3" w:rsidRDefault="003D20F3" w:rsidP="003D20F3">
      <w:pPr>
        <w:pStyle w:val="NoSpacing"/>
        <w:rPr>
          <w:rFonts w:ascii="Arial" w:hAnsi="Arial" w:cs="Arial"/>
          <w:b/>
          <w:sz w:val="24"/>
          <w:szCs w:val="24"/>
        </w:rPr>
      </w:pPr>
    </w:p>
    <w:p w:rsidR="003D20F3" w:rsidRDefault="003D20F3" w:rsidP="003D20F3">
      <w:pPr>
        <w:pStyle w:val="NoSpacing"/>
        <w:rPr>
          <w:rFonts w:ascii="Arial" w:hAnsi="Arial" w:cs="Arial"/>
          <w:sz w:val="24"/>
          <w:szCs w:val="24"/>
        </w:rPr>
      </w:pPr>
      <w:r>
        <w:rPr>
          <w:rFonts w:ascii="Arial" w:hAnsi="Arial" w:cs="Arial"/>
          <w:sz w:val="24"/>
          <w:szCs w:val="24"/>
        </w:rPr>
        <w:t xml:space="preserve">A motion was made by Ms. Sandy Clevenger and seconded by Ms. Briana Bonham to </w:t>
      </w:r>
      <w:r w:rsidR="00F35BAD">
        <w:rPr>
          <w:rFonts w:ascii="Arial" w:hAnsi="Arial" w:cs="Arial"/>
          <w:sz w:val="24"/>
          <w:szCs w:val="24"/>
        </w:rPr>
        <w:t>approve using 3.5% of the SEEK Base for SBDM instructional funds as opposed to the $100 per student option.</w:t>
      </w:r>
    </w:p>
    <w:p w:rsidR="00F35BAD" w:rsidRDefault="00F35BAD" w:rsidP="00F35BAD">
      <w:pPr>
        <w:pStyle w:val="NoSpacing"/>
        <w:rPr>
          <w:rFonts w:ascii="Arial" w:hAnsi="Arial" w:cs="Arial"/>
          <w:sz w:val="24"/>
          <w:szCs w:val="24"/>
        </w:rPr>
      </w:pPr>
    </w:p>
    <w:p w:rsidR="00F35BAD" w:rsidRDefault="00F35BAD" w:rsidP="00F35BAD">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F35BAD" w:rsidRDefault="00F35BAD" w:rsidP="00F35BA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F35BAD" w:rsidRDefault="00F35BAD" w:rsidP="00F35BA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F35BAD" w:rsidRDefault="00F35BAD" w:rsidP="00F35BA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r>
        <w:rPr>
          <w:rFonts w:ascii="Arial" w:hAnsi="Arial" w:cs="Arial"/>
          <w:sz w:val="24"/>
          <w:szCs w:val="24"/>
        </w:rPr>
        <w:tab/>
      </w:r>
    </w:p>
    <w:p w:rsidR="00F35BAD" w:rsidRDefault="00F35BAD" w:rsidP="00F35BAD">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F35BAD" w:rsidRDefault="00F35BAD" w:rsidP="003D20F3">
      <w:pPr>
        <w:pStyle w:val="NoSpacing"/>
        <w:rPr>
          <w:rFonts w:ascii="Arial" w:hAnsi="Arial" w:cs="Arial"/>
          <w:sz w:val="24"/>
          <w:szCs w:val="24"/>
        </w:rPr>
      </w:pPr>
    </w:p>
    <w:p w:rsidR="00F35BAD" w:rsidRPr="003D20F3" w:rsidRDefault="00F35BAD" w:rsidP="003D20F3">
      <w:pPr>
        <w:pStyle w:val="NoSpacing"/>
        <w:rPr>
          <w:rFonts w:ascii="Arial" w:hAnsi="Arial" w:cs="Arial"/>
          <w:sz w:val="24"/>
          <w:szCs w:val="24"/>
        </w:rPr>
      </w:pPr>
    </w:p>
    <w:p w:rsidR="00F35BAD" w:rsidRDefault="00F35BAD" w:rsidP="00F35BAD">
      <w:pPr>
        <w:pStyle w:val="NoSpacing"/>
        <w:rPr>
          <w:rFonts w:ascii="Arial" w:hAnsi="Arial" w:cs="Arial"/>
          <w:sz w:val="24"/>
          <w:szCs w:val="24"/>
        </w:rPr>
      </w:pPr>
    </w:p>
    <w:p w:rsidR="00F35BAD" w:rsidRPr="00925D0B" w:rsidRDefault="00F35BAD" w:rsidP="00F35BAD">
      <w:pPr>
        <w:pStyle w:val="NoSpacing"/>
        <w:rPr>
          <w:rFonts w:ascii="Arial" w:hAnsi="Arial" w:cs="Arial"/>
          <w:b/>
          <w:sz w:val="24"/>
          <w:szCs w:val="24"/>
        </w:rPr>
      </w:pPr>
      <w:r w:rsidRPr="00925D0B">
        <w:rPr>
          <w:rFonts w:ascii="Arial" w:hAnsi="Arial" w:cs="Arial"/>
          <w:b/>
          <w:sz w:val="24"/>
          <w:szCs w:val="24"/>
        </w:rPr>
        <w:t>ORDER #</w:t>
      </w:r>
      <w:r w:rsidR="00B94108">
        <w:rPr>
          <w:rFonts w:ascii="Arial" w:hAnsi="Arial" w:cs="Arial"/>
          <w:b/>
          <w:sz w:val="24"/>
          <w:szCs w:val="24"/>
        </w:rPr>
        <w:t>124</w:t>
      </w:r>
      <w:r w:rsidRPr="00925D0B">
        <w:rPr>
          <w:rFonts w:ascii="Arial" w:hAnsi="Arial" w:cs="Arial"/>
          <w:b/>
          <w:sz w:val="24"/>
          <w:szCs w:val="24"/>
        </w:rPr>
        <w:t xml:space="preserve"> </w:t>
      </w:r>
    </w:p>
    <w:p w:rsidR="0043229B" w:rsidRPr="00925D0B" w:rsidRDefault="00925D0B" w:rsidP="00F35BAD">
      <w:pPr>
        <w:pStyle w:val="NoSpacing"/>
        <w:rPr>
          <w:rFonts w:ascii="Arial" w:hAnsi="Arial" w:cs="Arial"/>
          <w:b/>
          <w:sz w:val="24"/>
          <w:szCs w:val="24"/>
        </w:rPr>
      </w:pPr>
      <w:r w:rsidRPr="00925D0B">
        <w:rPr>
          <w:rFonts w:ascii="Arial" w:hAnsi="Arial" w:cs="Arial"/>
          <w:b/>
          <w:sz w:val="24"/>
          <w:szCs w:val="24"/>
        </w:rPr>
        <w:t>SCHS SENIOR PROM 2021</w:t>
      </w:r>
    </w:p>
    <w:p w:rsidR="00F35BAD" w:rsidRDefault="00F35BAD" w:rsidP="00F35BAD">
      <w:pPr>
        <w:pStyle w:val="NoSpacing"/>
        <w:rPr>
          <w:rFonts w:ascii="Arial" w:hAnsi="Arial" w:cs="Arial"/>
          <w:sz w:val="24"/>
          <w:szCs w:val="24"/>
        </w:rPr>
      </w:pPr>
      <w:r>
        <w:rPr>
          <w:rFonts w:ascii="Arial" w:hAnsi="Arial" w:cs="Arial"/>
          <w:sz w:val="24"/>
          <w:szCs w:val="24"/>
        </w:rPr>
        <w:t xml:space="preserve">Spencer County High School would like to have a host a prom at The Castle in Versailles Kentucky.  Ms. Kim Cook and Ms. Kelsi </w:t>
      </w:r>
      <w:proofErr w:type="spellStart"/>
      <w:r>
        <w:rPr>
          <w:rFonts w:ascii="Arial" w:hAnsi="Arial" w:cs="Arial"/>
          <w:sz w:val="24"/>
          <w:szCs w:val="24"/>
        </w:rPr>
        <w:t>Edlen</w:t>
      </w:r>
      <w:proofErr w:type="spellEnd"/>
      <w:r>
        <w:rPr>
          <w:rFonts w:ascii="Arial" w:hAnsi="Arial" w:cs="Arial"/>
          <w:sz w:val="24"/>
          <w:szCs w:val="24"/>
        </w:rPr>
        <w:t xml:space="preserve"> shared all the details containing a COVID plan.  Due to the cost, they would like to invite both Senior and Junior Class.  Discussion took place as allowing prom schools are operating in person five (5) days a week.  Ms. Sandy Clevenger would like to see the prom offered </w:t>
      </w:r>
      <w:r w:rsidR="00925D0B">
        <w:rPr>
          <w:rFonts w:ascii="Arial" w:hAnsi="Arial" w:cs="Arial"/>
          <w:sz w:val="24"/>
          <w:szCs w:val="24"/>
        </w:rPr>
        <w:t xml:space="preserve">to students </w:t>
      </w:r>
      <w:r>
        <w:rPr>
          <w:rFonts w:ascii="Arial" w:hAnsi="Arial" w:cs="Arial"/>
          <w:sz w:val="24"/>
          <w:szCs w:val="24"/>
        </w:rPr>
        <w:t>if we are</w:t>
      </w:r>
      <w:r w:rsidR="00925D0B">
        <w:rPr>
          <w:rFonts w:ascii="Arial" w:hAnsi="Arial" w:cs="Arial"/>
          <w:sz w:val="24"/>
          <w:szCs w:val="24"/>
        </w:rPr>
        <w:t xml:space="preserve"> on</w:t>
      </w:r>
      <w:r>
        <w:rPr>
          <w:rFonts w:ascii="Arial" w:hAnsi="Arial" w:cs="Arial"/>
          <w:sz w:val="24"/>
          <w:szCs w:val="24"/>
        </w:rPr>
        <w:t xml:space="preserve"> </w:t>
      </w:r>
      <w:r w:rsidR="00925D0B">
        <w:rPr>
          <w:rFonts w:ascii="Arial" w:hAnsi="Arial" w:cs="Arial"/>
          <w:sz w:val="24"/>
          <w:szCs w:val="24"/>
        </w:rPr>
        <w:t>hybrid schedule or in person five days a week.</w:t>
      </w:r>
    </w:p>
    <w:p w:rsidR="00925D0B" w:rsidRDefault="00925D0B" w:rsidP="00F35BAD">
      <w:pPr>
        <w:pStyle w:val="NoSpacing"/>
        <w:rPr>
          <w:rFonts w:ascii="Arial" w:hAnsi="Arial" w:cs="Arial"/>
          <w:sz w:val="24"/>
          <w:szCs w:val="24"/>
        </w:rPr>
      </w:pPr>
    </w:p>
    <w:p w:rsidR="00925D0B" w:rsidRDefault="00925D0B" w:rsidP="00F35BAD">
      <w:pPr>
        <w:pStyle w:val="NoSpacing"/>
        <w:rPr>
          <w:rFonts w:ascii="Arial" w:hAnsi="Arial" w:cs="Arial"/>
          <w:sz w:val="24"/>
          <w:szCs w:val="24"/>
        </w:rPr>
      </w:pPr>
      <w:r>
        <w:rPr>
          <w:rFonts w:ascii="Arial" w:hAnsi="Arial" w:cs="Arial"/>
          <w:sz w:val="24"/>
          <w:szCs w:val="24"/>
        </w:rPr>
        <w:lastRenderedPageBreak/>
        <w:t xml:space="preserve">A motion </w:t>
      </w:r>
      <w:proofErr w:type="gramStart"/>
      <w:r>
        <w:rPr>
          <w:rFonts w:ascii="Arial" w:hAnsi="Arial" w:cs="Arial"/>
          <w:sz w:val="24"/>
          <w:szCs w:val="24"/>
        </w:rPr>
        <w:t>was made by Ms. Briana Bonham and seconded by Ms. Debbie Herndon to approve the 2021 Prom as presented contingent on following all COVID safety protocols and being in a normal five day per week, in-person instructional routine</w:t>
      </w:r>
      <w:proofErr w:type="gramEnd"/>
      <w:r>
        <w:rPr>
          <w:rFonts w:ascii="Arial" w:hAnsi="Arial" w:cs="Arial"/>
          <w:sz w:val="24"/>
          <w:szCs w:val="24"/>
        </w:rPr>
        <w:t xml:space="preserve">.  </w:t>
      </w:r>
    </w:p>
    <w:p w:rsidR="00925D0B" w:rsidRDefault="00925D0B" w:rsidP="00F35BAD">
      <w:pPr>
        <w:pStyle w:val="NoSpacing"/>
        <w:rPr>
          <w:rFonts w:ascii="Arial" w:hAnsi="Arial" w:cs="Arial"/>
          <w:sz w:val="24"/>
          <w:szCs w:val="24"/>
        </w:rPr>
      </w:pPr>
    </w:p>
    <w:p w:rsidR="00925D0B" w:rsidRDefault="00925D0B" w:rsidP="00925D0B">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925D0B" w:rsidRDefault="00925D0B" w:rsidP="00925D0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925D0B" w:rsidRDefault="00925D0B" w:rsidP="00925D0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No</w:t>
      </w:r>
    </w:p>
    <w:p w:rsidR="00925D0B" w:rsidRDefault="00925D0B" w:rsidP="00925D0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r>
        <w:rPr>
          <w:rFonts w:ascii="Arial" w:hAnsi="Arial" w:cs="Arial"/>
          <w:sz w:val="24"/>
          <w:szCs w:val="24"/>
        </w:rPr>
        <w:tab/>
      </w:r>
    </w:p>
    <w:p w:rsidR="00925D0B" w:rsidRDefault="00925D0B" w:rsidP="00925D0B">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925D0B" w:rsidRDefault="00925D0B" w:rsidP="00F35BAD">
      <w:pPr>
        <w:pStyle w:val="NoSpacing"/>
        <w:rPr>
          <w:rFonts w:ascii="Arial" w:hAnsi="Arial" w:cs="Arial"/>
          <w:sz w:val="24"/>
          <w:szCs w:val="24"/>
        </w:rPr>
      </w:pPr>
    </w:p>
    <w:p w:rsidR="00925D0B" w:rsidRDefault="00925D0B" w:rsidP="00925D0B">
      <w:pPr>
        <w:pStyle w:val="NoSpacing"/>
        <w:rPr>
          <w:rFonts w:ascii="Arial" w:hAnsi="Arial" w:cs="Arial"/>
          <w:bCs/>
          <w:sz w:val="24"/>
          <w:szCs w:val="24"/>
        </w:rPr>
      </w:pPr>
    </w:p>
    <w:p w:rsidR="00925D0B" w:rsidRPr="008417EF" w:rsidRDefault="008417EF" w:rsidP="00925D0B">
      <w:pPr>
        <w:pStyle w:val="NoSpacing"/>
        <w:rPr>
          <w:rFonts w:ascii="Arial" w:hAnsi="Arial" w:cs="Arial"/>
          <w:b/>
          <w:bCs/>
          <w:sz w:val="24"/>
          <w:szCs w:val="24"/>
        </w:rPr>
      </w:pPr>
      <w:r w:rsidRPr="008417EF">
        <w:rPr>
          <w:rFonts w:ascii="Arial" w:hAnsi="Arial" w:cs="Arial"/>
          <w:b/>
          <w:bCs/>
          <w:sz w:val="24"/>
          <w:szCs w:val="24"/>
        </w:rPr>
        <w:t>ORDER #</w:t>
      </w:r>
      <w:r w:rsidR="00B94108">
        <w:rPr>
          <w:rFonts w:ascii="Arial" w:hAnsi="Arial" w:cs="Arial"/>
          <w:b/>
          <w:bCs/>
          <w:sz w:val="24"/>
          <w:szCs w:val="24"/>
        </w:rPr>
        <w:t>125</w:t>
      </w:r>
      <w:r w:rsidRPr="008417EF">
        <w:rPr>
          <w:rFonts w:ascii="Arial" w:hAnsi="Arial" w:cs="Arial"/>
          <w:b/>
          <w:bCs/>
          <w:sz w:val="24"/>
          <w:szCs w:val="24"/>
        </w:rPr>
        <w:t xml:space="preserve"> </w:t>
      </w:r>
    </w:p>
    <w:p w:rsidR="00080366" w:rsidRPr="008417EF" w:rsidRDefault="008417EF" w:rsidP="00925D0B">
      <w:pPr>
        <w:pStyle w:val="NoSpacing"/>
        <w:rPr>
          <w:rFonts w:ascii="Arial" w:hAnsi="Arial" w:cs="Arial"/>
          <w:b/>
          <w:sz w:val="24"/>
          <w:szCs w:val="24"/>
        </w:rPr>
      </w:pPr>
      <w:r w:rsidRPr="008417EF">
        <w:rPr>
          <w:rFonts w:ascii="Arial" w:hAnsi="Arial" w:cs="Arial"/>
          <w:b/>
          <w:bCs/>
          <w:sz w:val="24"/>
          <w:szCs w:val="24"/>
        </w:rPr>
        <w:t>PURCHASE OF TRANSPORTATION ROUTING SOFTWARE</w:t>
      </w:r>
    </w:p>
    <w:p w:rsidR="00CD056B" w:rsidRPr="008417EF" w:rsidRDefault="00CD056B" w:rsidP="00CD056B">
      <w:pPr>
        <w:rPr>
          <w:rFonts w:ascii="Arial" w:hAnsi="Arial" w:cs="Arial"/>
          <w:sz w:val="24"/>
          <w:szCs w:val="24"/>
        </w:rPr>
      </w:pPr>
      <w:r w:rsidRPr="008417EF">
        <w:rPr>
          <w:rFonts w:ascii="Arial" w:hAnsi="Arial" w:cs="Arial"/>
          <w:sz w:val="24"/>
          <w:szCs w:val="24"/>
        </w:rPr>
        <w:t xml:space="preserve">Transportation request for the purchase of routing and inventory control software.  We have traditionally created and adjusted our bus routes manually which has led to an inequity in route times.  Routing software would allow us greater control over routes and the ability to make adjustments in a timely manner.  It also would allow us to create routes that are equal in route time and make it easier to consolidate some of our current routes (we believe we can eliminate two </w:t>
      </w:r>
      <w:proofErr w:type="gramStart"/>
      <w:r w:rsidRPr="008417EF">
        <w:rPr>
          <w:rFonts w:ascii="Arial" w:hAnsi="Arial" w:cs="Arial"/>
          <w:sz w:val="24"/>
          <w:szCs w:val="24"/>
        </w:rPr>
        <w:t>routes entirely)</w:t>
      </w:r>
      <w:proofErr w:type="gramEnd"/>
      <w:r w:rsidRPr="008417EF">
        <w:rPr>
          <w:rFonts w:ascii="Arial" w:hAnsi="Arial" w:cs="Arial"/>
          <w:sz w:val="24"/>
          <w:szCs w:val="24"/>
        </w:rPr>
        <w:t>.  Both of these features equate to cost savings for the district.  As the district continues to grow, routing software will allow us to make route adjustments to accommodate growth rather than adding new routes</w:t>
      </w:r>
      <w:r w:rsidR="008417EF">
        <w:rPr>
          <w:rFonts w:ascii="Arial" w:hAnsi="Arial" w:cs="Arial"/>
          <w:sz w:val="24"/>
          <w:szCs w:val="24"/>
        </w:rPr>
        <w:t>.</w:t>
      </w:r>
      <w:r w:rsidRPr="008417EF">
        <w:rPr>
          <w:rFonts w:ascii="Arial" w:hAnsi="Arial" w:cs="Arial"/>
          <w:sz w:val="24"/>
          <w:szCs w:val="24"/>
        </w:rPr>
        <w:t xml:space="preserve">  </w:t>
      </w:r>
      <w:proofErr w:type="spellStart"/>
      <w:r w:rsidRPr="008417EF">
        <w:rPr>
          <w:rFonts w:ascii="Arial" w:hAnsi="Arial" w:cs="Arial"/>
          <w:sz w:val="24"/>
          <w:szCs w:val="24"/>
        </w:rPr>
        <w:t>Traversa</w:t>
      </w:r>
      <w:proofErr w:type="spellEnd"/>
      <w:r w:rsidRPr="008417EF">
        <w:rPr>
          <w:rFonts w:ascii="Arial" w:hAnsi="Arial" w:cs="Arial"/>
          <w:sz w:val="24"/>
          <w:szCs w:val="24"/>
        </w:rPr>
        <w:t xml:space="preserve"> also possesses the capability for inventory </w:t>
      </w:r>
      <w:proofErr w:type="gramStart"/>
      <w:r w:rsidRPr="008417EF">
        <w:rPr>
          <w:rFonts w:ascii="Arial" w:hAnsi="Arial" w:cs="Arial"/>
          <w:sz w:val="24"/>
          <w:szCs w:val="24"/>
        </w:rPr>
        <w:t>control which</w:t>
      </w:r>
      <w:proofErr w:type="gramEnd"/>
      <w:r w:rsidRPr="008417EF">
        <w:rPr>
          <w:rFonts w:ascii="Arial" w:hAnsi="Arial" w:cs="Arial"/>
          <w:sz w:val="24"/>
          <w:szCs w:val="24"/>
        </w:rPr>
        <w:t xml:space="preserve"> will create more efficiencies in the new bus garage. The software also includes a parent facing smartphone </w:t>
      </w:r>
      <w:proofErr w:type="gramStart"/>
      <w:r w:rsidRPr="008417EF">
        <w:rPr>
          <w:rFonts w:ascii="Arial" w:hAnsi="Arial" w:cs="Arial"/>
          <w:sz w:val="24"/>
          <w:szCs w:val="24"/>
        </w:rPr>
        <w:t>app which</w:t>
      </w:r>
      <w:proofErr w:type="gramEnd"/>
      <w:r w:rsidRPr="008417EF">
        <w:rPr>
          <w:rFonts w:ascii="Arial" w:hAnsi="Arial" w:cs="Arial"/>
          <w:sz w:val="24"/>
          <w:szCs w:val="24"/>
        </w:rPr>
        <w:t xml:space="preserve"> affords another tool for communication with parents.</w:t>
      </w:r>
    </w:p>
    <w:p w:rsidR="00BE664D" w:rsidRDefault="008417EF" w:rsidP="00925D0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Briana Bonham to approve the purchase of transportation software as presented</w:t>
      </w:r>
      <w:proofErr w:type="gramEnd"/>
      <w:r>
        <w:rPr>
          <w:rFonts w:ascii="Arial" w:hAnsi="Arial" w:cs="Arial"/>
          <w:sz w:val="24"/>
          <w:szCs w:val="24"/>
        </w:rPr>
        <w:t>.</w:t>
      </w:r>
    </w:p>
    <w:p w:rsidR="008417EF" w:rsidRDefault="008417EF" w:rsidP="00925D0B">
      <w:pPr>
        <w:pStyle w:val="NoSpacing"/>
        <w:rPr>
          <w:rFonts w:ascii="Arial" w:hAnsi="Arial" w:cs="Arial"/>
          <w:sz w:val="24"/>
          <w:szCs w:val="24"/>
        </w:rPr>
      </w:pPr>
    </w:p>
    <w:p w:rsidR="008417EF" w:rsidRDefault="008417EF" w:rsidP="00925D0B">
      <w:pPr>
        <w:pStyle w:val="NoSpacing"/>
        <w:rPr>
          <w:rFonts w:ascii="Arial" w:hAnsi="Arial" w:cs="Arial"/>
          <w:sz w:val="24"/>
          <w:szCs w:val="24"/>
        </w:rPr>
      </w:pPr>
    </w:p>
    <w:p w:rsidR="008417EF" w:rsidRDefault="008417EF" w:rsidP="008417EF">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8417EF" w:rsidRDefault="008417EF" w:rsidP="008417E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8417EF" w:rsidRDefault="008417EF" w:rsidP="008417E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8417EF" w:rsidRDefault="008417EF" w:rsidP="008417EF">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r>
        <w:rPr>
          <w:rFonts w:ascii="Arial" w:hAnsi="Arial" w:cs="Arial"/>
          <w:sz w:val="24"/>
          <w:szCs w:val="24"/>
        </w:rPr>
        <w:tab/>
      </w:r>
    </w:p>
    <w:p w:rsidR="008417EF" w:rsidRDefault="008417EF" w:rsidP="008417EF">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A9038C" w:rsidRDefault="00A9038C" w:rsidP="00401931">
      <w:pPr>
        <w:pStyle w:val="NoSpacing"/>
        <w:ind w:left="720"/>
        <w:rPr>
          <w:rFonts w:ascii="Arial" w:hAnsi="Arial" w:cs="Arial"/>
          <w:sz w:val="24"/>
          <w:szCs w:val="24"/>
        </w:rPr>
      </w:pPr>
    </w:p>
    <w:p w:rsidR="00A9038C" w:rsidRDefault="00A9038C" w:rsidP="00401931">
      <w:pPr>
        <w:pStyle w:val="NoSpacing"/>
        <w:ind w:left="720"/>
        <w:rPr>
          <w:rFonts w:ascii="Arial" w:hAnsi="Arial" w:cs="Arial"/>
          <w:sz w:val="24"/>
          <w:szCs w:val="24"/>
        </w:rPr>
      </w:pPr>
    </w:p>
    <w:p w:rsidR="00F87083" w:rsidRPr="008417EF" w:rsidRDefault="008417EF" w:rsidP="008417EF">
      <w:pPr>
        <w:pStyle w:val="NoSpacing"/>
        <w:rPr>
          <w:rFonts w:ascii="Arial" w:hAnsi="Arial" w:cs="Arial"/>
          <w:b/>
          <w:sz w:val="24"/>
          <w:szCs w:val="24"/>
        </w:rPr>
      </w:pPr>
      <w:r w:rsidRPr="008417EF">
        <w:rPr>
          <w:rFonts w:ascii="Arial" w:hAnsi="Arial" w:cs="Arial"/>
          <w:b/>
          <w:sz w:val="24"/>
          <w:szCs w:val="24"/>
        </w:rPr>
        <w:t>ORDER #</w:t>
      </w:r>
      <w:r w:rsidR="00B94108">
        <w:rPr>
          <w:rFonts w:ascii="Arial" w:hAnsi="Arial" w:cs="Arial"/>
          <w:b/>
          <w:sz w:val="24"/>
          <w:szCs w:val="24"/>
        </w:rPr>
        <w:t>126</w:t>
      </w:r>
      <w:r w:rsidRPr="008417EF">
        <w:rPr>
          <w:rFonts w:ascii="Arial" w:hAnsi="Arial" w:cs="Arial"/>
          <w:b/>
          <w:sz w:val="24"/>
          <w:szCs w:val="24"/>
        </w:rPr>
        <w:t xml:space="preserve"> </w:t>
      </w:r>
    </w:p>
    <w:p w:rsidR="007C4294" w:rsidRDefault="00353669" w:rsidP="008417EF">
      <w:pPr>
        <w:pStyle w:val="NoSpacing"/>
        <w:rPr>
          <w:rFonts w:ascii="Arial" w:hAnsi="Arial" w:cs="Arial"/>
          <w:b/>
          <w:sz w:val="24"/>
          <w:szCs w:val="24"/>
        </w:rPr>
      </w:pPr>
      <w:r w:rsidRPr="00F82FB2">
        <w:rPr>
          <w:rFonts w:ascii="Arial" w:hAnsi="Arial" w:cs="Arial"/>
          <w:b/>
          <w:sz w:val="24"/>
          <w:szCs w:val="24"/>
        </w:rPr>
        <w:t>ACTION BY CONSENT</w:t>
      </w:r>
    </w:p>
    <w:p w:rsidR="00AA6CA2" w:rsidRPr="00AA6CA2" w:rsidRDefault="00AA6CA2" w:rsidP="008417EF">
      <w:pPr>
        <w:pStyle w:val="NoSpacing"/>
        <w:rPr>
          <w:rFonts w:ascii="Arial" w:hAnsi="Arial" w:cs="Arial"/>
          <w:sz w:val="24"/>
          <w:szCs w:val="24"/>
        </w:rPr>
      </w:pPr>
      <w:r w:rsidRPr="00AA6CA2">
        <w:rPr>
          <w:rFonts w:ascii="Arial" w:hAnsi="Arial" w:cs="Arial"/>
          <w:sz w:val="24"/>
          <w:szCs w:val="24"/>
        </w:rPr>
        <w:t xml:space="preserve">A motion </w:t>
      </w:r>
      <w:proofErr w:type="gramStart"/>
      <w:r w:rsidRPr="00AA6CA2">
        <w:rPr>
          <w:rFonts w:ascii="Arial" w:hAnsi="Arial" w:cs="Arial"/>
          <w:sz w:val="24"/>
          <w:szCs w:val="24"/>
        </w:rPr>
        <w:t>was made by Ms. Debbie Herndon and seconded by Ms. Briana Bonham to approve the Action by Consent items as presented below</w:t>
      </w:r>
      <w:proofErr w:type="gramEnd"/>
      <w:r w:rsidRPr="00AA6CA2">
        <w:rPr>
          <w:rFonts w:ascii="Arial" w:hAnsi="Arial" w:cs="Arial"/>
          <w:sz w:val="24"/>
          <w:szCs w:val="24"/>
        </w:rPr>
        <w:t>.</w:t>
      </w:r>
    </w:p>
    <w:p w:rsidR="00AA6CA2" w:rsidRDefault="00AA6CA2" w:rsidP="008417EF">
      <w:pPr>
        <w:pStyle w:val="NoSpacing"/>
        <w:rPr>
          <w:rFonts w:ascii="Arial" w:hAnsi="Arial" w:cs="Arial"/>
          <w:b/>
          <w:sz w:val="24"/>
          <w:szCs w:val="24"/>
        </w:rPr>
      </w:pPr>
    </w:p>
    <w:p w:rsidR="00AA6CA2" w:rsidRDefault="00AA6CA2" w:rsidP="00AA6CA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AA6CA2" w:rsidRDefault="00AA6CA2" w:rsidP="00AA6CA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AA6CA2" w:rsidRDefault="00AA6CA2" w:rsidP="00AA6CA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A6CA2" w:rsidRDefault="00AA6CA2" w:rsidP="00AA6CA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r>
        <w:rPr>
          <w:rFonts w:ascii="Arial" w:hAnsi="Arial" w:cs="Arial"/>
          <w:sz w:val="24"/>
          <w:szCs w:val="24"/>
        </w:rPr>
        <w:tab/>
      </w:r>
    </w:p>
    <w:p w:rsidR="00AA6CA2" w:rsidRDefault="00AA6CA2" w:rsidP="00AA6CA2">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AA6CA2" w:rsidRDefault="00AA6CA2" w:rsidP="008417EF">
      <w:pPr>
        <w:pStyle w:val="NoSpacing"/>
        <w:rPr>
          <w:rFonts w:ascii="Arial" w:hAnsi="Arial" w:cs="Arial"/>
          <w:b/>
          <w:sz w:val="24"/>
          <w:szCs w:val="24"/>
        </w:rPr>
      </w:pPr>
    </w:p>
    <w:p w:rsidR="00AA6CA2" w:rsidRPr="00F82FB2" w:rsidRDefault="00AA6CA2" w:rsidP="008417EF">
      <w:pPr>
        <w:pStyle w:val="NoSpacing"/>
        <w:rPr>
          <w:rFonts w:ascii="Arial" w:hAnsi="Arial" w:cs="Arial"/>
          <w:b/>
          <w:sz w:val="24"/>
          <w:szCs w:val="24"/>
        </w:rPr>
      </w:pPr>
    </w:p>
    <w:p w:rsidR="007C4294" w:rsidRPr="0095750C" w:rsidRDefault="007C4294" w:rsidP="007C4294">
      <w:pPr>
        <w:pStyle w:val="NoSpacing"/>
        <w:numPr>
          <w:ilvl w:val="0"/>
          <w:numId w:val="5"/>
        </w:numPr>
        <w:rPr>
          <w:rFonts w:ascii="Arial" w:hAnsi="Arial" w:cs="Arial"/>
          <w:sz w:val="24"/>
          <w:szCs w:val="24"/>
        </w:rPr>
      </w:pPr>
      <w:r w:rsidRPr="0095750C">
        <w:rPr>
          <w:rFonts w:ascii="Arial" w:hAnsi="Arial" w:cs="Arial"/>
          <w:sz w:val="24"/>
          <w:szCs w:val="24"/>
        </w:rPr>
        <w:t>Orders of the Treasurer Reports</w:t>
      </w:r>
    </w:p>
    <w:p w:rsidR="003C544F" w:rsidRPr="0095750C" w:rsidRDefault="007C4294" w:rsidP="00A77113">
      <w:pPr>
        <w:pStyle w:val="NoSpacing"/>
        <w:numPr>
          <w:ilvl w:val="0"/>
          <w:numId w:val="5"/>
        </w:numPr>
        <w:rPr>
          <w:rFonts w:ascii="Arial" w:hAnsi="Arial" w:cs="Arial"/>
          <w:sz w:val="24"/>
          <w:szCs w:val="24"/>
        </w:rPr>
      </w:pPr>
      <w:r w:rsidRPr="0095750C">
        <w:rPr>
          <w:rFonts w:ascii="Arial" w:hAnsi="Arial" w:cs="Arial"/>
          <w:sz w:val="24"/>
          <w:szCs w:val="24"/>
        </w:rPr>
        <w:t>School Financial Reports (Monthly)</w:t>
      </w:r>
    </w:p>
    <w:p w:rsidR="00994299" w:rsidRPr="0095750C" w:rsidRDefault="004C4529" w:rsidP="0026168D">
      <w:pPr>
        <w:pStyle w:val="NoSpacing"/>
        <w:numPr>
          <w:ilvl w:val="0"/>
          <w:numId w:val="5"/>
        </w:numPr>
        <w:rPr>
          <w:rFonts w:ascii="Arial" w:hAnsi="Arial" w:cs="Arial"/>
          <w:sz w:val="24"/>
          <w:szCs w:val="24"/>
        </w:rPr>
      </w:pPr>
      <w:r w:rsidRPr="0095750C">
        <w:rPr>
          <w:rFonts w:ascii="Arial" w:hAnsi="Arial" w:cs="Arial"/>
          <w:sz w:val="24"/>
          <w:szCs w:val="24"/>
        </w:rPr>
        <w:t>District Financial Report</w:t>
      </w:r>
      <w:r w:rsidR="00D94A8D" w:rsidRPr="0095750C">
        <w:rPr>
          <w:rFonts w:ascii="Arial" w:hAnsi="Arial" w:cs="Arial"/>
          <w:sz w:val="24"/>
          <w:szCs w:val="24"/>
        </w:rPr>
        <w:t>s</w:t>
      </w:r>
    </w:p>
    <w:p w:rsidR="000A5DF7" w:rsidRPr="00B63FA4" w:rsidRDefault="000C00B2" w:rsidP="000C00B2">
      <w:pPr>
        <w:pStyle w:val="NoSpacing"/>
        <w:numPr>
          <w:ilvl w:val="0"/>
          <w:numId w:val="5"/>
        </w:numPr>
        <w:rPr>
          <w:rFonts w:ascii="Arial" w:hAnsi="Arial" w:cs="Arial"/>
          <w:sz w:val="24"/>
          <w:szCs w:val="24"/>
        </w:rPr>
      </w:pPr>
      <w:r w:rsidRPr="00B63FA4">
        <w:rPr>
          <w:rFonts w:ascii="Arial" w:hAnsi="Arial" w:cs="Arial"/>
          <w:sz w:val="24"/>
          <w:szCs w:val="24"/>
        </w:rPr>
        <w:lastRenderedPageBreak/>
        <w:t>Invoices for Approval</w:t>
      </w:r>
    </w:p>
    <w:p w:rsidR="007C4294" w:rsidRDefault="007C4294" w:rsidP="007C4294">
      <w:pPr>
        <w:pStyle w:val="NoSpacing"/>
        <w:numPr>
          <w:ilvl w:val="0"/>
          <w:numId w:val="5"/>
        </w:numPr>
        <w:rPr>
          <w:rFonts w:ascii="Arial" w:hAnsi="Arial" w:cs="Arial"/>
          <w:sz w:val="24"/>
          <w:szCs w:val="24"/>
        </w:rPr>
      </w:pPr>
      <w:r w:rsidRPr="00B63FA4">
        <w:rPr>
          <w:rFonts w:ascii="Arial" w:hAnsi="Arial" w:cs="Arial"/>
          <w:sz w:val="24"/>
          <w:szCs w:val="24"/>
        </w:rPr>
        <w:t>Acknowledge Monthly Report and District Employees, Termination, Resignation, and Retirements</w:t>
      </w:r>
    </w:p>
    <w:p w:rsidR="00DA74CB" w:rsidRDefault="00DA74CB" w:rsidP="00DA74CB">
      <w:pPr>
        <w:pStyle w:val="NoSpacing"/>
        <w:ind w:left="720"/>
        <w:rPr>
          <w:rFonts w:ascii="Arial" w:hAnsi="Arial" w:cs="Arial"/>
          <w:sz w:val="24"/>
          <w:szCs w:val="24"/>
        </w:rPr>
      </w:pPr>
    </w:p>
    <w:p w:rsidR="00DA74CB" w:rsidRPr="00DA74CB" w:rsidRDefault="00DA74CB" w:rsidP="00DA74CB">
      <w:pPr>
        <w:pStyle w:val="NoSpacing"/>
        <w:ind w:left="720"/>
        <w:rPr>
          <w:rFonts w:ascii="Arial" w:hAnsi="Arial" w:cs="Arial"/>
          <w:b/>
          <w:sz w:val="24"/>
          <w:szCs w:val="24"/>
          <w:u w:val="single"/>
        </w:rPr>
      </w:pPr>
      <w:r w:rsidRPr="00DA74CB">
        <w:rPr>
          <w:rFonts w:ascii="Arial" w:hAnsi="Arial" w:cs="Arial"/>
          <w:b/>
          <w:sz w:val="24"/>
          <w:szCs w:val="24"/>
          <w:u w:val="single"/>
        </w:rPr>
        <w:t>Spencer County High School</w:t>
      </w:r>
    </w:p>
    <w:p w:rsidR="00DA74CB" w:rsidRDefault="00DA74CB" w:rsidP="00DA74CB">
      <w:pPr>
        <w:pStyle w:val="NoSpacing"/>
        <w:ind w:left="720"/>
        <w:rPr>
          <w:rFonts w:ascii="Arial" w:hAnsi="Arial" w:cs="Arial"/>
          <w:sz w:val="24"/>
          <w:szCs w:val="24"/>
        </w:rPr>
      </w:pPr>
      <w:r>
        <w:rPr>
          <w:rFonts w:ascii="Arial" w:hAnsi="Arial" w:cs="Arial"/>
          <w:sz w:val="24"/>
          <w:szCs w:val="24"/>
        </w:rPr>
        <w:t xml:space="preserve">Lauren Carlisle, Secretarial Registrar </w:t>
      </w:r>
    </w:p>
    <w:p w:rsidR="00DA74CB" w:rsidRDefault="00DA74CB" w:rsidP="00DA74CB">
      <w:pPr>
        <w:pStyle w:val="NoSpacing"/>
        <w:rPr>
          <w:rFonts w:ascii="Arial" w:hAnsi="Arial" w:cs="Arial"/>
          <w:sz w:val="24"/>
          <w:szCs w:val="24"/>
        </w:rPr>
      </w:pPr>
    </w:p>
    <w:p w:rsidR="00DA74CB" w:rsidRPr="00DA74CB" w:rsidRDefault="00DA74CB" w:rsidP="00DA74CB">
      <w:pPr>
        <w:pStyle w:val="NoSpacing"/>
        <w:rPr>
          <w:rFonts w:ascii="Arial" w:hAnsi="Arial" w:cs="Arial"/>
          <w:b/>
          <w:sz w:val="24"/>
          <w:szCs w:val="24"/>
          <w:u w:val="single"/>
        </w:rPr>
      </w:pPr>
      <w:r>
        <w:rPr>
          <w:rFonts w:ascii="Arial" w:hAnsi="Arial" w:cs="Arial"/>
          <w:sz w:val="24"/>
          <w:szCs w:val="24"/>
        </w:rPr>
        <w:tab/>
      </w:r>
      <w:r w:rsidRPr="00DA74CB">
        <w:rPr>
          <w:rFonts w:ascii="Arial" w:hAnsi="Arial" w:cs="Arial"/>
          <w:b/>
          <w:sz w:val="24"/>
          <w:szCs w:val="24"/>
          <w:u w:val="single"/>
        </w:rPr>
        <w:t xml:space="preserve">Other </w:t>
      </w:r>
    </w:p>
    <w:p w:rsidR="00DA74CB" w:rsidRDefault="00DA74CB" w:rsidP="00DA74CB">
      <w:pPr>
        <w:pStyle w:val="NoSpacing"/>
        <w:rPr>
          <w:rFonts w:ascii="Arial" w:hAnsi="Arial" w:cs="Arial"/>
          <w:sz w:val="24"/>
          <w:szCs w:val="24"/>
        </w:rPr>
      </w:pPr>
      <w:r>
        <w:rPr>
          <w:rFonts w:ascii="Arial" w:hAnsi="Arial" w:cs="Arial"/>
          <w:sz w:val="24"/>
          <w:szCs w:val="24"/>
        </w:rPr>
        <w:tab/>
        <w:t>Terry Smith, Finance Officer</w:t>
      </w:r>
    </w:p>
    <w:p w:rsidR="00DA74CB" w:rsidRDefault="00DA74CB" w:rsidP="00DA74CB">
      <w:pPr>
        <w:pStyle w:val="NoSpacing"/>
        <w:rPr>
          <w:rFonts w:ascii="Arial" w:hAnsi="Arial" w:cs="Arial"/>
          <w:sz w:val="24"/>
          <w:szCs w:val="24"/>
        </w:rPr>
      </w:pPr>
      <w:r>
        <w:rPr>
          <w:rFonts w:ascii="Arial" w:hAnsi="Arial" w:cs="Arial"/>
          <w:sz w:val="24"/>
          <w:szCs w:val="24"/>
        </w:rPr>
        <w:tab/>
        <w:t>Emily Truax, Student Worker</w:t>
      </w:r>
    </w:p>
    <w:p w:rsidR="00DA74CB" w:rsidRDefault="00DA74CB" w:rsidP="00DA74CB">
      <w:pPr>
        <w:pStyle w:val="NoSpacing"/>
        <w:rPr>
          <w:rFonts w:ascii="Arial" w:hAnsi="Arial" w:cs="Arial"/>
          <w:sz w:val="24"/>
          <w:szCs w:val="24"/>
        </w:rPr>
      </w:pPr>
      <w:r>
        <w:rPr>
          <w:rFonts w:ascii="Arial" w:hAnsi="Arial" w:cs="Arial"/>
          <w:sz w:val="24"/>
          <w:szCs w:val="24"/>
        </w:rPr>
        <w:tab/>
        <w:t xml:space="preserve">Tammy Moorman, Project Director – Drug Free Community Support </w:t>
      </w:r>
    </w:p>
    <w:p w:rsidR="00DA74CB" w:rsidRDefault="00DA74CB" w:rsidP="00DA74CB">
      <w:pPr>
        <w:pStyle w:val="NoSpacing"/>
        <w:rPr>
          <w:rFonts w:ascii="Arial" w:hAnsi="Arial" w:cs="Arial"/>
          <w:sz w:val="24"/>
          <w:szCs w:val="24"/>
        </w:rPr>
      </w:pPr>
    </w:p>
    <w:p w:rsidR="00DA74CB" w:rsidRPr="00DA74CB" w:rsidRDefault="00DA74CB" w:rsidP="00DA74CB">
      <w:pPr>
        <w:pStyle w:val="NoSpacing"/>
        <w:rPr>
          <w:rFonts w:ascii="Arial" w:hAnsi="Arial" w:cs="Arial"/>
          <w:b/>
          <w:sz w:val="24"/>
          <w:szCs w:val="24"/>
          <w:u w:val="single"/>
        </w:rPr>
      </w:pPr>
      <w:r>
        <w:rPr>
          <w:rFonts w:ascii="Arial" w:hAnsi="Arial" w:cs="Arial"/>
          <w:sz w:val="24"/>
          <w:szCs w:val="24"/>
        </w:rPr>
        <w:tab/>
      </w:r>
      <w:r w:rsidRPr="00DA74CB">
        <w:rPr>
          <w:rFonts w:ascii="Arial" w:hAnsi="Arial" w:cs="Arial"/>
          <w:b/>
          <w:sz w:val="24"/>
          <w:szCs w:val="24"/>
          <w:u w:val="single"/>
        </w:rPr>
        <w:t>Resignations</w:t>
      </w:r>
    </w:p>
    <w:p w:rsidR="00DA74CB" w:rsidRDefault="00DA74CB" w:rsidP="00DA74CB">
      <w:pPr>
        <w:pStyle w:val="NoSpacing"/>
        <w:rPr>
          <w:rFonts w:ascii="Arial" w:hAnsi="Arial" w:cs="Arial"/>
          <w:sz w:val="24"/>
          <w:szCs w:val="24"/>
        </w:rPr>
      </w:pPr>
      <w:r>
        <w:rPr>
          <w:rFonts w:ascii="Arial" w:hAnsi="Arial" w:cs="Arial"/>
          <w:sz w:val="24"/>
          <w:szCs w:val="24"/>
        </w:rPr>
        <w:tab/>
        <w:t>Jessica Jenkins, Childcare Worker – Bear Care eff 2/5/21</w:t>
      </w:r>
    </w:p>
    <w:p w:rsidR="00DA74CB" w:rsidRDefault="00DA74CB" w:rsidP="00DA74CB">
      <w:pPr>
        <w:pStyle w:val="NoSpacing"/>
        <w:rPr>
          <w:rFonts w:ascii="Arial" w:hAnsi="Arial" w:cs="Arial"/>
          <w:sz w:val="24"/>
          <w:szCs w:val="24"/>
        </w:rPr>
      </w:pPr>
      <w:r>
        <w:rPr>
          <w:rFonts w:ascii="Arial" w:hAnsi="Arial" w:cs="Arial"/>
          <w:sz w:val="24"/>
          <w:szCs w:val="24"/>
        </w:rPr>
        <w:tab/>
        <w:t>Patricia Thompson, Certified Sub Teacher eff 2/8/21</w:t>
      </w:r>
    </w:p>
    <w:p w:rsidR="00DA74CB" w:rsidRDefault="00DA74CB" w:rsidP="00DA74CB">
      <w:pPr>
        <w:pStyle w:val="NoSpacing"/>
        <w:rPr>
          <w:rFonts w:ascii="Arial" w:hAnsi="Arial" w:cs="Arial"/>
          <w:sz w:val="24"/>
          <w:szCs w:val="24"/>
        </w:rPr>
      </w:pPr>
      <w:r>
        <w:rPr>
          <w:rFonts w:ascii="Arial" w:hAnsi="Arial" w:cs="Arial"/>
          <w:sz w:val="24"/>
          <w:szCs w:val="24"/>
        </w:rPr>
        <w:tab/>
        <w:t>Melita Drake, ESL, Advocate, eff 6/30/21</w:t>
      </w:r>
    </w:p>
    <w:p w:rsidR="00DA74CB" w:rsidRDefault="00DA74CB" w:rsidP="00DA74CB">
      <w:pPr>
        <w:pStyle w:val="NoSpacing"/>
        <w:rPr>
          <w:rFonts w:ascii="Arial" w:hAnsi="Arial" w:cs="Arial"/>
          <w:sz w:val="24"/>
          <w:szCs w:val="24"/>
        </w:rPr>
      </w:pPr>
    </w:p>
    <w:p w:rsidR="00DA74CB" w:rsidRPr="00DA74CB" w:rsidRDefault="00DA74CB" w:rsidP="00DA74CB">
      <w:pPr>
        <w:pStyle w:val="NoSpacing"/>
        <w:rPr>
          <w:rFonts w:ascii="Arial" w:hAnsi="Arial" w:cs="Arial"/>
          <w:b/>
          <w:sz w:val="24"/>
          <w:szCs w:val="24"/>
          <w:u w:val="single"/>
        </w:rPr>
      </w:pPr>
      <w:r>
        <w:rPr>
          <w:rFonts w:ascii="Arial" w:hAnsi="Arial" w:cs="Arial"/>
          <w:sz w:val="24"/>
          <w:szCs w:val="24"/>
        </w:rPr>
        <w:tab/>
      </w:r>
      <w:r w:rsidRPr="00DA74CB">
        <w:rPr>
          <w:rFonts w:ascii="Arial" w:hAnsi="Arial" w:cs="Arial"/>
          <w:b/>
          <w:sz w:val="24"/>
          <w:szCs w:val="24"/>
          <w:u w:val="single"/>
        </w:rPr>
        <w:t>Retirement</w:t>
      </w:r>
    </w:p>
    <w:p w:rsidR="00DA74CB" w:rsidRDefault="00DA74CB" w:rsidP="00DA74CB">
      <w:pPr>
        <w:pStyle w:val="NoSpacing"/>
        <w:rPr>
          <w:rFonts w:ascii="Arial" w:hAnsi="Arial" w:cs="Arial"/>
          <w:sz w:val="24"/>
          <w:szCs w:val="24"/>
        </w:rPr>
      </w:pPr>
      <w:r>
        <w:rPr>
          <w:rFonts w:ascii="Arial" w:hAnsi="Arial" w:cs="Arial"/>
          <w:sz w:val="24"/>
          <w:szCs w:val="24"/>
        </w:rPr>
        <w:tab/>
      </w:r>
      <w:proofErr w:type="spellStart"/>
      <w:r>
        <w:rPr>
          <w:rFonts w:ascii="Arial" w:hAnsi="Arial" w:cs="Arial"/>
          <w:sz w:val="24"/>
          <w:szCs w:val="24"/>
        </w:rPr>
        <w:t>Marshelia</w:t>
      </w:r>
      <w:proofErr w:type="spellEnd"/>
      <w:r>
        <w:rPr>
          <w:rFonts w:ascii="Arial" w:hAnsi="Arial" w:cs="Arial"/>
          <w:sz w:val="24"/>
          <w:szCs w:val="24"/>
        </w:rPr>
        <w:t xml:space="preserve"> McAllister, Cafeteria Manager SCMS eff 3/1/21</w:t>
      </w:r>
    </w:p>
    <w:p w:rsidR="00DA74CB" w:rsidRDefault="00DA74CB" w:rsidP="00DA74CB">
      <w:pPr>
        <w:pStyle w:val="NoSpacing"/>
        <w:rPr>
          <w:rFonts w:ascii="Arial" w:hAnsi="Arial" w:cs="Arial"/>
          <w:sz w:val="24"/>
          <w:szCs w:val="24"/>
        </w:rPr>
      </w:pPr>
    </w:p>
    <w:p w:rsidR="00DA74CB" w:rsidRPr="00DA74CB" w:rsidRDefault="00DA74CB" w:rsidP="00DA74CB">
      <w:pPr>
        <w:pStyle w:val="NoSpacing"/>
        <w:rPr>
          <w:rFonts w:ascii="Arial" w:hAnsi="Arial" w:cs="Arial"/>
          <w:b/>
          <w:sz w:val="24"/>
          <w:szCs w:val="24"/>
          <w:u w:val="single"/>
        </w:rPr>
      </w:pPr>
      <w:r>
        <w:rPr>
          <w:rFonts w:ascii="Arial" w:hAnsi="Arial" w:cs="Arial"/>
          <w:sz w:val="24"/>
          <w:szCs w:val="24"/>
        </w:rPr>
        <w:tab/>
      </w:r>
      <w:r w:rsidRPr="00DA74CB">
        <w:rPr>
          <w:rFonts w:ascii="Arial" w:hAnsi="Arial" w:cs="Arial"/>
          <w:b/>
          <w:sz w:val="24"/>
          <w:szCs w:val="24"/>
          <w:u w:val="single"/>
        </w:rPr>
        <w:t>Transfer</w:t>
      </w:r>
    </w:p>
    <w:p w:rsidR="00DA74CB" w:rsidRDefault="00DA74CB" w:rsidP="00DA74CB">
      <w:pPr>
        <w:pStyle w:val="NoSpacing"/>
        <w:rPr>
          <w:rFonts w:ascii="Arial" w:hAnsi="Arial" w:cs="Arial"/>
          <w:sz w:val="24"/>
          <w:szCs w:val="24"/>
        </w:rPr>
      </w:pPr>
      <w:r>
        <w:rPr>
          <w:rFonts w:ascii="Arial" w:hAnsi="Arial" w:cs="Arial"/>
          <w:sz w:val="24"/>
          <w:szCs w:val="24"/>
        </w:rPr>
        <w:tab/>
        <w:t>Stacy Carmany, Accounting Clerk from Finance to Operations Division eff 1/28/21</w:t>
      </w:r>
    </w:p>
    <w:p w:rsidR="00DA74CB" w:rsidRPr="00B63FA4" w:rsidRDefault="00DA74CB" w:rsidP="00DA74CB">
      <w:pPr>
        <w:pStyle w:val="NoSpacing"/>
        <w:rPr>
          <w:rFonts w:ascii="Arial" w:hAnsi="Arial" w:cs="Arial"/>
          <w:sz w:val="24"/>
          <w:szCs w:val="24"/>
        </w:rPr>
      </w:pPr>
    </w:p>
    <w:p w:rsidR="007C4294" w:rsidRDefault="00684537" w:rsidP="007C4294">
      <w:pPr>
        <w:pStyle w:val="NoSpacing"/>
        <w:numPr>
          <w:ilvl w:val="0"/>
          <w:numId w:val="5"/>
        </w:numPr>
        <w:rPr>
          <w:rFonts w:ascii="Arial" w:hAnsi="Arial" w:cs="Arial"/>
          <w:sz w:val="24"/>
          <w:szCs w:val="24"/>
        </w:rPr>
      </w:pPr>
      <w:r w:rsidRPr="009F5B76">
        <w:rPr>
          <w:rFonts w:ascii="Arial" w:hAnsi="Arial" w:cs="Arial"/>
          <w:sz w:val="24"/>
          <w:szCs w:val="24"/>
        </w:rPr>
        <w:t>Field Trip Approvals</w:t>
      </w:r>
      <w:r w:rsidR="0061318F" w:rsidRPr="009F5B76">
        <w:rPr>
          <w:rFonts w:ascii="Arial" w:hAnsi="Arial" w:cs="Arial"/>
          <w:sz w:val="24"/>
          <w:szCs w:val="24"/>
        </w:rPr>
        <w:t xml:space="preserve"> (Overnight and Out-of-State)</w:t>
      </w:r>
    </w:p>
    <w:p w:rsidR="00DA74CB" w:rsidRPr="009F5B76" w:rsidRDefault="00DA74CB" w:rsidP="00DA74CB">
      <w:pPr>
        <w:pStyle w:val="NoSpacing"/>
        <w:numPr>
          <w:ilvl w:val="1"/>
          <w:numId w:val="5"/>
        </w:numPr>
        <w:rPr>
          <w:rFonts w:ascii="Arial" w:hAnsi="Arial" w:cs="Arial"/>
          <w:sz w:val="24"/>
          <w:szCs w:val="24"/>
        </w:rPr>
      </w:pPr>
      <w:r>
        <w:rPr>
          <w:rFonts w:ascii="Arial" w:hAnsi="Arial" w:cs="Arial"/>
          <w:sz w:val="24"/>
          <w:szCs w:val="24"/>
        </w:rPr>
        <w:t xml:space="preserve">SCMS World Travel Club – Greece (SBDM has since BOE </w:t>
      </w:r>
      <w:proofErr w:type="spellStart"/>
      <w:r>
        <w:rPr>
          <w:rFonts w:ascii="Arial" w:hAnsi="Arial" w:cs="Arial"/>
          <w:sz w:val="24"/>
          <w:szCs w:val="24"/>
        </w:rPr>
        <w:t>Mtg</w:t>
      </w:r>
      <w:proofErr w:type="spellEnd"/>
      <w:r>
        <w:rPr>
          <w:rFonts w:ascii="Arial" w:hAnsi="Arial" w:cs="Arial"/>
          <w:sz w:val="24"/>
          <w:szCs w:val="24"/>
        </w:rPr>
        <w:t xml:space="preserve"> canceled trip)</w:t>
      </w:r>
    </w:p>
    <w:p w:rsidR="00A70325" w:rsidRDefault="00401931" w:rsidP="00D7521C">
      <w:pPr>
        <w:pStyle w:val="NoSpacing"/>
        <w:numPr>
          <w:ilvl w:val="0"/>
          <w:numId w:val="5"/>
        </w:numPr>
        <w:rPr>
          <w:rFonts w:ascii="Arial" w:hAnsi="Arial" w:cs="Arial"/>
          <w:sz w:val="24"/>
          <w:szCs w:val="24"/>
        </w:rPr>
      </w:pPr>
      <w:r w:rsidRPr="009F5B76">
        <w:rPr>
          <w:rFonts w:ascii="Arial" w:hAnsi="Arial" w:cs="Arial"/>
          <w:sz w:val="24"/>
          <w:szCs w:val="24"/>
        </w:rPr>
        <w:t>F</w:t>
      </w:r>
      <w:r w:rsidR="00684537" w:rsidRPr="009F5B76">
        <w:rPr>
          <w:rFonts w:ascii="Arial" w:hAnsi="Arial" w:cs="Arial"/>
          <w:sz w:val="24"/>
          <w:szCs w:val="24"/>
        </w:rPr>
        <w:t>undraiser Approvals</w:t>
      </w:r>
      <w:r w:rsidR="000A5DF7" w:rsidRPr="009F5B76">
        <w:rPr>
          <w:rFonts w:ascii="Arial" w:hAnsi="Arial" w:cs="Arial"/>
          <w:sz w:val="24"/>
          <w:szCs w:val="24"/>
        </w:rPr>
        <w:t xml:space="preserve"> </w:t>
      </w:r>
    </w:p>
    <w:p w:rsidR="001076F9" w:rsidRDefault="001076F9" w:rsidP="001076F9">
      <w:pPr>
        <w:pStyle w:val="NoSpacing"/>
        <w:rPr>
          <w:rFonts w:ascii="Arial" w:hAnsi="Arial" w:cs="Arial"/>
          <w:sz w:val="24"/>
          <w:szCs w:val="24"/>
        </w:rPr>
      </w:pPr>
    </w:p>
    <w:p w:rsidR="001076F9" w:rsidRPr="000C4444" w:rsidRDefault="001076F9" w:rsidP="001076F9">
      <w:pPr>
        <w:pStyle w:val="NoSpacing"/>
        <w:ind w:left="720"/>
        <w:rPr>
          <w:rFonts w:ascii="Arial" w:hAnsi="Arial" w:cs="Arial"/>
          <w:b/>
          <w:sz w:val="24"/>
          <w:szCs w:val="24"/>
        </w:rPr>
      </w:pPr>
      <w:r w:rsidRPr="000C4444">
        <w:rPr>
          <w:rFonts w:ascii="Arial" w:hAnsi="Arial" w:cs="Arial"/>
          <w:b/>
          <w:sz w:val="24"/>
          <w:szCs w:val="24"/>
        </w:rPr>
        <w:t>Spencer County Middle School</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80"/>
        <w:gridCol w:w="1530"/>
        <w:gridCol w:w="2282"/>
        <w:gridCol w:w="1858"/>
      </w:tblGrid>
      <w:tr w:rsidR="001076F9" w:rsidTr="00F74A2B">
        <w:tc>
          <w:tcPr>
            <w:tcW w:w="1530" w:type="dxa"/>
            <w:shd w:val="clear" w:color="auto" w:fill="auto"/>
          </w:tcPr>
          <w:p w:rsidR="001076F9" w:rsidRDefault="001076F9" w:rsidP="00F74A2B">
            <w:pPr>
              <w:pStyle w:val="NoSpacing"/>
            </w:pPr>
            <w:r>
              <w:t>Football</w:t>
            </w:r>
          </w:p>
        </w:tc>
        <w:tc>
          <w:tcPr>
            <w:tcW w:w="2880" w:type="dxa"/>
            <w:shd w:val="clear" w:color="auto" w:fill="auto"/>
          </w:tcPr>
          <w:p w:rsidR="001076F9" w:rsidRDefault="001076F9" w:rsidP="00F74A2B">
            <w:pPr>
              <w:pStyle w:val="NoSpacing"/>
            </w:pPr>
            <w:r>
              <w:t>Banner  Sponsorships</w:t>
            </w:r>
          </w:p>
        </w:tc>
        <w:tc>
          <w:tcPr>
            <w:tcW w:w="1530" w:type="dxa"/>
            <w:shd w:val="clear" w:color="auto" w:fill="auto"/>
          </w:tcPr>
          <w:p w:rsidR="001076F9" w:rsidRDefault="001076F9" w:rsidP="00F74A2B">
            <w:pPr>
              <w:pStyle w:val="NoSpacing"/>
            </w:pPr>
            <w:r>
              <w:t>Spring 2021</w:t>
            </w:r>
          </w:p>
        </w:tc>
        <w:tc>
          <w:tcPr>
            <w:tcW w:w="2282" w:type="dxa"/>
            <w:shd w:val="clear" w:color="auto" w:fill="auto"/>
          </w:tcPr>
          <w:p w:rsidR="001076F9" w:rsidRDefault="001076F9" w:rsidP="00F74A2B">
            <w:pPr>
              <w:pStyle w:val="NoSpacing"/>
            </w:pPr>
            <w:r>
              <w:t>Football Operations</w:t>
            </w:r>
          </w:p>
        </w:tc>
        <w:tc>
          <w:tcPr>
            <w:tcW w:w="1858" w:type="dxa"/>
            <w:shd w:val="clear" w:color="auto" w:fill="auto"/>
          </w:tcPr>
          <w:p w:rsidR="001076F9" w:rsidRDefault="001076F9" w:rsidP="00F74A2B">
            <w:pPr>
              <w:pStyle w:val="NoSpacing"/>
            </w:pPr>
            <w:r>
              <w:t>Adults/Students</w:t>
            </w:r>
          </w:p>
        </w:tc>
      </w:tr>
      <w:tr w:rsidR="001076F9" w:rsidTr="00F74A2B">
        <w:tc>
          <w:tcPr>
            <w:tcW w:w="1530" w:type="dxa"/>
            <w:shd w:val="clear" w:color="auto" w:fill="auto"/>
          </w:tcPr>
          <w:p w:rsidR="001076F9" w:rsidRDefault="001076F9" w:rsidP="00F74A2B">
            <w:pPr>
              <w:pStyle w:val="NoSpacing"/>
            </w:pPr>
            <w:r>
              <w:t>Football</w:t>
            </w:r>
          </w:p>
        </w:tc>
        <w:tc>
          <w:tcPr>
            <w:tcW w:w="2880" w:type="dxa"/>
            <w:shd w:val="clear" w:color="auto" w:fill="auto"/>
          </w:tcPr>
          <w:p w:rsidR="001076F9" w:rsidRDefault="001076F9" w:rsidP="00F74A2B">
            <w:pPr>
              <w:pStyle w:val="NoSpacing"/>
            </w:pPr>
            <w:r>
              <w:t>Passing Tournament</w:t>
            </w:r>
          </w:p>
        </w:tc>
        <w:tc>
          <w:tcPr>
            <w:tcW w:w="1530" w:type="dxa"/>
            <w:shd w:val="clear" w:color="auto" w:fill="auto"/>
          </w:tcPr>
          <w:p w:rsidR="001076F9" w:rsidRDefault="001076F9" w:rsidP="00F74A2B">
            <w:pPr>
              <w:pStyle w:val="NoSpacing"/>
            </w:pPr>
            <w:r>
              <w:t>May/June 2021</w:t>
            </w:r>
          </w:p>
        </w:tc>
        <w:tc>
          <w:tcPr>
            <w:tcW w:w="2282" w:type="dxa"/>
            <w:shd w:val="clear" w:color="auto" w:fill="auto"/>
          </w:tcPr>
          <w:p w:rsidR="001076F9" w:rsidRDefault="001076F9" w:rsidP="00F74A2B">
            <w:pPr>
              <w:pStyle w:val="NoSpacing"/>
            </w:pPr>
            <w:r>
              <w:t>Football Operations</w:t>
            </w:r>
          </w:p>
        </w:tc>
        <w:tc>
          <w:tcPr>
            <w:tcW w:w="1858" w:type="dxa"/>
            <w:shd w:val="clear" w:color="auto" w:fill="auto"/>
          </w:tcPr>
          <w:p w:rsidR="001076F9" w:rsidRDefault="001076F9" w:rsidP="00F74A2B">
            <w:pPr>
              <w:pStyle w:val="NoSpacing"/>
            </w:pPr>
            <w:r>
              <w:t>Adults/Students</w:t>
            </w:r>
          </w:p>
        </w:tc>
      </w:tr>
      <w:tr w:rsidR="001076F9" w:rsidTr="00F74A2B">
        <w:tc>
          <w:tcPr>
            <w:tcW w:w="1530" w:type="dxa"/>
            <w:shd w:val="clear" w:color="auto" w:fill="auto"/>
          </w:tcPr>
          <w:p w:rsidR="001076F9" w:rsidRDefault="001076F9" w:rsidP="00F74A2B">
            <w:pPr>
              <w:pStyle w:val="NoSpacing"/>
            </w:pPr>
            <w:r>
              <w:t>Football</w:t>
            </w:r>
          </w:p>
        </w:tc>
        <w:tc>
          <w:tcPr>
            <w:tcW w:w="2880" w:type="dxa"/>
            <w:shd w:val="clear" w:color="auto" w:fill="auto"/>
          </w:tcPr>
          <w:p w:rsidR="001076F9" w:rsidRDefault="001076F9" w:rsidP="00F74A2B">
            <w:pPr>
              <w:pStyle w:val="NoSpacing"/>
            </w:pPr>
            <w:r>
              <w:t>Grizzly Grind</w:t>
            </w:r>
          </w:p>
        </w:tc>
        <w:tc>
          <w:tcPr>
            <w:tcW w:w="1530" w:type="dxa"/>
            <w:shd w:val="clear" w:color="auto" w:fill="auto"/>
          </w:tcPr>
          <w:p w:rsidR="001076F9" w:rsidRDefault="001076F9" w:rsidP="00F74A2B">
            <w:pPr>
              <w:pStyle w:val="NoSpacing"/>
            </w:pPr>
            <w:r>
              <w:t>June 2021</w:t>
            </w:r>
          </w:p>
        </w:tc>
        <w:tc>
          <w:tcPr>
            <w:tcW w:w="2282" w:type="dxa"/>
            <w:shd w:val="clear" w:color="auto" w:fill="auto"/>
          </w:tcPr>
          <w:p w:rsidR="001076F9" w:rsidRDefault="001076F9" w:rsidP="00F74A2B">
            <w:pPr>
              <w:pStyle w:val="NoSpacing"/>
            </w:pPr>
            <w:r>
              <w:t>Football Operations</w:t>
            </w:r>
          </w:p>
        </w:tc>
        <w:tc>
          <w:tcPr>
            <w:tcW w:w="1858" w:type="dxa"/>
            <w:shd w:val="clear" w:color="auto" w:fill="auto"/>
          </w:tcPr>
          <w:p w:rsidR="001076F9" w:rsidRDefault="001076F9" w:rsidP="00F74A2B">
            <w:pPr>
              <w:pStyle w:val="NoSpacing"/>
            </w:pPr>
            <w:r>
              <w:t>Adults/Students</w:t>
            </w:r>
          </w:p>
        </w:tc>
      </w:tr>
      <w:tr w:rsidR="001076F9" w:rsidTr="00F74A2B">
        <w:tc>
          <w:tcPr>
            <w:tcW w:w="1530" w:type="dxa"/>
            <w:shd w:val="clear" w:color="auto" w:fill="auto"/>
          </w:tcPr>
          <w:p w:rsidR="001076F9" w:rsidRDefault="001076F9" w:rsidP="00F74A2B">
            <w:pPr>
              <w:pStyle w:val="NoSpacing"/>
            </w:pPr>
            <w:r>
              <w:t>Softball</w:t>
            </w:r>
          </w:p>
        </w:tc>
        <w:tc>
          <w:tcPr>
            <w:tcW w:w="2880" w:type="dxa"/>
            <w:shd w:val="clear" w:color="auto" w:fill="auto"/>
          </w:tcPr>
          <w:p w:rsidR="001076F9" w:rsidRDefault="001076F9" w:rsidP="00F74A2B">
            <w:pPr>
              <w:pStyle w:val="NoSpacing"/>
            </w:pPr>
            <w:r>
              <w:t>Hit A Thon</w:t>
            </w:r>
          </w:p>
        </w:tc>
        <w:tc>
          <w:tcPr>
            <w:tcW w:w="1530" w:type="dxa"/>
            <w:shd w:val="clear" w:color="auto" w:fill="auto"/>
          </w:tcPr>
          <w:p w:rsidR="001076F9" w:rsidRDefault="001076F9" w:rsidP="00F74A2B">
            <w:pPr>
              <w:pStyle w:val="NoSpacing"/>
            </w:pPr>
            <w:r>
              <w:t>Feb 21-March 21</w:t>
            </w:r>
          </w:p>
        </w:tc>
        <w:tc>
          <w:tcPr>
            <w:tcW w:w="2282" w:type="dxa"/>
            <w:shd w:val="clear" w:color="auto" w:fill="auto"/>
          </w:tcPr>
          <w:p w:rsidR="001076F9" w:rsidRDefault="001076F9" w:rsidP="00F74A2B">
            <w:pPr>
              <w:pStyle w:val="NoSpacing"/>
            </w:pPr>
            <w:r>
              <w:t>Uniforms/Supplies</w:t>
            </w:r>
          </w:p>
        </w:tc>
        <w:tc>
          <w:tcPr>
            <w:tcW w:w="1858" w:type="dxa"/>
            <w:shd w:val="clear" w:color="auto" w:fill="auto"/>
          </w:tcPr>
          <w:p w:rsidR="001076F9" w:rsidRDefault="001076F9" w:rsidP="00F74A2B">
            <w:pPr>
              <w:pStyle w:val="NoSpacing"/>
            </w:pPr>
            <w:r>
              <w:t>Adults/Students</w:t>
            </w:r>
          </w:p>
        </w:tc>
      </w:tr>
      <w:tr w:rsidR="001076F9" w:rsidTr="00F74A2B">
        <w:tc>
          <w:tcPr>
            <w:tcW w:w="1530" w:type="dxa"/>
            <w:shd w:val="clear" w:color="auto" w:fill="auto"/>
          </w:tcPr>
          <w:p w:rsidR="001076F9" w:rsidRDefault="001076F9" w:rsidP="00F74A2B">
            <w:pPr>
              <w:pStyle w:val="NoSpacing"/>
            </w:pPr>
            <w:r>
              <w:t>Baseball</w:t>
            </w:r>
          </w:p>
        </w:tc>
        <w:tc>
          <w:tcPr>
            <w:tcW w:w="2880" w:type="dxa"/>
            <w:shd w:val="clear" w:color="auto" w:fill="auto"/>
          </w:tcPr>
          <w:p w:rsidR="001076F9" w:rsidRDefault="001076F9" w:rsidP="00F74A2B">
            <w:pPr>
              <w:pStyle w:val="NoSpacing"/>
            </w:pPr>
            <w:r>
              <w:t>Hit A Thon</w:t>
            </w:r>
          </w:p>
        </w:tc>
        <w:tc>
          <w:tcPr>
            <w:tcW w:w="1530" w:type="dxa"/>
            <w:shd w:val="clear" w:color="auto" w:fill="auto"/>
          </w:tcPr>
          <w:p w:rsidR="001076F9" w:rsidRDefault="001076F9" w:rsidP="00F74A2B">
            <w:pPr>
              <w:pStyle w:val="NoSpacing"/>
            </w:pPr>
            <w:r>
              <w:t>Feb-March 2021</w:t>
            </w:r>
          </w:p>
        </w:tc>
        <w:tc>
          <w:tcPr>
            <w:tcW w:w="2282" w:type="dxa"/>
            <w:shd w:val="clear" w:color="auto" w:fill="auto"/>
          </w:tcPr>
          <w:p w:rsidR="001076F9" w:rsidRDefault="001076F9" w:rsidP="00F74A2B">
            <w:pPr>
              <w:pStyle w:val="NoSpacing"/>
            </w:pPr>
            <w:r>
              <w:t>Supplies/Uniforms</w:t>
            </w:r>
          </w:p>
        </w:tc>
        <w:tc>
          <w:tcPr>
            <w:tcW w:w="1858" w:type="dxa"/>
            <w:shd w:val="clear" w:color="auto" w:fill="auto"/>
          </w:tcPr>
          <w:p w:rsidR="001076F9" w:rsidRDefault="001076F9" w:rsidP="00F74A2B">
            <w:pPr>
              <w:pStyle w:val="NoSpacing"/>
            </w:pPr>
            <w:r>
              <w:t>Adults/Students</w:t>
            </w:r>
          </w:p>
        </w:tc>
      </w:tr>
      <w:tr w:rsidR="001076F9" w:rsidTr="00F74A2B">
        <w:tc>
          <w:tcPr>
            <w:tcW w:w="1530" w:type="dxa"/>
            <w:shd w:val="clear" w:color="auto" w:fill="auto"/>
          </w:tcPr>
          <w:p w:rsidR="001076F9" w:rsidRDefault="001076F9" w:rsidP="00F74A2B">
            <w:pPr>
              <w:pStyle w:val="NoSpacing"/>
            </w:pPr>
            <w:r>
              <w:t>Volleyball</w:t>
            </w:r>
          </w:p>
        </w:tc>
        <w:tc>
          <w:tcPr>
            <w:tcW w:w="2880" w:type="dxa"/>
            <w:shd w:val="clear" w:color="auto" w:fill="auto"/>
          </w:tcPr>
          <w:p w:rsidR="001076F9" w:rsidRDefault="001076F9" w:rsidP="00F74A2B">
            <w:pPr>
              <w:pStyle w:val="NoSpacing"/>
            </w:pPr>
            <w:r>
              <w:t>Serve-A-Thon</w:t>
            </w:r>
          </w:p>
        </w:tc>
        <w:tc>
          <w:tcPr>
            <w:tcW w:w="1530" w:type="dxa"/>
            <w:shd w:val="clear" w:color="auto" w:fill="auto"/>
          </w:tcPr>
          <w:p w:rsidR="001076F9" w:rsidRDefault="001076F9" w:rsidP="00F74A2B">
            <w:pPr>
              <w:pStyle w:val="NoSpacing"/>
            </w:pPr>
            <w:r>
              <w:t>February 21</w:t>
            </w:r>
          </w:p>
        </w:tc>
        <w:tc>
          <w:tcPr>
            <w:tcW w:w="2282" w:type="dxa"/>
            <w:shd w:val="clear" w:color="auto" w:fill="auto"/>
          </w:tcPr>
          <w:p w:rsidR="001076F9" w:rsidRDefault="001076F9" w:rsidP="00F74A2B">
            <w:pPr>
              <w:pStyle w:val="NoSpacing"/>
            </w:pPr>
            <w:r>
              <w:t>Uniforms, Team Supplies, Banquet</w:t>
            </w:r>
          </w:p>
        </w:tc>
        <w:tc>
          <w:tcPr>
            <w:tcW w:w="1858" w:type="dxa"/>
            <w:shd w:val="clear" w:color="auto" w:fill="auto"/>
          </w:tcPr>
          <w:p w:rsidR="001076F9" w:rsidRDefault="001076F9" w:rsidP="00F74A2B">
            <w:pPr>
              <w:pStyle w:val="NoSpacing"/>
            </w:pPr>
            <w:r>
              <w:t>Adults/Students</w:t>
            </w:r>
          </w:p>
        </w:tc>
      </w:tr>
      <w:tr w:rsidR="001076F9" w:rsidTr="00F74A2B">
        <w:tc>
          <w:tcPr>
            <w:tcW w:w="1530" w:type="dxa"/>
            <w:shd w:val="clear" w:color="auto" w:fill="auto"/>
          </w:tcPr>
          <w:p w:rsidR="001076F9" w:rsidRDefault="001076F9" w:rsidP="00F74A2B">
            <w:pPr>
              <w:pStyle w:val="NoSpacing"/>
            </w:pPr>
            <w:r>
              <w:t>Drama</w:t>
            </w:r>
          </w:p>
        </w:tc>
        <w:tc>
          <w:tcPr>
            <w:tcW w:w="2880" w:type="dxa"/>
            <w:shd w:val="clear" w:color="auto" w:fill="auto"/>
          </w:tcPr>
          <w:p w:rsidR="001076F9" w:rsidRDefault="001076F9" w:rsidP="00F74A2B">
            <w:pPr>
              <w:pStyle w:val="NoSpacing"/>
            </w:pPr>
            <w:r>
              <w:t>Ticket Sales</w:t>
            </w:r>
          </w:p>
        </w:tc>
        <w:tc>
          <w:tcPr>
            <w:tcW w:w="1530" w:type="dxa"/>
            <w:shd w:val="clear" w:color="auto" w:fill="auto"/>
          </w:tcPr>
          <w:p w:rsidR="001076F9" w:rsidRDefault="001076F9" w:rsidP="00F74A2B">
            <w:pPr>
              <w:pStyle w:val="NoSpacing"/>
            </w:pPr>
            <w:r>
              <w:t>April-May</w:t>
            </w:r>
          </w:p>
        </w:tc>
        <w:tc>
          <w:tcPr>
            <w:tcW w:w="2282" w:type="dxa"/>
            <w:shd w:val="clear" w:color="auto" w:fill="auto"/>
          </w:tcPr>
          <w:p w:rsidR="001076F9" w:rsidRDefault="001076F9" w:rsidP="00F74A2B">
            <w:pPr>
              <w:pStyle w:val="NoSpacing"/>
            </w:pPr>
            <w:r>
              <w:t xml:space="preserve">Costumes, Props, Set, Scripts, Rights, </w:t>
            </w:r>
            <w:proofErr w:type="spellStart"/>
            <w:r>
              <w:t>Etc</w:t>
            </w:r>
            <w:proofErr w:type="spellEnd"/>
          </w:p>
        </w:tc>
        <w:tc>
          <w:tcPr>
            <w:tcW w:w="1858" w:type="dxa"/>
            <w:shd w:val="clear" w:color="auto" w:fill="auto"/>
          </w:tcPr>
          <w:p w:rsidR="001076F9" w:rsidRDefault="001076F9" w:rsidP="00F74A2B">
            <w:pPr>
              <w:pStyle w:val="NoSpacing"/>
            </w:pPr>
            <w:r>
              <w:t>Adults/Students</w:t>
            </w:r>
          </w:p>
        </w:tc>
      </w:tr>
      <w:tr w:rsidR="001076F9" w:rsidTr="00F74A2B">
        <w:tc>
          <w:tcPr>
            <w:tcW w:w="1530" w:type="dxa"/>
            <w:shd w:val="clear" w:color="auto" w:fill="auto"/>
          </w:tcPr>
          <w:p w:rsidR="001076F9" w:rsidRDefault="001076F9" w:rsidP="00F74A2B">
            <w:pPr>
              <w:pStyle w:val="NoSpacing"/>
            </w:pPr>
            <w:r>
              <w:t>Drama</w:t>
            </w:r>
          </w:p>
        </w:tc>
        <w:tc>
          <w:tcPr>
            <w:tcW w:w="2880" w:type="dxa"/>
            <w:shd w:val="clear" w:color="auto" w:fill="auto"/>
          </w:tcPr>
          <w:p w:rsidR="001076F9" w:rsidRDefault="001076F9" w:rsidP="00F74A2B">
            <w:pPr>
              <w:pStyle w:val="NoSpacing"/>
            </w:pPr>
            <w:r>
              <w:t>Concessions at Play</w:t>
            </w:r>
          </w:p>
        </w:tc>
        <w:tc>
          <w:tcPr>
            <w:tcW w:w="1530" w:type="dxa"/>
            <w:shd w:val="clear" w:color="auto" w:fill="auto"/>
          </w:tcPr>
          <w:p w:rsidR="001076F9" w:rsidRDefault="001076F9" w:rsidP="00F74A2B">
            <w:pPr>
              <w:pStyle w:val="NoSpacing"/>
            </w:pPr>
            <w:r>
              <w:t>April-May</w:t>
            </w:r>
          </w:p>
        </w:tc>
        <w:tc>
          <w:tcPr>
            <w:tcW w:w="2282" w:type="dxa"/>
            <w:shd w:val="clear" w:color="auto" w:fill="auto"/>
          </w:tcPr>
          <w:p w:rsidR="001076F9" w:rsidRDefault="001076F9" w:rsidP="00F74A2B">
            <w:pPr>
              <w:pStyle w:val="NoSpacing"/>
            </w:pPr>
            <w:r>
              <w:t xml:space="preserve">Costumes, Props, Set, Scripts, Rights, </w:t>
            </w:r>
            <w:proofErr w:type="spellStart"/>
            <w:r>
              <w:t>Etc</w:t>
            </w:r>
            <w:proofErr w:type="spellEnd"/>
          </w:p>
        </w:tc>
        <w:tc>
          <w:tcPr>
            <w:tcW w:w="1858" w:type="dxa"/>
            <w:shd w:val="clear" w:color="auto" w:fill="auto"/>
          </w:tcPr>
          <w:p w:rsidR="001076F9" w:rsidRDefault="001076F9" w:rsidP="00F74A2B">
            <w:pPr>
              <w:pStyle w:val="NoSpacing"/>
            </w:pPr>
            <w:r>
              <w:t>Adults/students</w:t>
            </w:r>
          </w:p>
        </w:tc>
      </w:tr>
      <w:tr w:rsidR="001076F9" w:rsidTr="00F74A2B">
        <w:tc>
          <w:tcPr>
            <w:tcW w:w="1530" w:type="dxa"/>
            <w:shd w:val="clear" w:color="auto" w:fill="auto"/>
          </w:tcPr>
          <w:p w:rsidR="001076F9" w:rsidRDefault="001076F9" w:rsidP="00F74A2B">
            <w:pPr>
              <w:pStyle w:val="NoSpacing"/>
            </w:pPr>
            <w:r>
              <w:t>Drama</w:t>
            </w:r>
          </w:p>
        </w:tc>
        <w:tc>
          <w:tcPr>
            <w:tcW w:w="2880" w:type="dxa"/>
            <w:shd w:val="clear" w:color="auto" w:fill="auto"/>
          </w:tcPr>
          <w:p w:rsidR="001076F9" w:rsidRDefault="001076F9" w:rsidP="00F74A2B">
            <w:pPr>
              <w:pStyle w:val="NoSpacing"/>
            </w:pPr>
            <w:r>
              <w:t>Donations</w:t>
            </w:r>
          </w:p>
        </w:tc>
        <w:tc>
          <w:tcPr>
            <w:tcW w:w="1530" w:type="dxa"/>
            <w:shd w:val="clear" w:color="auto" w:fill="auto"/>
          </w:tcPr>
          <w:p w:rsidR="001076F9" w:rsidRDefault="001076F9" w:rsidP="00F74A2B">
            <w:pPr>
              <w:pStyle w:val="NoSpacing"/>
            </w:pPr>
            <w:r>
              <w:t>April-May</w:t>
            </w:r>
          </w:p>
        </w:tc>
        <w:tc>
          <w:tcPr>
            <w:tcW w:w="2282" w:type="dxa"/>
            <w:shd w:val="clear" w:color="auto" w:fill="auto"/>
          </w:tcPr>
          <w:p w:rsidR="001076F9" w:rsidRDefault="001076F9" w:rsidP="00F74A2B">
            <w:pPr>
              <w:pStyle w:val="NoSpacing"/>
            </w:pPr>
            <w:r>
              <w:t xml:space="preserve">Costumes, Props, Set, Scripts, Rights, </w:t>
            </w:r>
            <w:proofErr w:type="spellStart"/>
            <w:r>
              <w:t>Etc</w:t>
            </w:r>
            <w:proofErr w:type="spellEnd"/>
          </w:p>
        </w:tc>
        <w:tc>
          <w:tcPr>
            <w:tcW w:w="1858" w:type="dxa"/>
            <w:shd w:val="clear" w:color="auto" w:fill="auto"/>
          </w:tcPr>
          <w:p w:rsidR="001076F9" w:rsidRDefault="001076F9" w:rsidP="00F74A2B">
            <w:pPr>
              <w:pStyle w:val="NoSpacing"/>
            </w:pPr>
            <w:r>
              <w:t>Adults/Students</w:t>
            </w:r>
          </w:p>
        </w:tc>
      </w:tr>
    </w:tbl>
    <w:p w:rsidR="001076F9" w:rsidRDefault="001076F9" w:rsidP="001076F9">
      <w:pPr>
        <w:pStyle w:val="NoSpacing"/>
        <w:ind w:left="720"/>
        <w:rPr>
          <w:rFonts w:ascii="Arial" w:hAnsi="Arial" w:cs="Arial"/>
          <w:sz w:val="24"/>
          <w:szCs w:val="24"/>
        </w:rPr>
      </w:pPr>
    </w:p>
    <w:p w:rsidR="001076F9" w:rsidRDefault="001076F9" w:rsidP="001076F9">
      <w:pPr>
        <w:pStyle w:val="NoSpacing"/>
        <w:ind w:left="720"/>
        <w:rPr>
          <w:rFonts w:ascii="Arial" w:hAnsi="Arial" w:cs="Arial"/>
          <w:sz w:val="24"/>
          <w:szCs w:val="24"/>
        </w:rPr>
      </w:pPr>
    </w:p>
    <w:p w:rsidR="001076F9" w:rsidRPr="007C684D" w:rsidRDefault="001076F9" w:rsidP="001076F9">
      <w:pPr>
        <w:pStyle w:val="NoSpacing"/>
        <w:ind w:left="720"/>
        <w:rPr>
          <w:rFonts w:ascii="Arial" w:hAnsi="Arial" w:cs="Arial"/>
          <w:b/>
          <w:sz w:val="24"/>
          <w:szCs w:val="24"/>
        </w:rPr>
      </w:pPr>
      <w:r w:rsidRPr="007C684D">
        <w:rPr>
          <w:rFonts w:ascii="Arial" w:hAnsi="Arial" w:cs="Arial"/>
          <w:b/>
          <w:sz w:val="24"/>
          <w:szCs w:val="24"/>
        </w:rPr>
        <w:t>Spencer County High School</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1076F9" w:rsidTr="001076F9">
        <w:tc>
          <w:tcPr>
            <w:tcW w:w="1857" w:type="dxa"/>
            <w:shd w:val="clear" w:color="auto" w:fill="auto"/>
          </w:tcPr>
          <w:p w:rsidR="001076F9" w:rsidRDefault="001076F9" w:rsidP="00F74A2B">
            <w:pPr>
              <w:pStyle w:val="NoSpacing"/>
            </w:pPr>
            <w:r>
              <w:t>Football Boosters</w:t>
            </w:r>
          </w:p>
        </w:tc>
        <w:tc>
          <w:tcPr>
            <w:tcW w:w="1857" w:type="dxa"/>
            <w:shd w:val="clear" w:color="auto" w:fill="auto"/>
          </w:tcPr>
          <w:p w:rsidR="001076F9" w:rsidRDefault="001076F9" w:rsidP="00F74A2B">
            <w:pPr>
              <w:pStyle w:val="NoSpacing"/>
            </w:pPr>
            <w:r>
              <w:t>Lift-A-Thon</w:t>
            </w:r>
          </w:p>
        </w:tc>
        <w:tc>
          <w:tcPr>
            <w:tcW w:w="1858" w:type="dxa"/>
            <w:shd w:val="clear" w:color="auto" w:fill="auto"/>
          </w:tcPr>
          <w:p w:rsidR="001076F9" w:rsidRDefault="001076F9" w:rsidP="00F74A2B">
            <w:pPr>
              <w:pStyle w:val="NoSpacing"/>
            </w:pPr>
            <w:r>
              <w:t>3/1 – 6/30/2021</w:t>
            </w:r>
          </w:p>
        </w:tc>
        <w:tc>
          <w:tcPr>
            <w:tcW w:w="1858" w:type="dxa"/>
            <w:shd w:val="clear" w:color="auto" w:fill="auto"/>
          </w:tcPr>
          <w:p w:rsidR="001076F9" w:rsidRDefault="001076F9" w:rsidP="00F74A2B">
            <w:pPr>
              <w:pStyle w:val="NoSpacing"/>
            </w:pPr>
            <w:r>
              <w:t>Equipment, Helmets, Shoulder Pads</w:t>
            </w:r>
          </w:p>
        </w:tc>
        <w:tc>
          <w:tcPr>
            <w:tcW w:w="1858" w:type="dxa"/>
            <w:shd w:val="clear" w:color="auto" w:fill="auto"/>
          </w:tcPr>
          <w:p w:rsidR="001076F9" w:rsidRDefault="001076F9" w:rsidP="00F74A2B">
            <w:pPr>
              <w:pStyle w:val="NoSpacing"/>
            </w:pPr>
            <w:r>
              <w:t>Adults/Students</w:t>
            </w:r>
          </w:p>
        </w:tc>
      </w:tr>
      <w:tr w:rsidR="001076F9" w:rsidTr="001076F9">
        <w:tc>
          <w:tcPr>
            <w:tcW w:w="1857" w:type="dxa"/>
            <w:shd w:val="clear" w:color="auto" w:fill="auto"/>
          </w:tcPr>
          <w:p w:rsidR="001076F9" w:rsidRDefault="001076F9" w:rsidP="00F74A2B">
            <w:pPr>
              <w:pStyle w:val="NoSpacing"/>
            </w:pPr>
            <w:r>
              <w:t>Football Boosters</w:t>
            </w:r>
          </w:p>
        </w:tc>
        <w:tc>
          <w:tcPr>
            <w:tcW w:w="1857" w:type="dxa"/>
            <w:shd w:val="clear" w:color="auto" w:fill="auto"/>
          </w:tcPr>
          <w:p w:rsidR="001076F9" w:rsidRDefault="001076F9" w:rsidP="00F74A2B">
            <w:pPr>
              <w:pStyle w:val="NoSpacing"/>
            </w:pPr>
            <w:r>
              <w:t>Mulch</w:t>
            </w:r>
          </w:p>
        </w:tc>
        <w:tc>
          <w:tcPr>
            <w:tcW w:w="1858" w:type="dxa"/>
            <w:shd w:val="clear" w:color="auto" w:fill="auto"/>
          </w:tcPr>
          <w:p w:rsidR="001076F9" w:rsidRDefault="001076F9" w:rsidP="00F74A2B">
            <w:pPr>
              <w:pStyle w:val="NoSpacing"/>
            </w:pPr>
            <w:r>
              <w:t>3/1 – 5/30/2021</w:t>
            </w:r>
          </w:p>
        </w:tc>
        <w:tc>
          <w:tcPr>
            <w:tcW w:w="1858" w:type="dxa"/>
            <w:shd w:val="clear" w:color="auto" w:fill="auto"/>
          </w:tcPr>
          <w:p w:rsidR="001076F9" w:rsidRDefault="001076F9" w:rsidP="00F74A2B">
            <w:pPr>
              <w:pStyle w:val="NoSpacing"/>
            </w:pPr>
            <w:r>
              <w:t>Equipment</w:t>
            </w:r>
          </w:p>
        </w:tc>
        <w:tc>
          <w:tcPr>
            <w:tcW w:w="1858" w:type="dxa"/>
            <w:shd w:val="clear" w:color="auto" w:fill="auto"/>
          </w:tcPr>
          <w:p w:rsidR="001076F9" w:rsidRDefault="001076F9" w:rsidP="00F74A2B">
            <w:pPr>
              <w:pStyle w:val="NoSpacing"/>
            </w:pPr>
            <w:r>
              <w:t>Adults/Students</w:t>
            </w:r>
          </w:p>
        </w:tc>
      </w:tr>
      <w:tr w:rsidR="001076F9" w:rsidTr="001076F9">
        <w:tc>
          <w:tcPr>
            <w:tcW w:w="1857" w:type="dxa"/>
            <w:shd w:val="clear" w:color="auto" w:fill="auto"/>
          </w:tcPr>
          <w:p w:rsidR="001076F9" w:rsidRDefault="001076F9" w:rsidP="00F74A2B">
            <w:pPr>
              <w:pStyle w:val="NoSpacing"/>
            </w:pPr>
            <w:r>
              <w:t>Football Boosters</w:t>
            </w:r>
          </w:p>
        </w:tc>
        <w:tc>
          <w:tcPr>
            <w:tcW w:w="1857" w:type="dxa"/>
            <w:shd w:val="clear" w:color="auto" w:fill="auto"/>
          </w:tcPr>
          <w:p w:rsidR="001076F9" w:rsidRDefault="001076F9" w:rsidP="00F74A2B">
            <w:pPr>
              <w:pStyle w:val="NoSpacing"/>
            </w:pPr>
            <w:r>
              <w:t>Sponsorships</w:t>
            </w:r>
          </w:p>
        </w:tc>
        <w:tc>
          <w:tcPr>
            <w:tcW w:w="1858" w:type="dxa"/>
            <w:shd w:val="clear" w:color="auto" w:fill="auto"/>
          </w:tcPr>
          <w:p w:rsidR="001076F9" w:rsidRDefault="001076F9" w:rsidP="00F74A2B">
            <w:pPr>
              <w:pStyle w:val="NoSpacing"/>
            </w:pPr>
            <w:r>
              <w:t>3/1 – 12/31/2021</w:t>
            </w:r>
          </w:p>
        </w:tc>
        <w:tc>
          <w:tcPr>
            <w:tcW w:w="1858" w:type="dxa"/>
            <w:shd w:val="clear" w:color="auto" w:fill="auto"/>
          </w:tcPr>
          <w:p w:rsidR="001076F9" w:rsidRDefault="001076F9" w:rsidP="00F74A2B">
            <w:pPr>
              <w:pStyle w:val="NoSpacing"/>
            </w:pPr>
            <w:r>
              <w:t xml:space="preserve">Team Apparel </w:t>
            </w:r>
          </w:p>
        </w:tc>
        <w:tc>
          <w:tcPr>
            <w:tcW w:w="1858" w:type="dxa"/>
            <w:shd w:val="clear" w:color="auto" w:fill="auto"/>
          </w:tcPr>
          <w:p w:rsidR="001076F9" w:rsidRDefault="001076F9" w:rsidP="00F74A2B">
            <w:pPr>
              <w:pStyle w:val="NoSpacing"/>
            </w:pPr>
            <w:r>
              <w:t>Adults/Students</w:t>
            </w:r>
          </w:p>
        </w:tc>
      </w:tr>
      <w:tr w:rsidR="001076F9" w:rsidTr="001076F9">
        <w:tc>
          <w:tcPr>
            <w:tcW w:w="1857" w:type="dxa"/>
            <w:shd w:val="clear" w:color="auto" w:fill="auto"/>
          </w:tcPr>
          <w:p w:rsidR="001076F9" w:rsidRDefault="001076F9" w:rsidP="00F74A2B">
            <w:pPr>
              <w:pStyle w:val="NoSpacing"/>
            </w:pPr>
            <w:r>
              <w:lastRenderedPageBreak/>
              <w:t>Football Boosters</w:t>
            </w:r>
          </w:p>
        </w:tc>
        <w:tc>
          <w:tcPr>
            <w:tcW w:w="1857" w:type="dxa"/>
            <w:shd w:val="clear" w:color="auto" w:fill="auto"/>
          </w:tcPr>
          <w:p w:rsidR="001076F9" w:rsidRDefault="001076F9" w:rsidP="00F74A2B">
            <w:pPr>
              <w:pStyle w:val="NoSpacing"/>
            </w:pPr>
            <w:proofErr w:type="spellStart"/>
            <w:r>
              <w:t>ETeam</w:t>
            </w:r>
            <w:proofErr w:type="spellEnd"/>
            <w:r>
              <w:t xml:space="preserve"> Sponsor</w:t>
            </w:r>
          </w:p>
        </w:tc>
        <w:tc>
          <w:tcPr>
            <w:tcW w:w="1858" w:type="dxa"/>
            <w:shd w:val="clear" w:color="auto" w:fill="auto"/>
          </w:tcPr>
          <w:p w:rsidR="001076F9" w:rsidRDefault="001076F9" w:rsidP="00F74A2B">
            <w:pPr>
              <w:pStyle w:val="NoSpacing"/>
            </w:pPr>
            <w:r>
              <w:t>4/1 – 8/31/2021</w:t>
            </w:r>
          </w:p>
        </w:tc>
        <w:tc>
          <w:tcPr>
            <w:tcW w:w="1858" w:type="dxa"/>
            <w:shd w:val="clear" w:color="auto" w:fill="auto"/>
          </w:tcPr>
          <w:p w:rsidR="001076F9" w:rsidRDefault="001076F9" w:rsidP="00F74A2B">
            <w:pPr>
              <w:pStyle w:val="NoSpacing"/>
            </w:pPr>
            <w:r>
              <w:t>Football Equipment</w:t>
            </w:r>
          </w:p>
        </w:tc>
        <w:tc>
          <w:tcPr>
            <w:tcW w:w="1858" w:type="dxa"/>
            <w:shd w:val="clear" w:color="auto" w:fill="auto"/>
          </w:tcPr>
          <w:p w:rsidR="001076F9" w:rsidRDefault="001076F9" w:rsidP="00F74A2B">
            <w:pPr>
              <w:pStyle w:val="NoSpacing"/>
            </w:pPr>
            <w:r>
              <w:t>Adults/Students</w:t>
            </w:r>
          </w:p>
        </w:tc>
      </w:tr>
      <w:tr w:rsidR="001076F9" w:rsidTr="001076F9">
        <w:tc>
          <w:tcPr>
            <w:tcW w:w="1857" w:type="dxa"/>
            <w:shd w:val="clear" w:color="auto" w:fill="auto"/>
          </w:tcPr>
          <w:p w:rsidR="001076F9" w:rsidRDefault="001076F9" w:rsidP="00F74A2B">
            <w:pPr>
              <w:pStyle w:val="NoSpacing"/>
            </w:pPr>
            <w:r>
              <w:t>FFA</w:t>
            </w:r>
          </w:p>
        </w:tc>
        <w:tc>
          <w:tcPr>
            <w:tcW w:w="1857" w:type="dxa"/>
            <w:shd w:val="clear" w:color="auto" w:fill="auto"/>
          </w:tcPr>
          <w:p w:rsidR="001076F9" w:rsidRDefault="001076F9" w:rsidP="00F74A2B">
            <w:pPr>
              <w:pStyle w:val="NoSpacing"/>
            </w:pPr>
            <w:r>
              <w:t>Fruit Sales</w:t>
            </w:r>
          </w:p>
        </w:tc>
        <w:tc>
          <w:tcPr>
            <w:tcW w:w="1858" w:type="dxa"/>
            <w:shd w:val="clear" w:color="auto" w:fill="auto"/>
          </w:tcPr>
          <w:p w:rsidR="001076F9" w:rsidRDefault="001076F9" w:rsidP="00F74A2B">
            <w:pPr>
              <w:pStyle w:val="NoSpacing"/>
            </w:pPr>
            <w:r>
              <w:t>11/1 – 12/1/2021</w:t>
            </w:r>
          </w:p>
        </w:tc>
        <w:tc>
          <w:tcPr>
            <w:tcW w:w="1858" w:type="dxa"/>
            <w:shd w:val="clear" w:color="auto" w:fill="auto"/>
          </w:tcPr>
          <w:p w:rsidR="001076F9" w:rsidRDefault="001076F9" w:rsidP="00F74A2B">
            <w:pPr>
              <w:pStyle w:val="NoSpacing"/>
            </w:pPr>
            <w:r>
              <w:t>FFA Jackets &amp; KY FFA Leadership Training</w:t>
            </w:r>
          </w:p>
        </w:tc>
        <w:tc>
          <w:tcPr>
            <w:tcW w:w="1858" w:type="dxa"/>
            <w:shd w:val="clear" w:color="auto" w:fill="auto"/>
          </w:tcPr>
          <w:p w:rsidR="001076F9" w:rsidRDefault="001076F9" w:rsidP="00F74A2B">
            <w:pPr>
              <w:pStyle w:val="NoSpacing"/>
            </w:pPr>
            <w:r>
              <w:t>Adults/Students</w:t>
            </w:r>
          </w:p>
        </w:tc>
      </w:tr>
      <w:tr w:rsidR="001076F9" w:rsidTr="001076F9">
        <w:tc>
          <w:tcPr>
            <w:tcW w:w="1857" w:type="dxa"/>
            <w:shd w:val="clear" w:color="auto" w:fill="auto"/>
          </w:tcPr>
          <w:p w:rsidR="001076F9" w:rsidRDefault="001076F9" w:rsidP="00F74A2B">
            <w:pPr>
              <w:pStyle w:val="NoSpacing"/>
            </w:pPr>
            <w:r>
              <w:t>Choir/Swim</w:t>
            </w:r>
          </w:p>
        </w:tc>
        <w:tc>
          <w:tcPr>
            <w:tcW w:w="1857" w:type="dxa"/>
            <w:shd w:val="clear" w:color="auto" w:fill="auto"/>
          </w:tcPr>
          <w:p w:rsidR="001076F9" w:rsidRDefault="001076F9" w:rsidP="00F74A2B">
            <w:pPr>
              <w:pStyle w:val="NoSpacing"/>
            </w:pPr>
            <w:r>
              <w:t>Derby/Oaks</w:t>
            </w:r>
          </w:p>
          <w:p w:rsidR="001076F9" w:rsidRDefault="001076F9" w:rsidP="00F74A2B">
            <w:pPr>
              <w:pStyle w:val="NoSpacing"/>
            </w:pPr>
            <w:r>
              <w:t>Concessions</w:t>
            </w:r>
          </w:p>
        </w:tc>
        <w:tc>
          <w:tcPr>
            <w:tcW w:w="1858" w:type="dxa"/>
            <w:shd w:val="clear" w:color="auto" w:fill="auto"/>
          </w:tcPr>
          <w:p w:rsidR="001076F9" w:rsidRDefault="001076F9" w:rsidP="00F74A2B">
            <w:pPr>
              <w:pStyle w:val="NoSpacing"/>
            </w:pPr>
            <w:r>
              <w:t>May 2021</w:t>
            </w:r>
          </w:p>
        </w:tc>
        <w:tc>
          <w:tcPr>
            <w:tcW w:w="1858" w:type="dxa"/>
            <w:shd w:val="clear" w:color="auto" w:fill="auto"/>
          </w:tcPr>
          <w:p w:rsidR="001076F9" w:rsidRDefault="001076F9" w:rsidP="00F74A2B">
            <w:pPr>
              <w:pStyle w:val="NoSpacing"/>
            </w:pPr>
            <w:r>
              <w:t>Music, Accompaniment, Spirit wear</w:t>
            </w:r>
          </w:p>
        </w:tc>
        <w:tc>
          <w:tcPr>
            <w:tcW w:w="1858" w:type="dxa"/>
            <w:shd w:val="clear" w:color="auto" w:fill="auto"/>
          </w:tcPr>
          <w:p w:rsidR="001076F9" w:rsidRDefault="001076F9" w:rsidP="00F74A2B">
            <w:pPr>
              <w:pStyle w:val="NoSpacing"/>
            </w:pPr>
            <w:r>
              <w:t>ADULTS ONLY</w:t>
            </w:r>
          </w:p>
        </w:tc>
      </w:tr>
    </w:tbl>
    <w:p w:rsidR="001076F9" w:rsidRDefault="001076F9" w:rsidP="001076F9">
      <w:pPr>
        <w:pStyle w:val="NoSpacing"/>
        <w:rPr>
          <w:rFonts w:ascii="Arial" w:hAnsi="Arial" w:cs="Arial"/>
          <w:sz w:val="24"/>
          <w:szCs w:val="24"/>
        </w:rPr>
      </w:pPr>
    </w:p>
    <w:p w:rsidR="001076F9" w:rsidRPr="009F5B76" w:rsidRDefault="001076F9" w:rsidP="001076F9">
      <w:pPr>
        <w:pStyle w:val="NoSpacing"/>
        <w:rPr>
          <w:rFonts w:ascii="Arial" w:hAnsi="Arial" w:cs="Arial"/>
          <w:sz w:val="24"/>
          <w:szCs w:val="24"/>
        </w:rPr>
      </w:pPr>
    </w:p>
    <w:p w:rsidR="000A5DF7" w:rsidRDefault="003C544F" w:rsidP="0050621E">
      <w:pPr>
        <w:pStyle w:val="NoSpacing"/>
        <w:numPr>
          <w:ilvl w:val="0"/>
          <w:numId w:val="5"/>
        </w:numPr>
        <w:rPr>
          <w:rFonts w:ascii="Arial" w:hAnsi="Arial" w:cs="Arial"/>
          <w:sz w:val="24"/>
          <w:szCs w:val="24"/>
        </w:rPr>
      </w:pPr>
      <w:r w:rsidRPr="009F5B76">
        <w:rPr>
          <w:rFonts w:ascii="Arial" w:hAnsi="Arial" w:cs="Arial"/>
          <w:sz w:val="24"/>
          <w:szCs w:val="24"/>
        </w:rPr>
        <w:t>Fee Requests</w:t>
      </w:r>
    </w:p>
    <w:p w:rsidR="0003215F" w:rsidRDefault="0003215F" w:rsidP="0003215F">
      <w:pPr>
        <w:pStyle w:val="NoSpacing"/>
        <w:rPr>
          <w:rFonts w:ascii="Arial" w:hAnsi="Arial" w:cs="Arial"/>
          <w:sz w:val="24"/>
          <w:szCs w:val="24"/>
        </w:rPr>
      </w:pPr>
    </w:p>
    <w:p w:rsidR="0003215F" w:rsidRPr="007C684D" w:rsidRDefault="0003215F" w:rsidP="0003215F">
      <w:pPr>
        <w:pStyle w:val="NoSpacing"/>
        <w:ind w:left="720"/>
        <w:rPr>
          <w:rFonts w:ascii="Arial" w:hAnsi="Arial" w:cs="Arial"/>
          <w:b/>
          <w:sz w:val="24"/>
          <w:szCs w:val="24"/>
        </w:rPr>
      </w:pPr>
      <w:r w:rsidRPr="007C684D">
        <w:rPr>
          <w:rFonts w:ascii="Arial" w:hAnsi="Arial" w:cs="Arial"/>
          <w:b/>
          <w:sz w:val="24"/>
          <w:szCs w:val="24"/>
        </w:rPr>
        <w:t>SCES Fee Request for Archery</w:t>
      </w:r>
    </w:p>
    <w:tbl>
      <w:tblPr>
        <w:tblStyle w:val="TableGrid"/>
        <w:tblW w:w="9183" w:type="dxa"/>
        <w:tblInd w:w="607" w:type="dxa"/>
        <w:tblLayout w:type="fixed"/>
        <w:tblLook w:val="06A0" w:firstRow="1" w:lastRow="0" w:firstColumn="1" w:lastColumn="0" w:noHBand="1" w:noVBand="1"/>
      </w:tblPr>
      <w:tblGrid>
        <w:gridCol w:w="1755"/>
        <w:gridCol w:w="4770"/>
        <w:gridCol w:w="2658"/>
      </w:tblGrid>
      <w:tr w:rsidR="0003215F" w:rsidTr="0003215F">
        <w:tc>
          <w:tcPr>
            <w:tcW w:w="9183" w:type="dxa"/>
            <w:gridSpan w:val="3"/>
          </w:tcPr>
          <w:p w:rsidR="0003215F" w:rsidRDefault="0003215F" w:rsidP="00F74A2B">
            <w:pPr>
              <w:jc w:val="center"/>
              <w:rPr>
                <w:rFonts w:eastAsiaTheme="minorEastAsia"/>
                <w:b/>
                <w:bCs/>
                <w:sz w:val="28"/>
                <w:szCs w:val="28"/>
              </w:rPr>
            </w:pPr>
          </w:p>
        </w:tc>
      </w:tr>
      <w:tr w:rsidR="0003215F" w:rsidTr="0003215F">
        <w:tc>
          <w:tcPr>
            <w:tcW w:w="1755" w:type="dxa"/>
          </w:tcPr>
          <w:p w:rsidR="0003215F" w:rsidRDefault="0003215F" w:rsidP="00F74A2B">
            <w:pPr>
              <w:rPr>
                <w:rFonts w:eastAsiaTheme="minorEastAsia"/>
              </w:rPr>
            </w:pPr>
            <w:r w:rsidRPr="7CB3FF5F">
              <w:rPr>
                <w:rFonts w:eastAsiaTheme="minorEastAsia"/>
              </w:rPr>
              <w:t>Archery Members</w:t>
            </w:r>
          </w:p>
        </w:tc>
        <w:tc>
          <w:tcPr>
            <w:tcW w:w="4770" w:type="dxa"/>
          </w:tcPr>
          <w:p w:rsidR="0003215F" w:rsidRDefault="0003215F" w:rsidP="00F74A2B">
            <w:pPr>
              <w:rPr>
                <w:rFonts w:eastAsiaTheme="minorEastAsia"/>
              </w:rPr>
            </w:pPr>
            <w:r w:rsidRPr="002FD4B1">
              <w:rPr>
                <w:rFonts w:eastAsiaTheme="minorEastAsia"/>
              </w:rPr>
              <w:t>State Tournament (Possible)</w:t>
            </w:r>
          </w:p>
          <w:p w:rsidR="0003215F" w:rsidRDefault="0003215F" w:rsidP="00F74A2B">
            <w:pPr>
              <w:rPr>
                <w:rFonts w:eastAsiaTheme="minorEastAsia"/>
              </w:rPr>
            </w:pPr>
            <w:r w:rsidRPr="002FD4B1">
              <w:rPr>
                <w:rFonts w:eastAsiaTheme="minorEastAsia"/>
              </w:rPr>
              <w:t>March</w:t>
            </w:r>
          </w:p>
        </w:tc>
        <w:tc>
          <w:tcPr>
            <w:tcW w:w="2658" w:type="dxa"/>
          </w:tcPr>
          <w:p w:rsidR="0003215F" w:rsidRDefault="0003215F" w:rsidP="00F74A2B">
            <w:pPr>
              <w:rPr>
                <w:rFonts w:eastAsiaTheme="minorEastAsia"/>
              </w:rPr>
            </w:pPr>
            <w:r w:rsidRPr="002FD4B1">
              <w:rPr>
                <w:rFonts w:eastAsiaTheme="minorEastAsia"/>
              </w:rPr>
              <w:t>$35</w:t>
            </w:r>
          </w:p>
        </w:tc>
      </w:tr>
    </w:tbl>
    <w:p w:rsidR="0003215F" w:rsidRDefault="0003215F" w:rsidP="0003215F">
      <w:pPr>
        <w:pStyle w:val="NoSpacing"/>
        <w:ind w:left="1327"/>
        <w:rPr>
          <w:rFonts w:ascii="Arial" w:hAnsi="Arial" w:cs="Arial"/>
          <w:sz w:val="24"/>
          <w:szCs w:val="24"/>
        </w:rPr>
      </w:pPr>
    </w:p>
    <w:p w:rsidR="0003215F" w:rsidRPr="007C684D" w:rsidRDefault="0003215F" w:rsidP="0003215F">
      <w:pPr>
        <w:pStyle w:val="NoSpacing"/>
        <w:ind w:left="1327"/>
        <w:rPr>
          <w:rFonts w:ascii="Arial" w:hAnsi="Arial" w:cs="Arial"/>
          <w:b/>
          <w:sz w:val="24"/>
          <w:szCs w:val="24"/>
        </w:rPr>
      </w:pPr>
      <w:r w:rsidRPr="007C684D">
        <w:rPr>
          <w:rFonts w:ascii="Arial" w:hAnsi="Arial" w:cs="Arial"/>
          <w:b/>
          <w:sz w:val="24"/>
          <w:szCs w:val="24"/>
        </w:rPr>
        <w:t>SCMS Fee Request</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882"/>
        <w:gridCol w:w="5310"/>
      </w:tblGrid>
      <w:tr w:rsidR="0003215F" w:rsidRPr="003C4D5A" w:rsidTr="0003215F">
        <w:tc>
          <w:tcPr>
            <w:tcW w:w="3096" w:type="dxa"/>
            <w:shd w:val="clear" w:color="auto" w:fill="auto"/>
          </w:tcPr>
          <w:p w:rsidR="0003215F" w:rsidRPr="003C4D5A" w:rsidRDefault="0003215F" w:rsidP="00F74A2B">
            <w:pPr>
              <w:pStyle w:val="NoSpacing"/>
            </w:pPr>
            <w:r w:rsidRPr="003C4D5A">
              <w:t>Softball</w:t>
            </w:r>
          </w:p>
        </w:tc>
        <w:tc>
          <w:tcPr>
            <w:tcW w:w="882" w:type="dxa"/>
            <w:shd w:val="clear" w:color="auto" w:fill="auto"/>
          </w:tcPr>
          <w:p w:rsidR="0003215F" w:rsidRPr="003C4D5A" w:rsidRDefault="0003215F" w:rsidP="00F74A2B">
            <w:pPr>
              <w:pStyle w:val="NoSpacing"/>
            </w:pPr>
            <w:r w:rsidRPr="003C4D5A">
              <w:t>$125</w:t>
            </w:r>
          </w:p>
        </w:tc>
        <w:tc>
          <w:tcPr>
            <w:tcW w:w="5310" w:type="dxa"/>
            <w:shd w:val="clear" w:color="auto" w:fill="auto"/>
          </w:tcPr>
          <w:p w:rsidR="0003215F" w:rsidRPr="003C4D5A" w:rsidRDefault="0003215F" w:rsidP="00F74A2B">
            <w:pPr>
              <w:pStyle w:val="NoSpacing"/>
            </w:pPr>
            <w:r w:rsidRPr="003C4D5A">
              <w:t>Player Uniforms</w:t>
            </w:r>
          </w:p>
        </w:tc>
      </w:tr>
      <w:tr w:rsidR="0003215F" w:rsidRPr="003C4D5A" w:rsidTr="0003215F">
        <w:tc>
          <w:tcPr>
            <w:tcW w:w="3096" w:type="dxa"/>
            <w:shd w:val="clear" w:color="auto" w:fill="auto"/>
          </w:tcPr>
          <w:p w:rsidR="0003215F" w:rsidRPr="003C4D5A" w:rsidRDefault="0003215F" w:rsidP="00F74A2B">
            <w:pPr>
              <w:pStyle w:val="NoSpacing"/>
            </w:pPr>
            <w:r w:rsidRPr="003C4D5A">
              <w:t>Baseball</w:t>
            </w:r>
          </w:p>
        </w:tc>
        <w:tc>
          <w:tcPr>
            <w:tcW w:w="882" w:type="dxa"/>
            <w:shd w:val="clear" w:color="auto" w:fill="auto"/>
          </w:tcPr>
          <w:p w:rsidR="0003215F" w:rsidRPr="003C4D5A" w:rsidRDefault="0003215F" w:rsidP="00F74A2B">
            <w:pPr>
              <w:pStyle w:val="NoSpacing"/>
            </w:pPr>
            <w:r w:rsidRPr="003C4D5A">
              <w:t>$125</w:t>
            </w:r>
          </w:p>
        </w:tc>
        <w:tc>
          <w:tcPr>
            <w:tcW w:w="5310" w:type="dxa"/>
            <w:shd w:val="clear" w:color="auto" w:fill="auto"/>
          </w:tcPr>
          <w:p w:rsidR="0003215F" w:rsidRPr="003C4D5A" w:rsidRDefault="0003215F" w:rsidP="00F74A2B">
            <w:pPr>
              <w:pStyle w:val="NoSpacing"/>
            </w:pPr>
            <w:r w:rsidRPr="003C4D5A">
              <w:t>Player  Uniforms</w:t>
            </w:r>
          </w:p>
        </w:tc>
      </w:tr>
      <w:tr w:rsidR="0003215F" w:rsidRPr="003C4D5A" w:rsidTr="0003215F">
        <w:tc>
          <w:tcPr>
            <w:tcW w:w="3096" w:type="dxa"/>
            <w:shd w:val="clear" w:color="auto" w:fill="auto"/>
          </w:tcPr>
          <w:p w:rsidR="0003215F" w:rsidRPr="003C4D5A" w:rsidRDefault="0003215F" w:rsidP="00F74A2B">
            <w:pPr>
              <w:pStyle w:val="NoSpacing"/>
            </w:pPr>
            <w:r w:rsidRPr="003C4D5A">
              <w:t>Volleyball</w:t>
            </w:r>
          </w:p>
        </w:tc>
        <w:tc>
          <w:tcPr>
            <w:tcW w:w="882" w:type="dxa"/>
            <w:shd w:val="clear" w:color="auto" w:fill="auto"/>
          </w:tcPr>
          <w:p w:rsidR="0003215F" w:rsidRPr="003C4D5A" w:rsidRDefault="0003215F" w:rsidP="00F74A2B">
            <w:pPr>
              <w:pStyle w:val="NoSpacing"/>
            </w:pPr>
            <w:r w:rsidRPr="003C4D5A">
              <w:t>$125</w:t>
            </w:r>
          </w:p>
        </w:tc>
        <w:tc>
          <w:tcPr>
            <w:tcW w:w="5310" w:type="dxa"/>
            <w:shd w:val="clear" w:color="auto" w:fill="auto"/>
          </w:tcPr>
          <w:p w:rsidR="0003215F" w:rsidRPr="003C4D5A" w:rsidRDefault="0003215F" w:rsidP="00F74A2B">
            <w:pPr>
              <w:pStyle w:val="NoSpacing"/>
            </w:pPr>
            <w:r w:rsidRPr="003C4D5A">
              <w:t>Travel Suits, Shorts, School S</w:t>
            </w:r>
          </w:p>
        </w:tc>
      </w:tr>
    </w:tbl>
    <w:p w:rsidR="0003215F" w:rsidRDefault="0003215F" w:rsidP="0003215F">
      <w:pPr>
        <w:pStyle w:val="NoSpacing"/>
        <w:ind w:left="1327"/>
        <w:rPr>
          <w:rFonts w:ascii="Arial" w:hAnsi="Arial" w:cs="Arial"/>
          <w:sz w:val="24"/>
          <w:szCs w:val="24"/>
        </w:rPr>
      </w:pPr>
    </w:p>
    <w:p w:rsidR="0003215F" w:rsidRDefault="0003215F" w:rsidP="0003215F">
      <w:pPr>
        <w:pStyle w:val="NoSpacing"/>
        <w:ind w:left="1327"/>
        <w:rPr>
          <w:rFonts w:ascii="Arial" w:hAnsi="Arial" w:cs="Arial"/>
          <w:sz w:val="24"/>
          <w:szCs w:val="24"/>
        </w:rPr>
      </w:pPr>
      <w:r w:rsidRPr="006517B3">
        <w:rPr>
          <w:rFonts w:ascii="Arial" w:hAnsi="Arial" w:cs="Arial"/>
          <w:b/>
          <w:sz w:val="24"/>
          <w:szCs w:val="24"/>
        </w:rPr>
        <w:t>SCHS Fee Request</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602"/>
        <w:gridCol w:w="4590"/>
      </w:tblGrid>
      <w:tr w:rsidR="0003215F" w:rsidTr="0003215F">
        <w:tc>
          <w:tcPr>
            <w:tcW w:w="3096" w:type="dxa"/>
            <w:shd w:val="clear" w:color="auto" w:fill="auto"/>
          </w:tcPr>
          <w:p w:rsidR="0003215F" w:rsidRDefault="0003215F" w:rsidP="00F74A2B">
            <w:pPr>
              <w:pStyle w:val="NoSpacing"/>
            </w:pPr>
            <w:r>
              <w:t>Football</w:t>
            </w:r>
          </w:p>
        </w:tc>
        <w:tc>
          <w:tcPr>
            <w:tcW w:w="1602" w:type="dxa"/>
            <w:shd w:val="clear" w:color="auto" w:fill="auto"/>
          </w:tcPr>
          <w:p w:rsidR="0003215F" w:rsidRDefault="0003215F" w:rsidP="00F74A2B">
            <w:pPr>
              <w:pStyle w:val="NoSpacing"/>
            </w:pPr>
            <w:r>
              <w:t>$185</w:t>
            </w:r>
          </w:p>
        </w:tc>
        <w:tc>
          <w:tcPr>
            <w:tcW w:w="4590" w:type="dxa"/>
            <w:shd w:val="clear" w:color="auto" w:fill="auto"/>
          </w:tcPr>
          <w:p w:rsidR="0003215F" w:rsidRDefault="0003215F" w:rsidP="00F74A2B">
            <w:pPr>
              <w:pStyle w:val="NoSpacing"/>
            </w:pPr>
            <w:r>
              <w:t>Camp Fee</w:t>
            </w:r>
          </w:p>
        </w:tc>
      </w:tr>
      <w:tr w:rsidR="0003215F" w:rsidTr="0003215F">
        <w:tc>
          <w:tcPr>
            <w:tcW w:w="3096" w:type="dxa"/>
            <w:shd w:val="clear" w:color="auto" w:fill="auto"/>
          </w:tcPr>
          <w:p w:rsidR="0003215F" w:rsidRDefault="0003215F" w:rsidP="00F74A2B">
            <w:pPr>
              <w:pStyle w:val="NoSpacing"/>
            </w:pPr>
            <w:r>
              <w:t>Prom Ticket</w:t>
            </w:r>
          </w:p>
        </w:tc>
        <w:tc>
          <w:tcPr>
            <w:tcW w:w="1602" w:type="dxa"/>
            <w:shd w:val="clear" w:color="auto" w:fill="auto"/>
          </w:tcPr>
          <w:p w:rsidR="0003215F" w:rsidRDefault="0003215F" w:rsidP="00F74A2B">
            <w:pPr>
              <w:pStyle w:val="NoSpacing"/>
            </w:pPr>
            <w:r>
              <w:t>$40</w:t>
            </w:r>
          </w:p>
        </w:tc>
        <w:tc>
          <w:tcPr>
            <w:tcW w:w="4590" w:type="dxa"/>
            <w:shd w:val="clear" w:color="auto" w:fill="auto"/>
          </w:tcPr>
          <w:p w:rsidR="0003215F" w:rsidRDefault="0003215F" w:rsidP="00F74A2B">
            <w:pPr>
              <w:pStyle w:val="NoSpacing"/>
            </w:pPr>
            <w:r>
              <w:t>Tent, Lights, DJ, Tables, Chairs, Linens, Food, Drinks, and decor</w:t>
            </w:r>
          </w:p>
        </w:tc>
      </w:tr>
    </w:tbl>
    <w:p w:rsidR="0003215F" w:rsidRDefault="0003215F" w:rsidP="0003215F">
      <w:pPr>
        <w:pStyle w:val="NoSpacing"/>
        <w:rPr>
          <w:rFonts w:ascii="Arial" w:hAnsi="Arial" w:cs="Arial"/>
          <w:sz w:val="24"/>
          <w:szCs w:val="24"/>
        </w:rPr>
      </w:pPr>
    </w:p>
    <w:p w:rsidR="0003215F" w:rsidRDefault="0003215F" w:rsidP="0003215F">
      <w:pPr>
        <w:pStyle w:val="NoSpacing"/>
        <w:rPr>
          <w:rFonts w:ascii="Arial" w:hAnsi="Arial" w:cs="Arial"/>
          <w:sz w:val="24"/>
          <w:szCs w:val="24"/>
        </w:rPr>
      </w:pPr>
    </w:p>
    <w:p w:rsidR="0003215F" w:rsidRDefault="0003215F" w:rsidP="0003215F">
      <w:pPr>
        <w:pStyle w:val="NoSpacing"/>
        <w:rPr>
          <w:rFonts w:ascii="Arial" w:hAnsi="Arial" w:cs="Arial"/>
          <w:sz w:val="24"/>
          <w:szCs w:val="24"/>
        </w:rPr>
      </w:pPr>
    </w:p>
    <w:p w:rsidR="0003215F" w:rsidRPr="009F5B76" w:rsidRDefault="0003215F" w:rsidP="0003215F">
      <w:pPr>
        <w:pStyle w:val="NoSpacing"/>
        <w:rPr>
          <w:rFonts w:ascii="Arial" w:hAnsi="Arial" w:cs="Arial"/>
          <w:sz w:val="24"/>
          <w:szCs w:val="24"/>
        </w:rPr>
      </w:pPr>
    </w:p>
    <w:p w:rsidR="0050621E" w:rsidRDefault="0050621E" w:rsidP="0050621E">
      <w:pPr>
        <w:pStyle w:val="NoSpacing"/>
        <w:numPr>
          <w:ilvl w:val="0"/>
          <w:numId w:val="5"/>
        </w:numPr>
        <w:rPr>
          <w:rFonts w:ascii="Arial" w:hAnsi="Arial" w:cs="Arial"/>
          <w:sz w:val="24"/>
          <w:szCs w:val="24"/>
        </w:rPr>
      </w:pPr>
      <w:r w:rsidRPr="00332D1E">
        <w:rPr>
          <w:rFonts w:ascii="Arial" w:hAnsi="Arial" w:cs="Arial"/>
          <w:sz w:val="24"/>
          <w:szCs w:val="24"/>
        </w:rPr>
        <w:t>Surplus Items</w:t>
      </w:r>
    </w:p>
    <w:p w:rsidR="002075FA" w:rsidRDefault="002075FA" w:rsidP="002075FA">
      <w:pPr>
        <w:pStyle w:val="NoSpacing"/>
        <w:ind w:left="720"/>
        <w:rPr>
          <w:rFonts w:ascii="Arial" w:hAnsi="Arial" w:cs="Arial"/>
          <w:sz w:val="24"/>
          <w:szCs w:val="24"/>
        </w:rPr>
      </w:pPr>
      <w:r>
        <w:rPr>
          <w:rFonts w:ascii="Arial" w:hAnsi="Arial" w:cs="Arial"/>
          <w:sz w:val="24"/>
          <w:szCs w:val="24"/>
        </w:rPr>
        <w:t>SCES – Media Center</w:t>
      </w:r>
    </w:p>
    <w:p w:rsidR="002075FA" w:rsidRDefault="002075FA" w:rsidP="002075FA">
      <w:pPr>
        <w:pStyle w:val="NoSpacing"/>
        <w:numPr>
          <w:ilvl w:val="0"/>
          <w:numId w:val="22"/>
        </w:numPr>
        <w:rPr>
          <w:rFonts w:ascii="Arial" w:hAnsi="Arial" w:cs="Arial"/>
          <w:sz w:val="24"/>
          <w:szCs w:val="24"/>
        </w:rPr>
      </w:pPr>
      <w:r>
        <w:rPr>
          <w:rFonts w:ascii="Arial" w:hAnsi="Arial" w:cs="Arial"/>
          <w:sz w:val="24"/>
          <w:szCs w:val="24"/>
        </w:rPr>
        <w:t>Chromebooks 20 – Unfixable</w:t>
      </w:r>
    </w:p>
    <w:p w:rsidR="002075FA" w:rsidRDefault="002075FA" w:rsidP="002075FA">
      <w:pPr>
        <w:pStyle w:val="NoSpacing"/>
        <w:numPr>
          <w:ilvl w:val="0"/>
          <w:numId w:val="22"/>
        </w:numPr>
        <w:rPr>
          <w:rFonts w:ascii="Arial" w:hAnsi="Arial" w:cs="Arial"/>
          <w:sz w:val="24"/>
          <w:szCs w:val="24"/>
        </w:rPr>
      </w:pPr>
      <w:r>
        <w:rPr>
          <w:rFonts w:ascii="Arial" w:hAnsi="Arial" w:cs="Arial"/>
          <w:sz w:val="24"/>
          <w:szCs w:val="24"/>
        </w:rPr>
        <w:t>Desktop CPU 5 – Outdated</w:t>
      </w:r>
    </w:p>
    <w:p w:rsidR="002075FA" w:rsidRPr="00332D1E" w:rsidRDefault="002075FA" w:rsidP="002075FA">
      <w:pPr>
        <w:pStyle w:val="NoSpacing"/>
        <w:numPr>
          <w:ilvl w:val="0"/>
          <w:numId w:val="22"/>
        </w:numPr>
        <w:rPr>
          <w:rFonts w:ascii="Arial" w:hAnsi="Arial" w:cs="Arial"/>
          <w:sz w:val="24"/>
          <w:szCs w:val="24"/>
        </w:rPr>
      </w:pPr>
      <w:r>
        <w:rPr>
          <w:rFonts w:ascii="Arial" w:hAnsi="Arial" w:cs="Arial"/>
          <w:sz w:val="24"/>
          <w:szCs w:val="24"/>
        </w:rPr>
        <w:t>Monitors 3 - Outdated</w:t>
      </w:r>
    </w:p>
    <w:p w:rsidR="002075FA" w:rsidRPr="00332D1E" w:rsidRDefault="002075FA" w:rsidP="002075FA">
      <w:pPr>
        <w:pStyle w:val="NoSpacing"/>
        <w:ind w:left="720"/>
        <w:rPr>
          <w:rFonts w:ascii="Arial" w:hAnsi="Arial" w:cs="Arial"/>
          <w:sz w:val="24"/>
          <w:szCs w:val="24"/>
        </w:rPr>
      </w:pPr>
    </w:p>
    <w:p w:rsidR="0050621E" w:rsidRPr="00332D1E" w:rsidRDefault="0050621E" w:rsidP="0050621E">
      <w:pPr>
        <w:pStyle w:val="NoSpacing"/>
        <w:numPr>
          <w:ilvl w:val="0"/>
          <w:numId w:val="5"/>
        </w:numPr>
        <w:rPr>
          <w:rFonts w:ascii="Arial" w:hAnsi="Arial" w:cs="Arial"/>
          <w:sz w:val="24"/>
          <w:szCs w:val="24"/>
        </w:rPr>
      </w:pPr>
      <w:r w:rsidRPr="00332D1E">
        <w:rPr>
          <w:rFonts w:ascii="Arial" w:hAnsi="Arial" w:cs="Arial"/>
          <w:sz w:val="24"/>
          <w:szCs w:val="24"/>
        </w:rPr>
        <w:t>Non Resident Contracts</w:t>
      </w:r>
      <w:r w:rsidR="00332D1E" w:rsidRPr="00332D1E">
        <w:rPr>
          <w:rFonts w:ascii="Arial" w:hAnsi="Arial" w:cs="Arial"/>
          <w:sz w:val="24"/>
          <w:szCs w:val="24"/>
        </w:rPr>
        <w:t xml:space="preserve"> – N/A</w:t>
      </w:r>
    </w:p>
    <w:p w:rsidR="002075FA" w:rsidRDefault="0043229B" w:rsidP="0050621E">
      <w:pPr>
        <w:pStyle w:val="NoSpacing"/>
        <w:numPr>
          <w:ilvl w:val="0"/>
          <w:numId w:val="5"/>
        </w:numPr>
        <w:rPr>
          <w:rFonts w:ascii="Arial" w:hAnsi="Arial" w:cs="Arial"/>
          <w:sz w:val="24"/>
          <w:szCs w:val="24"/>
        </w:rPr>
      </w:pPr>
      <w:r w:rsidRPr="009F5B76">
        <w:rPr>
          <w:rFonts w:ascii="Arial" w:hAnsi="Arial" w:cs="Arial"/>
          <w:sz w:val="24"/>
          <w:szCs w:val="24"/>
        </w:rPr>
        <w:t>Maternity Leave Requests</w:t>
      </w:r>
    </w:p>
    <w:p w:rsidR="002075FA" w:rsidRPr="009F5B76" w:rsidRDefault="002075FA" w:rsidP="002075FA">
      <w:pPr>
        <w:pStyle w:val="NoSpacing"/>
        <w:numPr>
          <w:ilvl w:val="1"/>
          <w:numId w:val="5"/>
        </w:numPr>
        <w:rPr>
          <w:rFonts w:ascii="Arial" w:hAnsi="Arial" w:cs="Arial"/>
          <w:sz w:val="24"/>
          <w:szCs w:val="24"/>
        </w:rPr>
      </w:pPr>
      <w:r>
        <w:rPr>
          <w:rFonts w:ascii="Arial" w:hAnsi="Arial" w:cs="Arial"/>
          <w:sz w:val="24"/>
          <w:szCs w:val="24"/>
        </w:rPr>
        <w:t>Emily Adkins</w:t>
      </w:r>
    </w:p>
    <w:p w:rsidR="0043229B" w:rsidRPr="009F5B76" w:rsidRDefault="0043229B" w:rsidP="002075FA">
      <w:pPr>
        <w:pStyle w:val="NoSpacing"/>
        <w:ind w:left="720"/>
        <w:rPr>
          <w:rFonts w:ascii="Arial" w:hAnsi="Arial" w:cs="Arial"/>
          <w:sz w:val="24"/>
          <w:szCs w:val="24"/>
        </w:rPr>
      </w:pPr>
      <w:r w:rsidRPr="009F5B76">
        <w:rPr>
          <w:rFonts w:ascii="Arial" w:hAnsi="Arial" w:cs="Arial"/>
          <w:sz w:val="24"/>
          <w:szCs w:val="24"/>
        </w:rPr>
        <w:t xml:space="preserve"> </w:t>
      </w:r>
    </w:p>
    <w:p w:rsidR="00F87083" w:rsidRDefault="00F87083" w:rsidP="0050621E">
      <w:pPr>
        <w:pStyle w:val="NoSpacing"/>
        <w:numPr>
          <w:ilvl w:val="0"/>
          <w:numId w:val="5"/>
        </w:numPr>
        <w:rPr>
          <w:rFonts w:ascii="Arial" w:hAnsi="Arial" w:cs="Arial"/>
          <w:sz w:val="24"/>
          <w:szCs w:val="24"/>
        </w:rPr>
      </w:pPr>
      <w:r w:rsidRPr="00A32402">
        <w:rPr>
          <w:rFonts w:ascii="Arial" w:hAnsi="Arial" w:cs="Arial"/>
          <w:sz w:val="24"/>
          <w:szCs w:val="24"/>
        </w:rPr>
        <w:t>Grants</w:t>
      </w:r>
    </w:p>
    <w:p w:rsidR="002075FA" w:rsidRDefault="002075FA" w:rsidP="002075FA">
      <w:pPr>
        <w:pStyle w:val="NoSpacing"/>
        <w:numPr>
          <w:ilvl w:val="0"/>
          <w:numId w:val="24"/>
        </w:numPr>
        <w:ind w:left="1080"/>
        <w:rPr>
          <w:rFonts w:ascii="Arial" w:hAnsi="Arial" w:cs="Arial"/>
          <w:sz w:val="24"/>
          <w:szCs w:val="24"/>
        </w:rPr>
      </w:pPr>
      <w:r>
        <w:rPr>
          <w:rFonts w:ascii="Arial" w:hAnsi="Arial" w:cs="Arial"/>
          <w:sz w:val="24"/>
          <w:szCs w:val="24"/>
        </w:rPr>
        <w:t>American  Honda Foundation Grant – SCHS</w:t>
      </w:r>
    </w:p>
    <w:p w:rsidR="002075FA" w:rsidRDefault="002075FA" w:rsidP="002075FA">
      <w:pPr>
        <w:pStyle w:val="NoSpacing"/>
        <w:numPr>
          <w:ilvl w:val="0"/>
          <w:numId w:val="24"/>
        </w:numPr>
        <w:ind w:left="1080"/>
        <w:rPr>
          <w:rFonts w:ascii="Arial" w:hAnsi="Arial" w:cs="Arial"/>
          <w:sz w:val="24"/>
          <w:szCs w:val="24"/>
        </w:rPr>
      </w:pPr>
      <w:r>
        <w:rPr>
          <w:rFonts w:ascii="Arial" w:hAnsi="Arial" w:cs="Arial"/>
          <w:sz w:val="24"/>
          <w:szCs w:val="24"/>
        </w:rPr>
        <w:t>KASA Student Impact – SCHS Unmanned Aviation Services</w:t>
      </w:r>
    </w:p>
    <w:p w:rsidR="002075FA" w:rsidRDefault="002075FA" w:rsidP="002075FA">
      <w:pPr>
        <w:pStyle w:val="NoSpacing"/>
        <w:numPr>
          <w:ilvl w:val="0"/>
          <w:numId w:val="24"/>
        </w:numPr>
        <w:ind w:left="1080"/>
        <w:rPr>
          <w:rFonts w:ascii="Arial" w:hAnsi="Arial" w:cs="Arial"/>
          <w:sz w:val="24"/>
          <w:szCs w:val="24"/>
        </w:rPr>
      </w:pPr>
      <w:r>
        <w:rPr>
          <w:rFonts w:ascii="Arial" w:hAnsi="Arial" w:cs="Arial"/>
          <w:sz w:val="24"/>
          <w:szCs w:val="24"/>
        </w:rPr>
        <w:t xml:space="preserve">SCEF Technology for Youth Service Center </w:t>
      </w:r>
    </w:p>
    <w:p w:rsidR="002075FA" w:rsidRPr="00A32402" w:rsidRDefault="002075FA" w:rsidP="002075FA">
      <w:pPr>
        <w:pStyle w:val="NoSpacing"/>
        <w:numPr>
          <w:ilvl w:val="0"/>
          <w:numId w:val="24"/>
        </w:numPr>
        <w:ind w:left="1080"/>
        <w:rPr>
          <w:rFonts w:ascii="Arial" w:hAnsi="Arial" w:cs="Arial"/>
          <w:sz w:val="24"/>
          <w:szCs w:val="24"/>
        </w:rPr>
      </w:pPr>
      <w:r>
        <w:rPr>
          <w:rFonts w:ascii="Arial" w:hAnsi="Arial" w:cs="Arial"/>
          <w:sz w:val="24"/>
          <w:szCs w:val="24"/>
        </w:rPr>
        <w:t>SCEF Technology – Multi Media SCHS</w:t>
      </w:r>
    </w:p>
    <w:p w:rsidR="002075FA" w:rsidRDefault="002075FA" w:rsidP="002075FA">
      <w:pPr>
        <w:pStyle w:val="NoSpacing"/>
        <w:ind w:left="720"/>
        <w:rPr>
          <w:rFonts w:ascii="Arial" w:hAnsi="Arial" w:cs="Arial"/>
          <w:sz w:val="24"/>
          <w:szCs w:val="24"/>
        </w:rPr>
      </w:pPr>
    </w:p>
    <w:p w:rsidR="00F87083" w:rsidRDefault="00401931" w:rsidP="00F87083">
      <w:pPr>
        <w:pStyle w:val="NoSpacing"/>
        <w:numPr>
          <w:ilvl w:val="0"/>
          <w:numId w:val="5"/>
        </w:numPr>
        <w:rPr>
          <w:rFonts w:ascii="Arial" w:hAnsi="Arial" w:cs="Arial"/>
          <w:sz w:val="24"/>
          <w:szCs w:val="24"/>
        </w:rPr>
      </w:pPr>
      <w:r w:rsidRPr="00B63FA4">
        <w:rPr>
          <w:rFonts w:ascii="Arial" w:hAnsi="Arial" w:cs="Arial"/>
          <w:sz w:val="24"/>
          <w:szCs w:val="24"/>
        </w:rPr>
        <w:t xml:space="preserve">Annual  Vendor Approval </w:t>
      </w:r>
    </w:p>
    <w:p w:rsidR="002075FA" w:rsidRPr="006517B3" w:rsidRDefault="002075FA" w:rsidP="002075FA">
      <w:pPr>
        <w:pStyle w:val="NoSpacing"/>
        <w:numPr>
          <w:ilvl w:val="0"/>
          <w:numId w:val="25"/>
        </w:numPr>
        <w:rPr>
          <w:rFonts w:ascii="Arial" w:hAnsi="Arial" w:cs="Arial"/>
          <w:sz w:val="24"/>
          <w:szCs w:val="24"/>
        </w:rPr>
      </w:pPr>
      <w:r>
        <w:rPr>
          <w:rFonts w:ascii="Arial" w:hAnsi="Arial" w:cs="Arial"/>
          <w:sz w:val="24"/>
          <w:szCs w:val="24"/>
        </w:rPr>
        <w:t>Taylorsville Technology Center</w:t>
      </w:r>
    </w:p>
    <w:p w:rsidR="002075FA" w:rsidRPr="00B63FA4" w:rsidRDefault="002075FA" w:rsidP="002075FA">
      <w:pPr>
        <w:pStyle w:val="NoSpacing"/>
        <w:ind w:left="720"/>
        <w:rPr>
          <w:rFonts w:ascii="Arial" w:hAnsi="Arial" w:cs="Arial"/>
          <w:sz w:val="24"/>
          <w:szCs w:val="24"/>
        </w:rPr>
      </w:pPr>
    </w:p>
    <w:p w:rsidR="001B6CB9" w:rsidRDefault="001B6CB9" w:rsidP="00A437BB">
      <w:pPr>
        <w:pStyle w:val="NoSpacing"/>
        <w:rPr>
          <w:rFonts w:ascii="Arial" w:hAnsi="Arial" w:cs="Arial"/>
          <w:sz w:val="24"/>
          <w:szCs w:val="24"/>
        </w:rPr>
      </w:pPr>
    </w:p>
    <w:p w:rsidR="002075FA" w:rsidRDefault="002075FA" w:rsidP="00A437BB">
      <w:pPr>
        <w:pStyle w:val="NoSpacing"/>
        <w:rPr>
          <w:rFonts w:ascii="Arial" w:hAnsi="Arial" w:cs="Arial"/>
          <w:sz w:val="24"/>
          <w:szCs w:val="24"/>
        </w:rPr>
      </w:pPr>
    </w:p>
    <w:p w:rsidR="002075FA" w:rsidRPr="00684537" w:rsidRDefault="002075FA" w:rsidP="00A437BB">
      <w:pPr>
        <w:pStyle w:val="NoSpacing"/>
        <w:rPr>
          <w:rFonts w:ascii="Arial" w:hAnsi="Arial" w:cs="Arial"/>
          <w:sz w:val="24"/>
          <w:szCs w:val="24"/>
        </w:rPr>
      </w:pPr>
    </w:p>
    <w:p w:rsidR="00780757" w:rsidRPr="00B8259A" w:rsidRDefault="001C75D9" w:rsidP="002075FA">
      <w:pPr>
        <w:pStyle w:val="NoSpacing"/>
        <w:rPr>
          <w:rFonts w:ascii="Arial" w:hAnsi="Arial" w:cs="Arial"/>
          <w:b/>
          <w:sz w:val="24"/>
          <w:szCs w:val="24"/>
        </w:rPr>
      </w:pPr>
      <w:r w:rsidRPr="00684537">
        <w:rPr>
          <w:rFonts w:ascii="Arial" w:hAnsi="Arial" w:cs="Arial"/>
          <w:b/>
          <w:sz w:val="24"/>
          <w:szCs w:val="24"/>
        </w:rPr>
        <w:t>COMMUNICATIONS</w:t>
      </w:r>
    </w:p>
    <w:p w:rsidR="007C4294" w:rsidRPr="00684537"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r w:rsidR="002075FA">
        <w:rPr>
          <w:rFonts w:ascii="Arial" w:hAnsi="Arial" w:cs="Arial"/>
          <w:sz w:val="24"/>
          <w:szCs w:val="24"/>
        </w:rPr>
        <w:t>: N/A</w:t>
      </w:r>
    </w:p>
    <w:p w:rsidR="002075FA" w:rsidRPr="00D0043B" w:rsidRDefault="007C4294" w:rsidP="00D0043B">
      <w:pPr>
        <w:pStyle w:val="NoSpacing"/>
        <w:numPr>
          <w:ilvl w:val="0"/>
          <w:numId w:val="6"/>
        </w:numPr>
        <w:rPr>
          <w:rFonts w:ascii="Arial" w:hAnsi="Arial" w:cs="Arial"/>
          <w:sz w:val="24"/>
          <w:szCs w:val="24"/>
        </w:rPr>
      </w:pPr>
      <w:r w:rsidRPr="00684537">
        <w:rPr>
          <w:rFonts w:ascii="Arial" w:hAnsi="Arial" w:cs="Arial"/>
          <w:sz w:val="24"/>
          <w:szCs w:val="24"/>
        </w:rPr>
        <w:t>SCEA Update</w:t>
      </w:r>
    </w:p>
    <w:p w:rsidR="006D118D" w:rsidRPr="0030201B"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p>
    <w:p w:rsidR="0026168D" w:rsidRPr="00B63DC6" w:rsidRDefault="0026168D" w:rsidP="00684537">
      <w:pPr>
        <w:pStyle w:val="NoSpacing"/>
        <w:numPr>
          <w:ilvl w:val="1"/>
          <w:numId w:val="6"/>
        </w:numPr>
        <w:rPr>
          <w:rFonts w:ascii="Arial" w:hAnsi="Arial" w:cs="Arial"/>
          <w:sz w:val="24"/>
          <w:szCs w:val="24"/>
        </w:rPr>
      </w:pPr>
      <w:r w:rsidRPr="00B63DC6">
        <w:rPr>
          <w:rFonts w:ascii="Arial" w:hAnsi="Arial" w:cs="Arial"/>
          <w:sz w:val="24"/>
          <w:szCs w:val="24"/>
        </w:rPr>
        <w:t>Attendance Report</w:t>
      </w:r>
      <w:r w:rsidR="00E45F38" w:rsidRPr="00B63DC6">
        <w:rPr>
          <w:rFonts w:ascii="Arial" w:hAnsi="Arial" w:cs="Arial"/>
          <w:sz w:val="24"/>
          <w:szCs w:val="24"/>
        </w:rPr>
        <w:t xml:space="preserve"> </w:t>
      </w:r>
    </w:p>
    <w:p w:rsidR="00003AEB" w:rsidRPr="00B63FA4" w:rsidRDefault="0054693E" w:rsidP="00E45F38">
      <w:pPr>
        <w:pStyle w:val="NoSpacing"/>
        <w:numPr>
          <w:ilvl w:val="1"/>
          <w:numId w:val="6"/>
        </w:numPr>
        <w:rPr>
          <w:rFonts w:ascii="Arial" w:hAnsi="Arial" w:cs="Arial"/>
          <w:sz w:val="24"/>
          <w:szCs w:val="24"/>
        </w:rPr>
      </w:pPr>
      <w:r w:rsidRPr="00B63FA4">
        <w:rPr>
          <w:rFonts w:ascii="Arial" w:hAnsi="Arial" w:cs="Arial"/>
          <w:sz w:val="24"/>
          <w:szCs w:val="24"/>
        </w:rPr>
        <w:t>Bus Maintenance Report</w:t>
      </w:r>
    </w:p>
    <w:p w:rsidR="00003AEB" w:rsidRPr="00B63FA4" w:rsidRDefault="0054693E" w:rsidP="00E41DCF">
      <w:pPr>
        <w:pStyle w:val="ListParagraph"/>
        <w:numPr>
          <w:ilvl w:val="1"/>
          <w:numId w:val="6"/>
        </w:numPr>
        <w:rPr>
          <w:rFonts w:ascii="Arial" w:hAnsi="Arial" w:cs="Arial"/>
          <w:sz w:val="24"/>
          <w:szCs w:val="24"/>
        </w:rPr>
      </w:pPr>
      <w:r w:rsidRPr="00B63FA4">
        <w:rPr>
          <w:rFonts w:ascii="Arial" w:hAnsi="Arial" w:cs="Arial"/>
          <w:sz w:val="24"/>
          <w:szCs w:val="24"/>
        </w:rPr>
        <w:t>Building Inspections</w:t>
      </w:r>
    </w:p>
    <w:p w:rsidR="00401931" w:rsidRPr="00B63FA4" w:rsidRDefault="0054693E" w:rsidP="00401931">
      <w:pPr>
        <w:pStyle w:val="ListParagraph"/>
        <w:numPr>
          <w:ilvl w:val="1"/>
          <w:numId w:val="6"/>
        </w:numPr>
        <w:rPr>
          <w:rFonts w:ascii="Arial" w:hAnsi="Arial" w:cs="Arial"/>
          <w:sz w:val="24"/>
          <w:szCs w:val="24"/>
        </w:rPr>
      </w:pPr>
      <w:r w:rsidRPr="00B63FA4">
        <w:rPr>
          <w:rFonts w:ascii="Arial" w:hAnsi="Arial" w:cs="Arial"/>
          <w:sz w:val="24"/>
          <w:szCs w:val="24"/>
        </w:rPr>
        <w:t>SBDM Minutes</w:t>
      </w:r>
    </w:p>
    <w:p w:rsidR="00102BA1" w:rsidRPr="00B63FA4" w:rsidRDefault="00102BA1" w:rsidP="00651B4C">
      <w:pPr>
        <w:pStyle w:val="ListParagraph"/>
        <w:numPr>
          <w:ilvl w:val="1"/>
          <w:numId w:val="6"/>
        </w:numPr>
        <w:rPr>
          <w:rFonts w:ascii="Arial" w:hAnsi="Arial" w:cs="Arial"/>
          <w:sz w:val="24"/>
          <w:szCs w:val="24"/>
        </w:rPr>
      </w:pPr>
      <w:r w:rsidRPr="00B63FA4">
        <w:rPr>
          <w:rFonts w:ascii="Arial" w:hAnsi="Arial" w:cs="Arial"/>
          <w:sz w:val="24"/>
          <w:szCs w:val="24"/>
        </w:rPr>
        <w:t>Health Office Visits</w:t>
      </w:r>
    </w:p>
    <w:p w:rsidR="00A77113" w:rsidRPr="00B63FA4" w:rsidRDefault="00A77113" w:rsidP="00651B4C">
      <w:pPr>
        <w:pStyle w:val="ListParagraph"/>
        <w:numPr>
          <w:ilvl w:val="1"/>
          <w:numId w:val="6"/>
        </w:numPr>
        <w:rPr>
          <w:rFonts w:ascii="Arial" w:hAnsi="Arial" w:cs="Arial"/>
          <w:sz w:val="24"/>
          <w:szCs w:val="24"/>
        </w:rPr>
      </w:pPr>
      <w:r w:rsidRPr="00B63FA4">
        <w:rPr>
          <w:rFonts w:ascii="Arial" w:hAnsi="Arial" w:cs="Arial"/>
          <w:sz w:val="24"/>
          <w:szCs w:val="24"/>
        </w:rPr>
        <w:t>Field Trips</w:t>
      </w:r>
      <w:r w:rsidR="00102BA1" w:rsidRPr="00B63FA4">
        <w:rPr>
          <w:rFonts w:ascii="Arial" w:hAnsi="Arial" w:cs="Arial"/>
          <w:sz w:val="24"/>
          <w:szCs w:val="24"/>
        </w:rPr>
        <w:t xml:space="preserve"> – Local</w:t>
      </w:r>
    </w:p>
    <w:p w:rsidR="007223A7" w:rsidRPr="00B63FA4" w:rsidRDefault="00A461CB" w:rsidP="00A461CB">
      <w:pPr>
        <w:pStyle w:val="ListParagraph"/>
        <w:numPr>
          <w:ilvl w:val="1"/>
          <w:numId w:val="6"/>
        </w:numPr>
        <w:rPr>
          <w:rFonts w:ascii="Arial" w:hAnsi="Arial" w:cs="Arial"/>
          <w:sz w:val="24"/>
          <w:szCs w:val="24"/>
        </w:rPr>
      </w:pPr>
      <w:r w:rsidRPr="00B63FA4">
        <w:rPr>
          <w:rFonts w:ascii="Arial" w:hAnsi="Arial" w:cs="Arial"/>
          <w:sz w:val="24"/>
          <w:szCs w:val="24"/>
        </w:rPr>
        <w:t>Open Records Requests</w:t>
      </w:r>
    </w:p>
    <w:p w:rsidR="00D0043B" w:rsidRDefault="00D0043B" w:rsidP="00D0043B">
      <w:pPr>
        <w:pStyle w:val="NoSpacing"/>
        <w:rPr>
          <w:rFonts w:ascii="Arial" w:hAnsi="Arial" w:cs="Arial"/>
          <w:b/>
          <w:sz w:val="24"/>
          <w:szCs w:val="24"/>
        </w:rPr>
      </w:pPr>
    </w:p>
    <w:p w:rsidR="00893C54" w:rsidRPr="00EF2E9F" w:rsidRDefault="00321069" w:rsidP="00D0043B">
      <w:pPr>
        <w:pStyle w:val="NoSpacing"/>
        <w:rPr>
          <w:rFonts w:ascii="Arial" w:hAnsi="Arial" w:cs="Arial"/>
          <w:b/>
          <w:sz w:val="24"/>
          <w:szCs w:val="24"/>
        </w:rPr>
      </w:pPr>
      <w:r w:rsidRPr="00EF2E9F">
        <w:rPr>
          <w:rFonts w:ascii="Arial" w:hAnsi="Arial" w:cs="Arial"/>
          <w:b/>
          <w:sz w:val="24"/>
          <w:szCs w:val="24"/>
        </w:rPr>
        <w:t>DIALOGUE AND FUTURE AGENDA TOPICS</w:t>
      </w:r>
    </w:p>
    <w:p w:rsidR="00183D48" w:rsidRDefault="00183D48" w:rsidP="00183D48">
      <w:pPr>
        <w:pStyle w:val="NoSpacing"/>
        <w:ind w:left="360"/>
        <w:rPr>
          <w:rFonts w:ascii="Arial" w:hAnsi="Arial" w:cs="Arial"/>
          <w:sz w:val="24"/>
          <w:szCs w:val="24"/>
        </w:rPr>
      </w:pPr>
    </w:p>
    <w:p w:rsidR="00D0043B" w:rsidRDefault="00D0043B" w:rsidP="00183D48">
      <w:pPr>
        <w:pStyle w:val="NoSpacing"/>
        <w:ind w:left="360"/>
        <w:rPr>
          <w:rFonts w:ascii="Arial" w:hAnsi="Arial" w:cs="Arial"/>
          <w:sz w:val="24"/>
          <w:szCs w:val="24"/>
        </w:rPr>
      </w:pPr>
    </w:p>
    <w:p w:rsidR="00D0043B" w:rsidRPr="00183D48" w:rsidRDefault="00D0043B" w:rsidP="00183D48">
      <w:pPr>
        <w:pStyle w:val="NoSpacing"/>
        <w:ind w:left="360"/>
        <w:rPr>
          <w:rFonts w:ascii="Arial" w:hAnsi="Arial" w:cs="Arial"/>
          <w:sz w:val="24"/>
          <w:szCs w:val="24"/>
        </w:rPr>
      </w:pPr>
    </w:p>
    <w:p w:rsidR="00D0043B" w:rsidRDefault="00D0043B" w:rsidP="00D0043B">
      <w:pPr>
        <w:pStyle w:val="NoSpacing"/>
        <w:rPr>
          <w:rFonts w:ascii="Arial" w:hAnsi="Arial" w:cs="Arial"/>
          <w:b/>
          <w:sz w:val="24"/>
          <w:szCs w:val="24"/>
        </w:rPr>
      </w:pPr>
      <w:r>
        <w:rPr>
          <w:rFonts w:ascii="Arial" w:hAnsi="Arial" w:cs="Arial"/>
          <w:b/>
          <w:sz w:val="24"/>
          <w:szCs w:val="24"/>
        </w:rPr>
        <w:t>ORDER #</w:t>
      </w:r>
      <w:r w:rsidR="00B94108">
        <w:rPr>
          <w:rFonts w:ascii="Arial" w:hAnsi="Arial" w:cs="Arial"/>
          <w:b/>
          <w:sz w:val="24"/>
          <w:szCs w:val="24"/>
        </w:rPr>
        <w:t>127</w:t>
      </w:r>
      <w:r>
        <w:rPr>
          <w:rFonts w:ascii="Arial" w:hAnsi="Arial" w:cs="Arial"/>
          <w:b/>
          <w:sz w:val="24"/>
          <w:szCs w:val="24"/>
        </w:rPr>
        <w:t xml:space="preserve"> </w:t>
      </w:r>
    </w:p>
    <w:p w:rsidR="000664E1" w:rsidRDefault="00321069" w:rsidP="00D0043B">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9F63CB" w:rsidRDefault="00D0043B" w:rsidP="009F63C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Briana Bonham to make the agenda dated February 22, 2021 part of the official board minutes</w:t>
      </w:r>
      <w:proofErr w:type="gramEnd"/>
      <w:r>
        <w:rPr>
          <w:rFonts w:ascii="Arial" w:hAnsi="Arial" w:cs="Arial"/>
          <w:sz w:val="24"/>
          <w:szCs w:val="24"/>
        </w:rPr>
        <w:t>.</w:t>
      </w:r>
    </w:p>
    <w:p w:rsidR="00D0043B" w:rsidRDefault="00D0043B" w:rsidP="009F63CB">
      <w:pPr>
        <w:pStyle w:val="NoSpacing"/>
        <w:rPr>
          <w:rFonts w:ascii="Arial" w:hAnsi="Arial" w:cs="Arial"/>
          <w:sz w:val="24"/>
          <w:szCs w:val="24"/>
        </w:rPr>
      </w:pPr>
    </w:p>
    <w:p w:rsidR="00D0043B" w:rsidRDefault="00D0043B" w:rsidP="00D0043B">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D0043B" w:rsidRDefault="00D0043B" w:rsidP="00D0043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D0043B" w:rsidRDefault="00D0043B" w:rsidP="00D0043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0043B" w:rsidRDefault="00D0043B" w:rsidP="00D0043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r>
        <w:rPr>
          <w:rFonts w:ascii="Arial" w:hAnsi="Arial" w:cs="Arial"/>
          <w:sz w:val="24"/>
          <w:szCs w:val="24"/>
        </w:rPr>
        <w:tab/>
      </w:r>
    </w:p>
    <w:p w:rsidR="00D0043B" w:rsidRDefault="00D0043B" w:rsidP="00D0043B">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D0043B" w:rsidRPr="00D0043B" w:rsidRDefault="00D0043B" w:rsidP="009F63CB">
      <w:pPr>
        <w:pStyle w:val="NoSpacing"/>
        <w:rPr>
          <w:rFonts w:ascii="Arial" w:hAnsi="Arial" w:cs="Arial"/>
          <w:sz w:val="24"/>
          <w:szCs w:val="24"/>
        </w:rPr>
      </w:pPr>
    </w:p>
    <w:p w:rsidR="00D0043B" w:rsidRDefault="00D0043B" w:rsidP="00D0043B">
      <w:pPr>
        <w:pStyle w:val="NoSpacing"/>
        <w:rPr>
          <w:rFonts w:ascii="Arial" w:hAnsi="Arial" w:cs="Arial"/>
          <w:b/>
          <w:sz w:val="24"/>
          <w:szCs w:val="24"/>
        </w:rPr>
      </w:pPr>
    </w:p>
    <w:p w:rsidR="00D0043B" w:rsidRDefault="00D0043B" w:rsidP="00D0043B">
      <w:pPr>
        <w:pStyle w:val="NoSpacing"/>
        <w:rPr>
          <w:rFonts w:ascii="Arial" w:hAnsi="Arial" w:cs="Arial"/>
          <w:b/>
          <w:sz w:val="24"/>
          <w:szCs w:val="24"/>
        </w:rPr>
      </w:pPr>
    </w:p>
    <w:p w:rsidR="00D0043B" w:rsidRDefault="00D0043B" w:rsidP="00D0043B">
      <w:pPr>
        <w:pStyle w:val="NoSpacing"/>
        <w:rPr>
          <w:rFonts w:ascii="Arial" w:hAnsi="Arial" w:cs="Arial"/>
          <w:b/>
          <w:sz w:val="24"/>
          <w:szCs w:val="24"/>
        </w:rPr>
      </w:pPr>
      <w:r>
        <w:rPr>
          <w:rFonts w:ascii="Arial" w:hAnsi="Arial" w:cs="Arial"/>
          <w:b/>
          <w:sz w:val="24"/>
          <w:szCs w:val="24"/>
        </w:rPr>
        <w:t>ORDER #</w:t>
      </w:r>
      <w:r w:rsidR="00B94108">
        <w:rPr>
          <w:rFonts w:ascii="Arial" w:hAnsi="Arial" w:cs="Arial"/>
          <w:b/>
          <w:sz w:val="24"/>
          <w:szCs w:val="24"/>
        </w:rPr>
        <w:t>128</w:t>
      </w:r>
    </w:p>
    <w:p w:rsidR="00321069" w:rsidRDefault="00321069" w:rsidP="00D0043B">
      <w:pPr>
        <w:pStyle w:val="NoSpacing"/>
        <w:rPr>
          <w:rFonts w:ascii="Arial" w:hAnsi="Arial" w:cs="Arial"/>
          <w:b/>
          <w:sz w:val="24"/>
          <w:szCs w:val="24"/>
        </w:rPr>
      </w:pPr>
      <w:r w:rsidRPr="00183D48">
        <w:rPr>
          <w:rFonts w:ascii="Arial" w:hAnsi="Arial" w:cs="Arial"/>
          <w:b/>
          <w:sz w:val="24"/>
          <w:szCs w:val="24"/>
        </w:rPr>
        <w:t>ADJOURN BOARD MEETING</w:t>
      </w:r>
    </w:p>
    <w:p w:rsidR="00D0043B" w:rsidRDefault="00D0043B" w:rsidP="00D0043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Debbie Herndon and seconded by Ms. Briana Bonham to adjourn meeting at </w:t>
      </w:r>
      <w:r w:rsidR="00035B67">
        <w:rPr>
          <w:rFonts w:ascii="Arial" w:hAnsi="Arial" w:cs="Arial"/>
          <w:sz w:val="24"/>
          <w:szCs w:val="24"/>
        </w:rPr>
        <w:t>7:56 pm</w:t>
      </w:r>
      <w:proofErr w:type="gramEnd"/>
      <w:r w:rsidR="00035B67">
        <w:rPr>
          <w:rFonts w:ascii="Arial" w:hAnsi="Arial" w:cs="Arial"/>
          <w:sz w:val="24"/>
          <w:szCs w:val="24"/>
        </w:rPr>
        <w:t xml:space="preserve"> </w:t>
      </w:r>
    </w:p>
    <w:p w:rsidR="00035B67" w:rsidRDefault="00035B67" w:rsidP="00D0043B">
      <w:pPr>
        <w:pStyle w:val="NoSpacing"/>
        <w:rPr>
          <w:rFonts w:ascii="Arial" w:hAnsi="Arial" w:cs="Arial"/>
          <w:sz w:val="24"/>
          <w:szCs w:val="24"/>
        </w:rPr>
      </w:pPr>
    </w:p>
    <w:p w:rsidR="00035B67" w:rsidRDefault="00035B67" w:rsidP="00035B67">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035B67" w:rsidRDefault="00035B67" w:rsidP="00035B6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035B67" w:rsidRDefault="00035B67" w:rsidP="00035B6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35B67" w:rsidRDefault="00035B67" w:rsidP="00035B6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r>
        <w:rPr>
          <w:rFonts w:ascii="Arial" w:hAnsi="Arial" w:cs="Arial"/>
          <w:sz w:val="24"/>
          <w:szCs w:val="24"/>
        </w:rPr>
        <w:tab/>
      </w:r>
    </w:p>
    <w:p w:rsidR="00035B67" w:rsidRDefault="00035B67" w:rsidP="00035B67">
      <w:pPr>
        <w:pStyle w:val="NoSpacing"/>
        <w:rPr>
          <w:rFonts w:ascii="Arial" w:hAnsi="Arial" w:cs="Arial"/>
          <w:sz w:val="24"/>
          <w:szCs w:val="24"/>
        </w:rPr>
      </w:pPr>
      <w:r>
        <w:rPr>
          <w:rFonts w:ascii="Arial" w:hAnsi="Arial" w:cs="Arial"/>
          <w:sz w:val="24"/>
          <w:szCs w:val="24"/>
        </w:rPr>
        <w:t>Ms. Briana Bonham</w:t>
      </w:r>
      <w:r>
        <w:rPr>
          <w:rFonts w:ascii="Arial" w:hAnsi="Arial" w:cs="Arial"/>
          <w:sz w:val="24"/>
          <w:szCs w:val="24"/>
        </w:rPr>
        <w:tab/>
      </w:r>
      <w:r>
        <w:rPr>
          <w:rFonts w:ascii="Arial" w:hAnsi="Arial" w:cs="Arial"/>
          <w:sz w:val="24"/>
          <w:szCs w:val="24"/>
        </w:rPr>
        <w:tab/>
        <w:t>Yes</w:t>
      </w:r>
    </w:p>
    <w:p w:rsidR="00035B67" w:rsidRPr="00D0043B" w:rsidRDefault="00035B67" w:rsidP="00D0043B">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Pr="007457A8" w:rsidRDefault="007457A8" w:rsidP="005E018E">
      <w:pPr>
        <w:pStyle w:val="NoSpacing"/>
        <w:spacing w:after="240"/>
        <w:rPr>
          <w:rFonts w:ascii="Arial" w:hAnsi="Arial" w:cs="Arial"/>
          <w:b/>
          <w:color w:val="FF0000"/>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D7526"/>
    <w:multiLevelType w:val="hybridMultilevel"/>
    <w:tmpl w:val="2EBC514C"/>
    <w:lvl w:ilvl="0" w:tplc="B54CC55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57245"/>
    <w:multiLevelType w:val="hybridMultilevel"/>
    <w:tmpl w:val="4E347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52F81"/>
    <w:multiLevelType w:val="hybridMultilevel"/>
    <w:tmpl w:val="5F8A9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3B7C3D"/>
    <w:multiLevelType w:val="hybridMultilevel"/>
    <w:tmpl w:val="FD7069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01E4E"/>
    <w:multiLevelType w:val="hybridMultilevel"/>
    <w:tmpl w:val="C3C4A7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93DAB"/>
    <w:multiLevelType w:val="hybridMultilevel"/>
    <w:tmpl w:val="147AF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27452"/>
    <w:multiLevelType w:val="hybridMultilevel"/>
    <w:tmpl w:val="8BB87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850B4"/>
    <w:multiLevelType w:val="hybridMultilevel"/>
    <w:tmpl w:val="1BEEE1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50FBA"/>
    <w:multiLevelType w:val="hybridMultilevel"/>
    <w:tmpl w:val="68260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D87741"/>
    <w:multiLevelType w:val="hybridMultilevel"/>
    <w:tmpl w:val="C14AA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1"/>
  </w:num>
  <w:num w:numId="4">
    <w:abstractNumId w:val="2"/>
  </w:num>
  <w:num w:numId="5">
    <w:abstractNumId w:val="12"/>
  </w:num>
  <w:num w:numId="6">
    <w:abstractNumId w:val="19"/>
  </w:num>
  <w:num w:numId="7">
    <w:abstractNumId w:val="8"/>
  </w:num>
  <w:num w:numId="8">
    <w:abstractNumId w:val="13"/>
  </w:num>
  <w:num w:numId="9">
    <w:abstractNumId w:val="10"/>
  </w:num>
  <w:num w:numId="10">
    <w:abstractNumId w:val="11"/>
  </w:num>
  <w:num w:numId="11">
    <w:abstractNumId w:val="21"/>
  </w:num>
  <w:num w:numId="12">
    <w:abstractNumId w:val="23"/>
  </w:num>
  <w:num w:numId="13">
    <w:abstractNumId w:val="16"/>
  </w:num>
  <w:num w:numId="14">
    <w:abstractNumId w:val="0"/>
  </w:num>
  <w:num w:numId="15">
    <w:abstractNumId w:val="3"/>
  </w:num>
  <w:num w:numId="16">
    <w:abstractNumId w:val="24"/>
  </w:num>
  <w:num w:numId="17">
    <w:abstractNumId w:val="22"/>
  </w:num>
  <w:num w:numId="18">
    <w:abstractNumId w:val="5"/>
  </w:num>
  <w:num w:numId="19">
    <w:abstractNumId w:val="18"/>
  </w:num>
  <w:num w:numId="20">
    <w:abstractNumId w:val="9"/>
  </w:num>
  <w:num w:numId="21">
    <w:abstractNumId w:val="4"/>
  </w:num>
  <w:num w:numId="22">
    <w:abstractNumId w:val="14"/>
  </w:num>
  <w:num w:numId="23">
    <w:abstractNumId w:val="20"/>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3267"/>
    <w:rsid w:val="00023409"/>
    <w:rsid w:val="00026B4F"/>
    <w:rsid w:val="0003215F"/>
    <w:rsid w:val="00035B67"/>
    <w:rsid w:val="00037FDF"/>
    <w:rsid w:val="000406B4"/>
    <w:rsid w:val="00043260"/>
    <w:rsid w:val="00043D44"/>
    <w:rsid w:val="00056689"/>
    <w:rsid w:val="000569AC"/>
    <w:rsid w:val="000628BF"/>
    <w:rsid w:val="000664E1"/>
    <w:rsid w:val="000709FA"/>
    <w:rsid w:val="00080065"/>
    <w:rsid w:val="00080366"/>
    <w:rsid w:val="00081865"/>
    <w:rsid w:val="00083EE4"/>
    <w:rsid w:val="000841DB"/>
    <w:rsid w:val="000851CD"/>
    <w:rsid w:val="0008541C"/>
    <w:rsid w:val="000908F9"/>
    <w:rsid w:val="000925F0"/>
    <w:rsid w:val="00094C65"/>
    <w:rsid w:val="00097E81"/>
    <w:rsid w:val="000A5DF7"/>
    <w:rsid w:val="000A68F4"/>
    <w:rsid w:val="000A792E"/>
    <w:rsid w:val="000B1940"/>
    <w:rsid w:val="000B2CD1"/>
    <w:rsid w:val="000B7642"/>
    <w:rsid w:val="000C00B2"/>
    <w:rsid w:val="000C3AE5"/>
    <w:rsid w:val="000D1390"/>
    <w:rsid w:val="000E319B"/>
    <w:rsid w:val="000E5EDE"/>
    <w:rsid w:val="000E678F"/>
    <w:rsid w:val="000F0831"/>
    <w:rsid w:val="000F1893"/>
    <w:rsid w:val="000F24F3"/>
    <w:rsid w:val="000F552C"/>
    <w:rsid w:val="00102BA1"/>
    <w:rsid w:val="001076F9"/>
    <w:rsid w:val="0011007A"/>
    <w:rsid w:val="0011607C"/>
    <w:rsid w:val="0012119D"/>
    <w:rsid w:val="00122536"/>
    <w:rsid w:val="00122680"/>
    <w:rsid w:val="001230CA"/>
    <w:rsid w:val="001316B8"/>
    <w:rsid w:val="001322B4"/>
    <w:rsid w:val="001330A0"/>
    <w:rsid w:val="00136123"/>
    <w:rsid w:val="001400B3"/>
    <w:rsid w:val="00140837"/>
    <w:rsid w:val="001438CA"/>
    <w:rsid w:val="0014619D"/>
    <w:rsid w:val="00146678"/>
    <w:rsid w:val="00147401"/>
    <w:rsid w:val="00150753"/>
    <w:rsid w:val="0015149A"/>
    <w:rsid w:val="00156902"/>
    <w:rsid w:val="001620EB"/>
    <w:rsid w:val="00163EAD"/>
    <w:rsid w:val="00164173"/>
    <w:rsid w:val="00165EE2"/>
    <w:rsid w:val="00167394"/>
    <w:rsid w:val="001707A4"/>
    <w:rsid w:val="00172FBA"/>
    <w:rsid w:val="00174EC5"/>
    <w:rsid w:val="00174FB0"/>
    <w:rsid w:val="00182BF9"/>
    <w:rsid w:val="00183D48"/>
    <w:rsid w:val="00191C5C"/>
    <w:rsid w:val="00192F7B"/>
    <w:rsid w:val="00194F10"/>
    <w:rsid w:val="0019666B"/>
    <w:rsid w:val="00197997"/>
    <w:rsid w:val="001A6201"/>
    <w:rsid w:val="001B6CB9"/>
    <w:rsid w:val="001C75D9"/>
    <w:rsid w:val="001C7608"/>
    <w:rsid w:val="001D6746"/>
    <w:rsid w:val="001E07B7"/>
    <w:rsid w:val="001E2657"/>
    <w:rsid w:val="001E3A44"/>
    <w:rsid w:val="001E4EDF"/>
    <w:rsid w:val="001E5BD7"/>
    <w:rsid w:val="001F50B2"/>
    <w:rsid w:val="001F6211"/>
    <w:rsid w:val="001F735A"/>
    <w:rsid w:val="00200A73"/>
    <w:rsid w:val="002075FA"/>
    <w:rsid w:val="0021017C"/>
    <w:rsid w:val="00215236"/>
    <w:rsid w:val="00226716"/>
    <w:rsid w:val="002274FD"/>
    <w:rsid w:val="00227BCB"/>
    <w:rsid w:val="00230758"/>
    <w:rsid w:val="002316C5"/>
    <w:rsid w:val="00236502"/>
    <w:rsid w:val="00244526"/>
    <w:rsid w:val="00244E0A"/>
    <w:rsid w:val="002458E1"/>
    <w:rsid w:val="00252676"/>
    <w:rsid w:val="0026168D"/>
    <w:rsid w:val="002616C0"/>
    <w:rsid w:val="00261836"/>
    <w:rsid w:val="002626E3"/>
    <w:rsid w:val="00264A28"/>
    <w:rsid w:val="00265CF9"/>
    <w:rsid w:val="0027470C"/>
    <w:rsid w:val="00275183"/>
    <w:rsid w:val="002766A8"/>
    <w:rsid w:val="0028057E"/>
    <w:rsid w:val="00283483"/>
    <w:rsid w:val="00285A4B"/>
    <w:rsid w:val="00291E64"/>
    <w:rsid w:val="002A25A5"/>
    <w:rsid w:val="002A4D9D"/>
    <w:rsid w:val="002B14D7"/>
    <w:rsid w:val="002B1616"/>
    <w:rsid w:val="002B23BD"/>
    <w:rsid w:val="002B23E7"/>
    <w:rsid w:val="002B2D53"/>
    <w:rsid w:val="002B3A49"/>
    <w:rsid w:val="002B4465"/>
    <w:rsid w:val="002C09CF"/>
    <w:rsid w:val="002C1E22"/>
    <w:rsid w:val="002C48E2"/>
    <w:rsid w:val="002C542B"/>
    <w:rsid w:val="002D5E33"/>
    <w:rsid w:val="002E332E"/>
    <w:rsid w:val="002F0532"/>
    <w:rsid w:val="002F1C64"/>
    <w:rsid w:val="002F3B47"/>
    <w:rsid w:val="00301FCA"/>
    <w:rsid w:val="0030201B"/>
    <w:rsid w:val="00302169"/>
    <w:rsid w:val="00306757"/>
    <w:rsid w:val="003070C7"/>
    <w:rsid w:val="00315255"/>
    <w:rsid w:val="00321069"/>
    <w:rsid w:val="003257A4"/>
    <w:rsid w:val="003301E1"/>
    <w:rsid w:val="00332D1E"/>
    <w:rsid w:val="0033631D"/>
    <w:rsid w:val="00346485"/>
    <w:rsid w:val="00347922"/>
    <w:rsid w:val="003521B3"/>
    <w:rsid w:val="00353669"/>
    <w:rsid w:val="0036123F"/>
    <w:rsid w:val="0036214B"/>
    <w:rsid w:val="00363B82"/>
    <w:rsid w:val="00372514"/>
    <w:rsid w:val="0037495A"/>
    <w:rsid w:val="003755EE"/>
    <w:rsid w:val="00375D6B"/>
    <w:rsid w:val="00377586"/>
    <w:rsid w:val="00385514"/>
    <w:rsid w:val="0039038D"/>
    <w:rsid w:val="00390EE0"/>
    <w:rsid w:val="00395041"/>
    <w:rsid w:val="00397FCA"/>
    <w:rsid w:val="003A15C8"/>
    <w:rsid w:val="003A3436"/>
    <w:rsid w:val="003A38CE"/>
    <w:rsid w:val="003B3DFA"/>
    <w:rsid w:val="003B7D5F"/>
    <w:rsid w:val="003C221D"/>
    <w:rsid w:val="003C544F"/>
    <w:rsid w:val="003C7E4A"/>
    <w:rsid w:val="003D1D57"/>
    <w:rsid w:val="003D20F3"/>
    <w:rsid w:val="003D2C68"/>
    <w:rsid w:val="003E097C"/>
    <w:rsid w:val="003E3AC3"/>
    <w:rsid w:val="003E6605"/>
    <w:rsid w:val="003E6BA3"/>
    <w:rsid w:val="003F5336"/>
    <w:rsid w:val="003F5B09"/>
    <w:rsid w:val="003F5C40"/>
    <w:rsid w:val="003F78FF"/>
    <w:rsid w:val="00400566"/>
    <w:rsid w:val="00400C51"/>
    <w:rsid w:val="004016AA"/>
    <w:rsid w:val="00401931"/>
    <w:rsid w:val="00404CFC"/>
    <w:rsid w:val="00405F0E"/>
    <w:rsid w:val="00410D97"/>
    <w:rsid w:val="00411727"/>
    <w:rsid w:val="0041296A"/>
    <w:rsid w:val="00417D54"/>
    <w:rsid w:val="00420767"/>
    <w:rsid w:val="00420B1F"/>
    <w:rsid w:val="00426B78"/>
    <w:rsid w:val="004311D3"/>
    <w:rsid w:val="0043229B"/>
    <w:rsid w:val="00432FAC"/>
    <w:rsid w:val="00441328"/>
    <w:rsid w:val="00442DA3"/>
    <w:rsid w:val="00443A96"/>
    <w:rsid w:val="004451F7"/>
    <w:rsid w:val="004503DC"/>
    <w:rsid w:val="00450FA0"/>
    <w:rsid w:val="0045697C"/>
    <w:rsid w:val="0046052A"/>
    <w:rsid w:val="00460EC1"/>
    <w:rsid w:val="00466504"/>
    <w:rsid w:val="004701A9"/>
    <w:rsid w:val="00475994"/>
    <w:rsid w:val="00485DE0"/>
    <w:rsid w:val="00487F23"/>
    <w:rsid w:val="004926E9"/>
    <w:rsid w:val="00497F46"/>
    <w:rsid w:val="004B24F0"/>
    <w:rsid w:val="004B3CD7"/>
    <w:rsid w:val="004B5E31"/>
    <w:rsid w:val="004C0F2E"/>
    <w:rsid w:val="004C4529"/>
    <w:rsid w:val="004D1A4F"/>
    <w:rsid w:val="004D271B"/>
    <w:rsid w:val="004D4707"/>
    <w:rsid w:val="004D4F6C"/>
    <w:rsid w:val="004D5E1A"/>
    <w:rsid w:val="004E04C8"/>
    <w:rsid w:val="004E646B"/>
    <w:rsid w:val="004E7517"/>
    <w:rsid w:val="004E78CD"/>
    <w:rsid w:val="004F63A0"/>
    <w:rsid w:val="00505A80"/>
    <w:rsid w:val="0050621E"/>
    <w:rsid w:val="0050743E"/>
    <w:rsid w:val="00507761"/>
    <w:rsid w:val="005102DF"/>
    <w:rsid w:val="005129C1"/>
    <w:rsid w:val="0052141A"/>
    <w:rsid w:val="00527837"/>
    <w:rsid w:val="00532478"/>
    <w:rsid w:val="0054364A"/>
    <w:rsid w:val="00544FB9"/>
    <w:rsid w:val="0054693E"/>
    <w:rsid w:val="00550023"/>
    <w:rsid w:val="0055162C"/>
    <w:rsid w:val="00551C10"/>
    <w:rsid w:val="00557959"/>
    <w:rsid w:val="00560675"/>
    <w:rsid w:val="00560DBC"/>
    <w:rsid w:val="00571755"/>
    <w:rsid w:val="00572DB7"/>
    <w:rsid w:val="00577C05"/>
    <w:rsid w:val="00577DE9"/>
    <w:rsid w:val="00584AFA"/>
    <w:rsid w:val="00585ACD"/>
    <w:rsid w:val="005868CA"/>
    <w:rsid w:val="00590B40"/>
    <w:rsid w:val="00593282"/>
    <w:rsid w:val="00595E6C"/>
    <w:rsid w:val="005A1434"/>
    <w:rsid w:val="005A23A1"/>
    <w:rsid w:val="005A476F"/>
    <w:rsid w:val="005A7591"/>
    <w:rsid w:val="005B5DEC"/>
    <w:rsid w:val="005B71BE"/>
    <w:rsid w:val="005C194F"/>
    <w:rsid w:val="005C4829"/>
    <w:rsid w:val="005C7556"/>
    <w:rsid w:val="005D390D"/>
    <w:rsid w:val="005D522E"/>
    <w:rsid w:val="005D5B13"/>
    <w:rsid w:val="005E018E"/>
    <w:rsid w:val="005E2457"/>
    <w:rsid w:val="005E337D"/>
    <w:rsid w:val="005E6F49"/>
    <w:rsid w:val="005E7F19"/>
    <w:rsid w:val="005F33DF"/>
    <w:rsid w:val="00600DCE"/>
    <w:rsid w:val="00601CF3"/>
    <w:rsid w:val="00603786"/>
    <w:rsid w:val="00604B26"/>
    <w:rsid w:val="006068EF"/>
    <w:rsid w:val="00607705"/>
    <w:rsid w:val="00607724"/>
    <w:rsid w:val="00607FF3"/>
    <w:rsid w:val="00611BDE"/>
    <w:rsid w:val="0061318F"/>
    <w:rsid w:val="00615751"/>
    <w:rsid w:val="00616F44"/>
    <w:rsid w:val="00620915"/>
    <w:rsid w:val="00626155"/>
    <w:rsid w:val="0062788C"/>
    <w:rsid w:val="00630B6B"/>
    <w:rsid w:val="00631300"/>
    <w:rsid w:val="00636871"/>
    <w:rsid w:val="00636F17"/>
    <w:rsid w:val="006439DA"/>
    <w:rsid w:val="00646F65"/>
    <w:rsid w:val="00655418"/>
    <w:rsid w:val="006579AB"/>
    <w:rsid w:val="006614EC"/>
    <w:rsid w:val="00663BF2"/>
    <w:rsid w:val="0066596B"/>
    <w:rsid w:val="0066695E"/>
    <w:rsid w:val="00673C3B"/>
    <w:rsid w:val="00674672"/>
    <w:rsid w:val="0067468D"/>
    <w:rsid w:val="0067611D"/>
    <w:rsid w:val="00684537"/>
    <w:rsid w:val="00686721"/>
    <w:rsid w:val="0068690B"/>
    <w:rsid w:val="00686E3C"/>
    <w:rsid w:val="00693220"/>
    <w:rsid w:val="006936EA"/>
    <w:rsid w:val="006A05E2"/>
    <w:rsid w:val="006A5C90"/>
    <w:rsid w:val="006B2794"/>
    <w:rsid w:val="006D118D"/>
    <w:rsid w:val="006D13DE"/>
    <w:rsid w:val="006D1F45"/>
    <w:rsid w:val="006D2199"/>
    <w:rsid w:val="006D5A73"/>
    <w:rsid w:val="006E246D"/>
    <w:rsid w:val="006F25A3"/>
    <w:rsid w:val="006F34BD"/>
    <w:rsid w:val="006F71B6"/>
    <w:rsid w:val="00704340"/>
    <w:rsid w:val="00705863"/>
    <w:rsid w:val="00713134"/>
    <w:rsid w:val="00714A84"/>
    <w:rsid w:val="00716E8F"/>
    <w:rsid w:val="007172B3"/>
    <w:rsid w:val="007223A7"/>
    <w:rsid w:val="0072315A"/>
    <w:rsid w:val="00723CAF"/>
    <w:rsid w:val="00726013"/>
    <w:rsid w:val="00732C66"/>
    <w:rsid w:val="00735021"/>
    <w:rsid w:val="00737CD2"/>
    <w:rsid w:val="00740833"/>
    <w:rsid w:val="007412DB"/>
    <w:rsid w:val="00741D27"/>
    <w:rsid w:val="007457A8"/>
    <w:rsid w:val="007479D2"/>
    <w:rsid w:val="00753230"/>
    <w:rsid w:val="007535BF"/>
    <w:rsid w:val="0075488E"/>
    <w:rsid w:val="00755EDF"/>
    <w:rsid w:val="0075714F"/>
    <w:rsid w:val="00761E19"/>
    <w:rsid w:val="00762592"/>
    <w:rsid w:val="00764432"/>
    <w:rsid w:val="007721D3"/>
    <w:rsid w:val="00772DC7"/>
    <w:rsid w:val="00774E1B"/>
    <w:rsid w:val="00776402"/>
    <w:rsid w:val="00776E00"/>
    <w:rsid w:val="007772CA"/>
    <w:rsid w:val="00777869"/>
    <w:rsid w:val="00777BD0"/>
    <w:rsid w:val="00780757"/>
    <w:rsid w:val="00781F5C"/>
    <w:rsid w:val="00786C24"/>
    <w:rsid w:val="00795712"/>
    <w:rsid w:val="007A054A"/>
    <w:rsid w:val="007A2F60"/>
    <w:rsid w:val="007A5B21"/>
    <w:rsid w:val="007A713E"/>
    <w:rsid w:val="007B0FF0"/>
    <w:rsid w:val="007B3D27"/>
    <w:rsid w:val="007C401A"/>
    <w:rsid w:val="007C4294"/>
    <w:rsid w:val="007C6005"/>
    <w:rsid w:val="007C6A29"/>
    <w:rsid w:val="007C7464"/>
    <w:rsid w:val="007E07B0"/>
    <w:rsid w:val="007E1C9B"/>
    <w:rsid w:val="007E4792"/>
    <w:rsid w:val="007F0476"/>
    <w:rsid w:val="007F180A"/>
    <w:rsid w:val="00800263"/>
    <w:rsid w:val="00806D6D"/>
    <w:rsid w:val="00817679"/>
    <w:rsid w:val="00817D5E"/>
    <w:rsid w:val="0082240D"/>
    <w:rsid w:val="00822B9D"/>
    <w:rsid w:val="00826DBB"/>
    <w:rsid w:val="00827E71"/>
    <w:rsid w:val="0083158E"/>
    <w:rsid w:val="00840C4E"/>
    <w:rsid w:val="008417EF"/>
    <w:rsid w:val="00841CDF"/>
    <w:rsid w:val="00843635"/>
    <w:rsid w:val="008455D0"/>
    <w:rsid w:val="00847A18"/>
    <w:rsid w:val="0085254E"/>
    <w:rsid w:val="00852A39"/>
    <w:rsid w:val="008549A3"/>
    <w:rsid w:val="008900B9"/>
    <w:rsid w:val="00893C54"/>
    <w:rsid w:val="008B629B"/>
    <w:rsid w:val="008B648C"/>
    <w:rsid w:val="008C0F6B"/>
    <w:rsid w:val="008C3C50"/>
    <w:rsid w:val="008D1646"/>
    <w:rsid w:val="008D1E68"/>
    <w:rsid w:val="008D2F26"/>
    <w:rsid w:val="008D651E"/>
    <w:rsid w:val="008E239E"/>
    <w:rsid w:val="008E2950"/>
    <w:rsid w:val="008E2A9D"/>
    <w:rsid w:val="008E3B30"/>
    <w:rsid w:val="008E4D12"/>
    <w:rsid w:val="008F3A34"/>
    <w:rsid w:val="008F46B5"/>
    <w:rsid w:val="00900253"/>
    <w:rsid w:val="00900EBA"/>
    <w:rsid w:val="00901F2F"/>
    <w:rsid w:val="0091086C"/>
    <w:rsid w:val="00912C88"/>
    <w:rsid w:val="00914E96"/>
    <w:rsid w:val="00916DE7"/>
    <w:rsid w:val="00925D0B"/>
    <w:rsid w:val="00925F08"/>
    <w:rsid w:val="00933BF1"/>
    <w:rsid w:val="00941071"/>
    <w:rsid w:val="00944C7D"/>
    <w:rsid w:val="00952FA7"/>
    <w:rsid w:val="00954141"/>
    <w:rsid w:val="00956A1A"/>
    <w:rsid w:val="00956BE1"/>
    <w:rsid w:val="0095750C"/>
    <w:rsid w:val="0096073E"/>
    <w:rsid w:val="009615C0"/>
    <w:rsid w:val="00961DDB"/>
    <w:rsid w:val="0096220C"/>
    <w:rsid w:val="009633CF"/>
    <w:rsid w:val="00966B71"/>
    <w:rsid w:val="009707D1"/>
    <w:rsid w:val="0097759F"/>
    <w:rsid w:val="00986A03"/>
    <w:rsid w:val="00986F6D"/>
    <w:rsid w:val="00987CE3"/>
    <w:rsid w:val="00993A66"/>
    <w:rsid w:val="00994299"/>
    <w:rsid w:val="00995890"/>
    <w:rsid w:val="009B16CF"/>
    <w:rsid w:val="009B2EE0"/>
    <w:rsid w:val="009B4130"/>
    <w:rsid w:val="009C04EE"/>
    <w:rsid w:val="009C5901"/>
    <w:rsid w:val="009C6A18"/>
    <w:rsid w:val="009D0985"/>
    <w:rsid w:val="009D741B"/>
    <w:rsid w:val="009E03BC"/>
    <w:rsid w:val="009E4131"/>
    <w:rsid w:val="009E7609"/>
    <w:rsid w:val="009F5B76"/>
    <w:rsid w:val="009F63CB"/>
    <w:rsid w:val="00A03DD9"/>
    <w:rsid w:val="00A0402E"/>
    <w:rsid w:val="00A17B2F"/>
    <w:rsid w:val="00A2030D"/>
    <w:rsid w:val="00A2115B"/>
    <w:rsid w:val="00A24244"/>
    <w:rsid w:val="00A24D9F"/>
    <w:rsid w:val="00A300AF"/>
    <w:rsid w:val="00A32402"/>
    <w:rsid w:val="00A3319D"/>
    <w:rsid w:val="00A401BF"/>
    <w:rsid w:val="00A401D4"/>
    <w:rsid w:val="00A4185A"/>
    <w:rsid w:val="00A437BB"/>
    <w:rsid w:val="00A461CB"/>
    <w:rsid w:val="00A541A0"/>
    <w:rsid w:val="00A55E36"/>
    <w:rsid w:val="00A571B8"/>
    <w:rsid w:val="00A63A32"/>
    <w:rsid w:val="00A6528B"/>
    <w:rsid w:val="00A6763B"/>
    <w:rsid w:val="00A70325"/>
    <w:rsid w:val="00A750C5"/>
    <w:rsid w:val="00A760CA"/>
    <w:rsid w:val="00A77113"/>
    <w:rsid w:val="00A9038C"/>
    <w:rsid w:val="00A93506"/>
    <w:rsid w:val="00A941B7"/>
    <w:rsid w:val="00A949D3"/>
    <w:rsid w:val="00A95614"/>
    <w:rsid w:val="00A97613"/>
    <w:rsid w:val="00AA1F53"/>
    <w:rsid w:val="00AA6CA2"/>
    <w:rsid w:val="00AA76D0"/>
    <w:rsid w:val="00AB1A7E"/>
    <w:rsid w:val="00AB1B25"/>
    <w:rsid w:val="00AB370E"/>
    <w:rsid w:val="00AB457C"/>
    <w:rsid w:val="00AB685B"/>
    <w:rsid w:val="00AB747F"/>
    <w:rsid w:val="00AD1861"/>
    <w:rsid w:val="00AD3BD3"/>
    <w:rsid w:val="00AD4223"/>
    <w:rsid w:val="00AD7610"/>
    <w:rsid w:val="00AE2A02"/>
    <w:rsid w:val="00AE44D3"/>
    <w:rsid w:val="00AE675E"/>
    <w:rsid w:val="00AF6158"/>
    <w:rsid w:val="00B0062E"/>
    <w:rsid w:val="00B0330E"/>
    <w:rsid w:val="00B10D6A"/>
    <w:rsid w:val="00B1304D"/>
    <w:rsid w:val="00B163C5"/>
    <w:rsid w:val="00B20672"/>
    <w:rsid w:val="00B32280"/>
    <w:rsid w:val="00B335BE"/>
    <w:rsid w:val="00B35C4B"/>
    <w:rsid w:val="00B368E1"/>
    <w:rsid w:val="00B37C21"/>
    <w:rsid w:val="00B4061C"/>
    <w:rsid w:val="00B43247"/>
    <w:rsid w:val="00B450D3"/>
    <w:rsid w:val="00B5249B"/>
    <w:rsid w:val="00B53768"/>
    <w:rsid w:val="00B614F4"/>
    <w:rsid w:val="00B621E8"/>
    <w:rsid w:val="00B63DC6"/>
    <w:rsid w:val="00B63FA4"/>
    <w:rsid w:val="00B6451B"/>
    <w:rsid w:val="00B76ACB"/>
    <w:rsid w:val="00B8259A"/>
    <w:rsid w:val="00B83F48"/>
    <w:rsid w:val="00B90AB7"/>
    <w:rsid w:val="00B90B0F"/>
    <w:rsid w:val="00B93880"/>
    <w:rsid w:val="00B94108"/>
    <w:rsid w:val="00B944BD"/>
    <w:rsid w:val="00B96BAE"/>
    <w:rsid w:val="00B97C7F"/>
    <w:rsid w:val="00BA0AD3"/>
    <w:rsid w:val="00BA0E22"/>
    <w:rsid w:val="00BA4C84"/>
    <w:rsid w:val="00BB326C"/>
    <w:rsid w:val="00BC1C79"/>
    <w:rsid w:val="00BC4A39"/>
    <w:rsid w:val="00BC778E"/>
    <w:rsid w:val="00BD0598"/>
    <w:rsid w:val="00BD2CE4"/>
    <w:rsid w:val="00BD6DBE"/>
    <w:rsid w:val="00BE28C1"/>
    <w:rsid w:val="00BE664D"/>
    <w:rsid w:val="00BE6A25"/>
    <w:rsid w:val="00BE7B50"/>
    <w:rsid w:val="00C03075"/>
    <w:rsid w:val="00C13D63"/>
    <w:rsid w:val="00C162EE"/>
    <w:rsid w:val="00C179B4"/>
    <w:rsid w:val="00C240EB"/>
    <w:rsid w:val="00C253D5"/>
    <w:rsid w:val="00C27138"/>
    <w:rsid w:val="00C423A2"/>
    <w:rsid w:val="00C47FBF"/>
    <w:rsid w:val="00C50586"/>
    <w:rsid w:val="00C54235"/>
    <w:rsid w:val="00C558AF"/>
    <w:rsid w:val="00C57722"/>
    <w:rsid w:val="00C60C9D"/>
    <w:rsid w:val="00C65A98"/>
    <w:rsid w:val="00C676A9"/>
    <w:rsid w:val="00C72815"/>
    <w:rsid w:val="00C744D9"/>
    <w:rsid w:val="00C75C57"/>
    <w:rsid w:val="00C84FCA"/>
    <w:rsid w:val="00C85A28"/>
    <w:rsid w:val="00C860CC"/>
    <w:rsid w:val="00C8626F"/>
    <w:rsid w:val="00C909BD"/>
    <w:rsid w:val="00C9170E"/>
    <w:rsid w:val="00C93A23"/>
    <w:rsid w:val="00CB5686"/>
    <w:rsid w:val="00CC3666"/>
    <w:rsid w:val="00CC5432"/>
    <w:rsid w:val="00CD056B"/>
    <w:rsid w:val="00CD0967"/>
    <w:rsid w:val="00CD31B8"/>
    <w:rsid w:val="00CD7438"/>
    <w:rsid w:val="00CE3BD5"/>
    <w:rsid w:val="00D0043B"/>
    <w:rsid w:val="00D01405"/>
    <w:rsid w:val="00D021B5"/>
    <w:rsid w:val="00D05011"/>
    <w:rsid w:val="00D0736C"/>
    <w:rsid w:val="00D14D0A"/>
    <w:rsid w:val="00D25DD9"/>
    <w:rsid w:val="00D37792"/>
    <w:rsid w:val="00D407AE"/>
    <w:rsid w:val="00D4199B"/>
    <w:rsid w:val="00D620BD"/>
    <w:rsid w:val="00D65F27"/>
    <w:rsid w:val="00D74E2A"/>
    <w:rsid w:val="00D7521C"/>
    <w:rsid w:val="00D768E8"/>
    <w:rsid w:val="00D874E8"/>
    <w:rsid w:val="00D92D47"/>
    <w:rsid w:val="00D936DC"/>
    <w:rsid w:val="00D94A8D"/>
    <w:rsid w:val="00D953EE"/>
    <w:rsid w:val="00DA3E8E"/>
    <w:rsid w:val="00DA63EE"/>
    <w:rsid w:val="00DA74CB"/>
    <w:rsid w:val="00DB04FA"/>
    <w:rsid w:val="00DB1F52"/>
    <w:rsid w:val="00DB2BD9"/>
    <w:rsid w:val="00DB71C3"/>
    <w:rsid w:val="00DC0338"/>
    <w:rsid w:val="00DC2DE3"/>
    <w:rsid w:val="00DC3185"/>
    <w:rsid w:val="00DC4903"/>
    <w:rsid w:val="00DC6308"/>
    <w:rsid w:val="00DC75F9"/>
    <w:rsid w:val="00DD5EE6"/>
    <w:rsid w:val="00DD79EB"/>
    <w:rsid w:val="00DE29A4"/>
    <w:rsid w:val="00DE3C33"/>
    <w:rsid w:val="00DE483F"/>
    <w:rsid w:val="00DE51FA"/>
    <w:rsid w:val="00DE54FA"/>
    <w:rsid w:val="00DE7617"/>
    <w:rsid w:val="00DE7CD9"/>
    <w:rsid w:val="00DF1F40"/>
    <w:rsid w:val="00DF55D5"/>
    <w:rsid w:val="00E0613D"/>
    <w:rsid w:val="00E066FA"/>
    <w:rsid w:val="00E11939"/>
    <w:rsid w:val="00E12D6D"/>
    <w:rsid w:val="00E22B32"/>
    <w:rsid w:val="00E23BBA"/>
    <w:rsid w:val="00E26545"/>
    <w:rsid w:val="00E439CA"/>
    <w:rsid w:val="00E45F38"/>
    <w:rsid w:val="00E4611E"/>
    <w:rsid w:val="00E50E50"/>
    <w:rsid w:val="00E56FD0"/>
    <w:rsid w:val="00E57886"/>
    <w:rsid w:val="00E603CD"/>
    <w:rsid w:val="00E609F2"/>
    <w:rsid w:val="00E620A3"/>
    <w:rsid w:val="00E6469D"/>
    <w:rsid w:val="00E64F01"/>
    <w:rsid w:val="00E656CC"/>
    <w:rsid w:val="00E65F7D"/>
    <w:rsid w:val="00E6613C"/>
    <w:rsid w:val="00E7235A"/>
    <w:rsid w:val="00E76F6D"/>
    <w:rsid w:val="00E82122"/>
    <w:rsid w:val="00E91F21"/>
    <w:rsid w:val="00E9281D"/>
    <w:rsid w:val="00EA2066"/>
    <w:rsid w:val="00EA2067"/>
    <w:rsid w:val="00EB3936"/>
    <w:rsid w:val="00EC4388"/>
    <w:rsid w:val="00EC4EB4"/>
    <w:rsid w:val="00EC5AC3"/>
    <w:rsid w:val="00EC6BE3"/>
    <w:rsid w:val="00EC794A"/>
    <w:rsid w:val="00EC7E98"/>
    <w:rsid w:val="00ED0214"/>
    <w:rsid w:val="00ED0FC5"/>
    <w:rsid w:val="00ED0FF1"/>
    <w:rsid w:val="00ED310D"/>
    <w:rsid w:val="00ED354F"/>
    <w:rsid w:val="00EF112D"/>
    <w:rsid w:val="00EF2E9F"/>
    <w:rsid w:val="00F030AD"/>
    <w:rsid w:val="00F032DD"/>
    <w:rsid w:val="00F036D0"/>
    <w:rsid w:val="00F054AB"/>
    <w:rsid w:val="00F15AC0"/>
    <w:rsid w:val="00F20AAC"/>
    <w:rsid w:val="00F231B7"/>
    <w:rsid w:val="00F2361A"/>
    <w:rsid w:val="00F26FFA"/>
    <w:rsid w:val="00F32D2A"/>
    <w:rsid w:val="00F32D6C"/>
    <w:rsid w:val="00F346D3"/>
    <w:rsid w:val="00F35BAD"/>
    <w:rsid w:val="00F36B1B"/>
    <w:rsid w:val="00F40BEF"/>
    <w:rsid w:val="00F446F2"/>
    <w:rsid w:val="00F451FA"/>
    <w:rsid w:val="00F456A8"/>
    <w:rsid w:val="00F462BA"/>
    <w:rsid w:val="00F51E55"/>
    <w:rsid w:val="00F6187D"/>
    <w:rsid w:val="00F624A7"/>
    <w:rsid w:val="00F66310"/>
    <w:rsid w:val="00F71671"/>
    <w:rsid w:val="00F7210B"/>
    <w:rsid w:val="00F72F62"/>
    <w:rsid w:val="00F750ED"/>
    <w:rsid w:val="00F752C1"/>
    <w:rsid w:val="00F76BBE"/>
    <w:rsid w:val="00F82BD0"/>
    <w:rsid w:val="00F82FB2"/>
    <w:rsid w:val="00F85A9E"/>
    <w:rsid w:val="00F86385"/>
    <w:rsid w:val="00F87083"/>
    <w:rsid w:val="00F93B3C"/>
    <w:rsid w:val="00FA3AFE"/>
    <w:rsid w:val="00FA77E6"/>
    <w:rsid w:val="00FA78AD"/>
    <w:rsid w:val="00FB7233"/>
    <w:rsid w:val="00FC183A"/>
    <w:rsid w:val="00FC7FD7"/>
    <w:rsid w:val="00FD272C"/>
    <w:rsid w:val="00FD3DCE"/>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table" w:styleId="TableGrid">
    <w:name w:val="Table Grid"/>
    <w:basedOn w:val="TableNormal"/>
    <w:uiPriority w:val="59"/>
    <w:rsid w:val="0011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F9F1-4623-9174-5AE8E52DB0CB}">
  <ds:schemaRef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D75A43-E6E8-4269-B540-03B5DFD8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11</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21</cp:revision>
  <cp:lastPrinted>2021-02-19T17:51:00Z</cp:lastPrinted>
  <dcterms:created xsi:type="dcterms:W3CDTF">2021-02-24T14:25:00Z</dcterms:created>
  <dcterms:modified xsi:type="dcterms:W3CDTF">2021-03-19T18:47:00Z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