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BE941" w14:textId="77777777" w:rsidR="004E6F6D" w:rsidRDefault="00A84EB6">
      <w:pPr>
        <w:jc w:val="center"/>
      </w:pPr>
      <w:r>
        <w:t>March</w:t>
      </w:r>
      <w:r>
        <w:t xml:space="preserve"> Board Report</w:t>
      </w:r>
    </w:p>
    <w:p w14:paraId="5A10381B" w14:textId="77777777" w:rsidR="004E6F6D" w:rsidRDefault="00A84EB6">
      <w:pPr>
        <w:jc w:val="center"/>
      </w:pPr>
      <w:r>
        <w:t>Bellevue Middle/High School</w:t>
      </w:r>
    </w:p>
    <w:p w14:paraId="3B454750" w14:textId="77777777" w:rsidR="004E6F6D" w:rsidRDefault="00A84EB6">
      <w:pPr>
        <w:jc w:val="center"/>
      </w:pPr>
      <w:r>
        <w:t>John Darnell</w:t>
      </w:r>
    </w:p>
    <w:p w14:paraId="6BCDAA4B" w14:textId="77777777" w:rsidR="004E6F6D" w:rsidRDefault="00A84EB6">
      <w:pPr>
        <w:numPr>
          <w:ilvl w:val="0"/>
          <w:numId w:val="1"/>
        </w:numPr>
      </w:pPr>
      <w:r>
        <w:t>Our High School will be switching to a block schedule for the 2021-2022 school year.  This schedule will have students take four classes in the Fall, and 4 more in the Spring.</w:t>
      </w:r>
    </w:p>
    <w:p w14:paraId="4C0ADE1B" w14:textId="77777777" w:rsidR="004E6F6D" w:rsidRDefault="00A84EB6">
      <w:pPr>
        <w:numPr>
          <w:ilvl w:val="0"/>
          <w:numId w:val="1"/>
        </w:numPr>
      </w:pPr>
      <w:r>
        <w:t>Our Boys and Girls Basketball teams saw their seasons end over the past two weeks.  We know this year was complicated due to COVID-19, but we appreciate the work our athletes and coaches put in to make it successful.</w:t>
      </w:r>
    </w:p>
    <w:p w14:paraId="57F78A26" w14:textId="77777777" w:rsidR="004E6F6D" w:rsidRDefault="00A84EB6">
      <w:pPr>
        <w:numPr>
          <w:ilvl w:val="0"/>
          <w:numId w:val="1"/>
        </w:numPr>
      </w:pPr>
      <w:r>
        <w:t>We are excited to bring back several ev</w:t>
      </w:r>
      <w:r>
        <w:t>ents that were postponed over the past year.  We have discussed holding Prom as well as Honors Nights, and we are confident that this will be a welcomed return for our students.</w:t>
      </w:r>
    </w:p>
    <w:p w14:paraId="4E7BB390" w14:textId="77777777" w:rsidR="004E6F6D" w:rsidRDefault="00A84EB6">
      <w:pPr>
        <w:numPr>
          <w:ilvl w:val="0"/>
          <w:numId w:val="1"/>
        </w:numPr>
      </w:pPr>
      <w:r>
        <w:t>We are continuing our work in ERDs of focusing on The Bellevue Classroom.  Wit</w:t>
      </w:r>
      <w:r>
        <w:t>h our new schedule at the High Sc</w:t>
      </w:r>
      <w:r>
        <w:t>hool next year, we will dedicate time in our PD Plan to help teachers make the change.</w:t>
      </w:r>
    </w:p>
    <w:p w14:paraId="7AA47A65" w14:textId="77777777" w:rsidR="004E6F6D" w:rsidRDefault="00A84EB6">
      <w:pPr>
        <w:numPr>
          <w:ilvl w:val="0"/>
          <w:numId w:val="1"/>
        </w:numPr>
      </w:pPr>
      <w:r>
        <w:t>Our students took the ACT over the past two weeks.  We are excited to receive these scores in order to students to be placed in an appro</w:t>
      </w:r>
      <w:r>
        <w:t>priate setting, be it Gateway or Intervention-based classes.</w:t>
      </w:r>
    </w:p>
    <w:p w14:paraId="12F861CA" w14:textId="77777777" w:rsidR="004E6F6D" w:rsidRDefault="00A84EB6">
      <w:pPr>
        <w:numPr>
          <w:ilvl w:val="0"/>
          <w:numId w:val="1"/>
        </w:numPr>
      </w:pPr>
      <w:r>
        <w:t>EOP exams will be held the last week of March.</w:t>
      </w:r>
    </w:p>
    <w:p w14:paraId="5DCC47D7" w14:textId="77777777" w:rsidR="004E6F6D" w:rsidRDefault="00A84EB6">
      <w:pPr>
        <w:numPr>
          <w:ilvl w:val="0"/>
          <w:numId w:val="1"/>
        </w:numPr>
      </w:pPr>
      <w:r>
        <w:t xml:space="preserve">We anticipate scheduling students for the 2021-2022 school year the first week after Spring Break.  This is later than what we would typically hope </w:t>
      </w:r>
      <w:r>
        <w:t>for, but we are confident we can complete this on a shortened schedule.</w:t>
      </w:r>
    </w:p>
    <w:p w14:paraId="00ECEB8F" w14:textId="77777777" w:rsidR="004E6F6D" w:rsidRDefault="004E6F6D">
      <w:pPr>
        <w:ind w:left="720"/>
      </w:pPr>
    </w:p>
    <w:p w14:paraId="1C15885F" w14:textId="77777777" w:rsidR="004E6F6D" w:rsidRDefault="00A84EB6">
      <w:pPr>
        <w:ind w:left="720"/>
        <w:jc w:val="center"/>
      </w:pPr>
      <w:r>
        <w:rPr>
          <w:noProof/>
        </w:rPr>
        <w:drawing>
          <wp:inline distT="114300" distB="114300" distL="114300" distR="114300" wp14:anchorId="2DE62876" wp14:editId="71AB0264">
            <wp:extent cx="5715000" cy="30194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1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1D5991" w14:textId="77777777" w:rsidR="004E6F6D" w:rsidRDefault="004E6F6D">
      <w:pPr>
        <w:ind w:left="720"/>
      </w:pPr>
    </w:p>
    <w:p w14:paraId="5E01BF5E" w14:textId="77777777" w:rsidR="004E6F6D" w:rsidRDefault="004E6F6D">
      <w:pPr>
        <w:ind w:left="720"/>
      </w:pPr>
    </w:p>
    <w:p w14:paraId="04175760" w14:textId="77777777" w:rsidR="004E6F6D" w:rsidRDefault="004E6F6D">
      <w:pPr>
        <w:ind w:left="720"/>
      </w:pPr>
    </w:p>
    <w:p w14:paraId="0E7FB985" w14:textId="77777777" w:rsidR="004E6F6D" w:rsidRDefault="004E6F6D">
      <w:pPr>
        <w:ind w:left="720"/>
      </w:pPr>
      <w:bookmarkStart w:id="0" w:name="_GoBack"/>
      <w:bookmarkEnd w:id="0"/>
    </w:p>
    <w:p w14:paraId="54FCED45" w14:textId="77777777" w:rsidR="004E6F6D" w:rsidRDefault="004E6F6D">
      <w:pPr>
        <w:ind w:left="720"/>
      </w:pPr>
    </w:p>
    <w:p w14:paraId="062754A0" w14:textId="77777777" w:rsidR="004E6F6D" w:rsidRDefault="004E6F6D">
      <w:pPr>
        <w:jc w:val="center"/>
      </w:pPr>
    </w:p>
    <w:sectPr w:rsidR="004E6F6D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B0FBE" w14:textId="77777777" w:rsidR="00000000" w:rsidRDefault="00A84EB6">
      <w:pPr>
        <w:spacing w:line="240" w:lineRule="auto"/>
      </w:pPr>
      <w:r>
        <w:separator/>
      </w:r>
    </w:p>
  </w:endnote>
  <w:endnote w:type="continuationSeparator" w:id="0">
    <w:p w14:paraId="5DCAEA8B" w14:textId="77777777" w:rsidR="00000000" w:rsidRDefault="00A84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40046" w14:textId="77777777" w:rsidR="00000000" w:rsidRDefault="00A84EB6">
      <w:pPr>
        <w:spacing w:line="240" w:lineRule="auto"/>
      </w:pPr>
      <w:r>
        <w:separator/>
      </w:r>
    </w:p>
  </w:footnote>
  <w:footnote w:type="continuationSeparator" w:id="0">
    <w:p w14:paraId="0805BDB9" w14:textId="77777777" w:rsidR="00000000" w:rsidRDefault="00A84E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17D8A" w14:textId="77777777" w:rsidR="004E6F6D" w:rsidRDefault="004E6F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DF4"/>
    <w:multiLevelType w:val="multilevel"/>
    <w:tmpl w:val="FD94E1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F6D"/>
    <w:rsid w:val="004E6F6D"/>
    <w:rsid w:val="00A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1613"/>
  <w15:docId w15:val="{3FDA4E38-373D-404A-B54B-76D0FFF0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3" ma:contentTypeDescription="Create a new document." ma:contentTypeScope="" ma:versionID="d142d0a6b960a91fb3378a1f2e78f0c9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264d39621a5dc4c45f1b63746e278d4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9C5C8-0387-46F7-B32A-A532AD69B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5867D-26AD-42CC-ABCF-DE2A1DDA7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A5914-D2AE-4A3A-9AD7-38370EBE6570}">
  <ds:schemaRefs>
    <ds:schemaRef ds:uri="http://purl.org/dc/terms/"/>
    <ds:schemaRef ds:uri="dba9d881-5f3a-40f9-a9a7-00e960d0e466"/>
    <ds:schemaRef ds:uri="http://schemas.openxmlformats.org/package/2006/metadata/core-properties"/>
    <ds:schemaRef ds:uri="94627f6b-45aa-4f11-bbeb-ed3626982268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dcterms:created xsi:type="dcterms:W3CDTF">2021-03-17T19:23:00Z</dcterms:created>
  <dcterms:modified xsi:type="dcterms:W3CDTF">2021-03-17T19:23:00Z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