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E8" w:rsidRDefault="00A546E8" w:rsidP="00492552">
      <w:pPr>
        <w:pStyle w:val="Heading1"/>
      </w:pPr>
      <w:bookmarkStart w:id="0" w:name="_GoBack"/>
      <w:bookmarkEnd w:id="0"/>
      <w:r>
        <w:t>POWERS AND DUTIES OF THE BOARD OF EDUCATION</w:t>
      </w:r>
      <w:r>
        <w:tab/>
        <w:t>01.821 AP.1</w:t>
      </w:r>
    </w:p>
    <w:p w:rsidR="00A546E8" w:rsidRDefault="00A546E8">
      <w:pPr>
        <w:pStyle w:val="policytitle"/>
      </w:pPr>
      <w:r>
        <w:t>Board Member Expense Reimbursement</w:t>
      </w:r>
    </w:p>
    <w:p w:rsidR="00A546E8" w:rsidRDefault="00A546E8">
      <w:pPr>
        <w:pStyle w:val="policytext"/>
      </w:pPr>
      <w:r>
        <w:t xml:space="preserve">Approval of and reimbursement for travel expenses shall be accomplished by the completion of </w:t>
      </w:r>
      <w:r w:rsidR="00100C84">
        <w:t>procedures coded 03.125 AP.21/</w:t>
      </w:r>
      <w:r w:rsidR="00100C84" w:rsidRPr="00937045">
        <w:rPr>
          <w:rStyle w:val="ksbanormal"/>
        </w:rPr>
        <w:t>Trip Reimbursement Form</w:t>
      </w:r>
      <w:r w:rsidR="00100C84">
        <w:t xml:space="preserve"> and 03.125 AP.22/</w:t>
      </w:r>
      <w:r w:rsidR="00100C84" w:rsidRPr="00937045">
        <w:rPr>
          <w:rStyle w:val="ksbanormal"/>
        </w:rPr>
        <w:t>Mileage Reimbursement Sheet</w:t>
      </w:r>
      <w:r w:rsidR="00100C84">
        <w:t xml:space="preserve">. </w:t>
      </w:r>
    </w:p>
    <w:p w:rsidR="00A546E8" w:rsidRDefault="00937045">
      <w:pPr>
        <w:pStyle w:val="policytext"/>
        <w:spacing w:after="0"/>
        <w:jc w:val="right"/>
      </w:pPr>
      <w:r>
        <w:t>Review/Revised:6/22/09</w:t>
      </w:r>
    </w:p>
    <w:p w:rsidR="00A546E8" w:rsidRDefault="00A546E8">
      <w:pPr>
        <w:pStyle w:val="policytext"/>
        <w:jc w:val="right"/>
      </w:pPr>
    </w:p>
    <w:sectPr w:rsidR="00A546E8" w:rsidSect="00492552">
      <w:footerReference w:type="default" r:id="rId6"/>
      <w:type w:val="continuous"/>
      <w:pgSz w:w="12240" w:h="15840" w:code="1"/>
      <w:pgMar w:top="1008" w:right="1008" w:bottom="720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73" w:rsidRDefault="007E3773">
      <w:r>
        <w:separator/>
      </w:r>
    </w:p>
  </w:endnote>
  <w:endnote w:type="continuationSeparator" w:id="0">
    <w:p w:rsidR="007E3773" w:rsidRDefault="007E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D8" w:rsidRDefault="00A738D8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B7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73" w:rsidRDefault="007E3773">
      <w:r>
        <w:separator/>
      </w:r>
    </w:p>
  </w:footnote>
  <w:footnote w:type="continuationSeparator" w:id="0">
    <w:p w:rsidR="007E3773" w:rsidRDefault="007E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E8"/>
    <w:rsid w:val="000A26D3"/>
    <w:rsid w:val="00100C84"/>
    <w:rsid w:val="00492552"/>
    <w:rsid w:val="00593B7B"/>
    <w:rsid w:val="007E3773"/>
    <w:rsid w:val="00937045"/>
    <w:rsid w:val="00A546E8"/>
    <w:rsid w:val="00A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D8526E-FD17-4C75-B165-6225FB6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 AND DUTIES OF THE BOARD OF EDUCATION	01.821 AP.1</vt:lpstr>
    </vt:vector>
  </TitlesOfParts>
  <Company>KSBA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AND DUTIES OF THE BOARD OF EDUCATION	01.821 AP.1</dc:title>
  <dc:subject/>
  <dc:creator>KSBA</dc:creator>
  <cp:keywords/>
  <cp:lastModifiedBy>Integrity IT</cp:lastModifiedBy>
  <cp:revision>2</cp:revision>
  <cp:lastPrinted>1996-12-05T15:29:00Z</cp:lastPrinted>
  <dcterms:created xsi:type="dcterms:W3CDTF">2017-11-23T05:12:00Z</dcterms:created>
  <dcterms:modified xsi:type="dcterms:W3CDTF">2017-11-23T05:12:00Z</dcterms:modified>
</cp:coreProperties>
</file>