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205B3">
        <w:rPr>
          <w:rFonts w:ascii="Times New Roman" w:hAnsi="Times New Roman"/>
          <w:b/>
        </w:rPr>
        <w:t>January 29,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7E76E4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60189">
        <w:rPr>
          <w:rFonts w:ascii="Times New Roman" w:hAnsi="Times New Roman"/>
          <w:b/>
        </w:rPr>
        <w:t>Transportation</w:t>
      </w:r>
      <w:bookmarkStart w:id="0" w:name="_GoBack"/>
      <w:bookmarkEnd w:id="0"/>
      <w:r w:rsidR="00360189">
        <w:rPr>
          <w:rFonts w:ascii="Times New Roman" w:hAnsi="Times New Roman"/>
          <w:b/>
        </w:rPr>
        <w:t xml:space="preserve"> department: </w:t>
      </w:r>
      <w:r w:rsidR="007E76E4">
        <w:rPr>
          <w:rFonts w:ascii="Times New Roman" w:hAnsi="Times New Roman"/>
          <w:b/>
        </w:rPr>
        <w:t>Declaration of Surplus Vehicles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CD144C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Bob Barrix, Transportation Director, requests that the vehicle</w:t>
      </w:r>
      <w:r w:rsidR="00984C37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shown below be declared as surplus and approved for disposal.  </w:t>
      </w:r>
      <w:r w:rsidR="00984C37">
        <w:rPr>
          <w:rFonts w:ascii="Times New Roman" w:hAnsi="Times New Roman"/>
          <w:b/>
        </w:rPr>
        <w:t>They are</w:t>
      </w:r>
      <w:r>
        <w:rPr>
          <w:rFonts w:ascii="Times New Roman" w:hAnsi="Times New Roman"/>
          <w:b/>
        </w:rPr>
        <w:t xml:space="preserve"> deemed to be in poor condition and economically not feasible to maintain.</w:t>
      </w:r>
    </w:p>
    <w:p w:rsidR="007205B3" w:rsidRDefault="007205B3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205B3" w:rsidRDefault="007205B3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 w:rsidRPr="007205B3">
        <w:rPr>
          <w:noProof/>
        </w:rPr>
        <w:drawing>
          <wp:inline distT="0" distB="0" distL="0" distR="0">
            <wp:extent cx="350520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items being disposed are documented and kept on file in the Finance office for review.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84C3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request the board declare the</w:t>
      </w:r>
      <w:r w:rsidR="007E76E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</w:t>
      </w:r>
      <w:r w:rsidR="007E76E4">
        <w:rPr>
          <w:rFonts w:ascii="Times New Roman" w:hAnsi="Times New Roman"/>
          <w:b/>
        </w:rPr>
        <w:t xml:space="preserve"> vehicle</w:t>
      </w:r>
      <w:r>
        <w:rPr>
          <w:rFonts w:ascii="Times New Roman" w:hAnsi="Times New Roman"/>
          <w:b/>
        </w:rPr>
        <w:t>s</w:t>
      </w:r>
      <w:r w:rsidR="007E76E4">
        <w:rPr>
          <w:rFonts w:ascii="Times New Roman" w:hAnsi="Times New Roman"/>
          <w:b/>
        </w:rPr>
        <w:t xml:space="preserve"> as surplus</w:t>
      </w:r>
      <w:r>
        <w:rPr>
          <w:rFonts w:ascii="Times New Roman" w:hAnsi="Times New Roman"/>
          <w:b/>
        </w:rPr>
        <w:t>,</w:t>
      </w:r>
      <w:r w:rsidR="007E76E4">
        <w:rPr>
          <w:rFonts w:ascii="Times New Roman" w:hAnsi="Times New Roman"/>
          <w:b/>
        </w:rPr>
        <w:t xml:space="preserve">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60189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C0905"/>
    <w:rsid w:val="006C4DB0"/>
    <w:rsid w:val="007205B3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5F1F"/>
    <w:rsid w:val="009B21AD"/>
    <w:rsid w:val="009B3ED0"/>
    <w:rsid w:val="009D222C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2BFF9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3</cp:revision>
  <cp:lastPrinted>2020-04-23T15:24:00Z</cp:lastPrinted>
  <dcterms:created xsi:type="dcterms:W3CDTF">2021-01-29T15:32:00Z</dcterms:created>
  <dcterms:modified xsi:type="dcterms:W3CDTF">2021-01-29T18:29:00Z</dcterms:modified>
</cp:coreProperties>
</file>