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1471" w14:textId="352A975C" w:rsidR="00E87027" w:rsidRDefault="001B4E53" w:rsidP="00A36C59">
      <w:pPr>
        <w:jc w:val="center"/>
        <w:rPr>
          <w:rFonts w:ascii="Cambria" w:hAnsi="Cambria"/>
          <w:b/>
          <w:color w:val="0070C0"/>
          <w:sz w:val="36"/>
          <w:szCs w:val="36"/>
        </w:rPr>
      </w:pPr>
      <w:r>
        <w:rPr>
          <w:rFonts w:ascii="Cambria" w:hAnsi="Cambria"/>
          <w:b/>
          <w:color w:val="0070C0"/>
          <w:sz w:val="36"/>
          <w:szCs w:val="36"/>
        </w:rPr>
        <w:t>FY2</w:t>
      </w:r>
      <w:r w:rsidR="00912293">
        <w:rPr>
          <w:rFonts w:ascii="Cambria" w:hAnsi="Cambria"/>
          <w:b/>
          <w:color w:val="0070C0"/>
          <w:sz w:val="36"/>
          <w:szCs w:val="36"/>
        </w:rPr>
        <w:t>2</w:t>
      </w:r>
      <w:r>
        <w:rPr>
          <w:rFonts w:ascii="Cambria" w:hAnsi="Cambria"/>
          <w:b/>
          <w:color w:val="0070C0"/>
          <w:sz w:val="36"/>
          <w:szCs w:val="36"/>
        </w:rPr>
        <w:t xml:space="preserve"> DRAFT BUDGET</w:t>
      </w:r>
    </w:p>
    <w:p w14:paraId="41C4E552" w14:textId="08746F04" w:rsidR="001B4E53" w:rsidRP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 w:rsidRPr="001B4E53">
        <w:rPr>
          <w:rFonts w:ascii="Cambria" w:hAnsi="Cambria"/>
          <w:b/>
          <w:color w:val="0070C0"/>
          <w:sz w:val="28"/>
          <w:szCs w:val="28"/>
        </w:rPr>
        <w:t>Beginning Balance Projection:</w:t>
      </w:r>
      <w:r w:rsidRPr="001B4E53">
        <w:rPr>
          <w:rFonts w:ascii="Cambria" w:hAnsi="Cambria"/>
          <w:b/>
          <w:color w:val="0070C0"/>
          <w:sz w:val="28"/>
          <w:szCs w:val="28"/>
        </w:rPr>
        <w:tab/>
      </w:r>
      <w:r w:rsidRPr="001B4E53">
        <w:rPr>
          <w:rFonts w:ascii="Cambria" w:hAnsi="Cambria"/>
          <w:b/>
          <w:color w:val="0070C0"/>
          <w:sz w:val="28"/>
          <w:szCs w:val="28"/>
        </w:rPr>
        <w:tab/>
      </w:r>
      <w:r w:rsidRPr="001B4E53">
        <w:rPr>
          <w:rFonts w:ascii="Cambria" w:hAnsi="Cambria"/>
          <w:b/>
          <w:color w:val="0070C0"/>
          <w:sz w:val="28"/>
          <w:szCs w:val="28"/>
        </w:rPr>
        <w:tab/>
      </w:r>
      <w:r w:rsidRPr="001B4E53">
        <w:rPr>
          <w:rFonts w:ascii="Cambria" w:hAnsi="Cambria"/>
          <w:b/>
          <w:color w:val="0070C0"/>
          <w:sz w:val="28"/>
          <w:szCs w:val="28"/>
        </w:rPr>
        <w:tab/>
        <w:t xml:space="preserve">$ </w:t>
      </w:r>
      <w:r w:rsidR="00912293">
        <w:rPr>
          <w:rFonts w:ascii="Cambria" w:hAnsi="Cambria"/>
          <w:b/>
          <w:color w:val="0070C0"/>
          <w:sz w:val="28"/>
          <w:szCs w:val="28"/>
        </w:rPr>
        <w:t>2,000,000</w:t>
      </w:r>
    </w:p>
    <w:p w14:paraId="08F6839D" w14:textId="77777777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7423D7A7" w14:textId="700CDEE5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 xml:space="preserve">SEEK remains the same as the current budget.  </w:t>
      </w:r>
    </w:p>
    <w:p w14:paraId="1E1515A9" w14:textId="77777777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29ECAEC4" w14:textId="333D1396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General Fund Total Budget Reduction of $</w:t>
      </w:r>
      <w:r w:rsidR="00912293">
        <w:rPr>
          <w:rFonts w:ascii="Cambria" w:hAnsi="Cambria"/>
          <w:b/>
          <w:color w:val="0070C0"/>
          <w:sz w:val="28"/>
          <w:szCs w:val="28"/>
        </w:rPr>
        <w:t>602,627</w:t>
      </w:r>
    </w:p>
    <w:p w14:paraId="77F95BC8" w14:textId="77777777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34430BE8" w14:textId="4D4A376C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 xml:space="preserve">KISTA Bus Bonds reduced by </w:t>
      </w:r>
      <w:proofErr w:type="gramStart"/>
      <w:r>
        <w:rPr>
          <w:rFonts w:ascii="Cambria" w:hAnsi="Cambria"/>
          <w:b/>
          <w:color w:val="0070C0"/>
          <w:sz w:val="28"/>
          <w:szCs w:val="28"/>
        </w:rPr>
        <w:t>$</w:t>
      </w:r>
      <w:r w:rsidR="00912293">
        <w:rPr>
          <w:rFonts w:ascii="Cambria" w:hAnsi="Cambria"/>
          <w:b/>
          <w:color w:val="0070C0"/>
          <w:sz w:val="28"/>
          <w:szCs w:val="28"/>
        </w:rPr>
        <w:t>27,863</w:t>
      </w:r>
      <w:proofErr w:type="gramEnd"/>
    </w:p>
    <w:p w14:paraId="0B2C8DB0" w14:textId="77777777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47445A93" w14:textId="4636C1A6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 xml:space="preserve">Energy Bonds increased by </w:t>
      </w:r>
      <w:proofErr w:type="gramStart"/>
      <w:r>
        <w:rPr>
          <w:rFonts w:ascii="Cambria" w:hAnsi="Cambria"/>
          <w:b/>
          <w:color w:val="0070C0"/>
          <w:sz w:val="28"/>
          <w:szCs w:val="28"/>
        </w:rPr>
        <w:t>$</w:t>
      </w:r>
      <w:r w:rsidR="00912293">
        <w:rPr>
          <w:rFonts w:ascii="Cambria" w:hAnsi="Cambria"/>
          <w:b/>
          <w:color w:val="0070C0"/>
          <w:sz w:val="28"/>
          <w:szCs w:val="28"/>
        </w:rPr>
        <w:t>14,801</w:t>
      </w:r>
      <w:proofErr w:type="gramEnd"/>
    </w:p>
    <w:p w14:paraId="245397BD" w14:textId="77777777" w:rsidR="00AA6EAE" w:rsidRDefault="00AA6EAE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35F0FB70" w14:textId="6FFF9B58" w:rsidR="00AA6EAE" w:rsidRDefault="00AA6EAE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 xml:space="preserve">Bus Purchase </w:t>
      </w:r>
      <w:r w:rsidR="00912293">
        <w:rPr>
          <w:rFonts w:ascii="Cambria" w:hAnsi="Cambria"/>
          <w:b/>
          <w:color w:val="0070C0"/>
          <w:sz w:val="28"/>
          <w:szCs w:val="28"/>
        </w:rPr>
        <w:t>increased</w:t>
      </w:r>
      <w:r>
        <w:rPr>
          <w:rFonts w:ascii="Cambria" w:hAnsi="Cambria"/>
          <w:b/>
          <w:color w:val="0070C0"/>
          <w:sz w:val="28"/>
          <w:szCs w:val="28"/>
        </w:rPr>
        <w:t xml:space="preserve"> to </w:t>
      </w:r>
      <w:proofErr w:type="gramStart"/>
      <w:r>
        <w:rPr>
          <w:rFonts w:ascii="Cambria" w:hAnsi="Cambria"/>
          <w:b/>
          <w:color w:val="0070C0"/>
          <w:sz w:val="28"/>
          <w:szCs w:val="28"/>
        </w:rPr>
        <w:t>$</w:t>
      </w:r>
      <w:r w:rsidR="00912293">
        <w:rPr>
          <w:rFonts w:ascii="Cambria" w:hAnsi="Cambria"/>
          <w:b/>
          <w:color w:val="0070C0"/>
          <w:sz w:val="28"/>
          <w:szCs w:val="28"/>
        </w:rPr>
        <w:t>2</w:t>
      </w:r>
      <w:r>
        <w:rPr>
          <w:rFonts w:ascii="Cambria" w:hAnsi="Cambria"/>
          <w:b/>
          <w:color w:val="0070C0"/>
          <w:sz w:val="28"/>
          <w:szCs w:val="28"/>
        </w:rPr>
        <w:t>00,000</w:t>
      </w:r>
      <w:proofErr w:type="gramEnd"/>
    </w:p>
    <w:p w14:paraId="78EABFFD" w14:textId="77777777" w:rsidR="00AA6EAE" w:rsidRDefault="00AA6EAE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4D3FF074" w14:textId="3DAFCB61" w:rsidR="001B4E53" w:rsidRDefault="0091229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Contingency at set at $1,000,000</w:t>
      </w:r>
    </w:p>
    <w:p w14:paraId="1C1A2C6C" w14:textId="77777777" w:rsidR="00912293" w:rsidRDefault="0091229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6B09BD29" w14:textId="6FAAC46E" w:rsidR="00916D3B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 xml:space="preserve">Total General Fund Budget </w:t>
      </w:r>
      <w:r w:rsidR="00916D3B">
        <w:rPr>
          <w:rFonts w:ascii="Cambria" w:hAnsi="Cambria"/>
          <w:b/>
          <w:color w:val="0070C0"/>
          <w:sz w:val="28"/>
          <w:szCs w:val="28"/>
        </w:rPr>
        <w:t>is $</w:t>
      </w:r>
      <w:r>
        <w:rPr>
          <w:rFonts w:ascii="Cambria" w:hAnsi="Cambria"/>
          <w:b/>
          <w:color w:val="0070C0"/>
          <w:sz w:val="28"/>
          <w:szCs w:val="28"/>
        </w:rPr>
        <w:t>17,</w:t>
      </w:r>
      <w:r w:rsidR="00912293">
        <w:rPr>
          <w:rFonts w:ascii="Cambria" w:hAnsi="Cambria"/>
          <w:b/>
          <w:color w:val="0070C0"/>
          <w:sz w:val="28"/>
          <w:szCs w:val="28"/>
        </w:rPr>
        <w:t>139,124</w:t>
      </w:r>
    </w:p>
    <w:p w14:paraId="4A12C3C6" w14:textId="4CED4C96" w:rsidR="00916D3B" w:rsidRDefault="00916D3B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469FEAA3" w14:textId="716A3DA8" w:rsidR="00916D3B" w:rsidRPr="009C1FD1" w:rsidRDefault="00916D3B" w:rsidP="001B4E53">
      <w:pPr>
        <w:spacing w:after="0"/>
        <w:rPr>
          <w:rFonts w:ascii="Cambria" w:hAnsi="Cambria"/>
          <w:b/>
          <w:color w:val="538135" w:themeColor="accent6" w:themeShade="BF"/>
          <w:sz w:val="28"/>
          <w:szCs w:val="28"/>
        </w:rPr>
      </w:pPr>
      <w:r w:rsidRPr="009C1FD1">
        <w:rPr>
          <w:rFonts w:ascii="Cambria" w:hAnsi="Cambria"/>
          <w:b/>
          <w:color w:val="538135" w:themeColor="accent6" w:themeShade="BF"/>
          <w:sz w:val="28"/>
          <w:szCs w:val="28"/>
        </w:rPr>
        <w:t>Capital Outlay Budget remains at $160,302</w:t>
      </w:r>
      <w:r w:rsidR="009C1FD1">
        <w:rPr>
          <w:rFonts w:ascii="Cambria" w:hAnsi="Cambria"/>
          <w:b/>
          <w:color w:val="538135" w:themeColor="accent6" w:themeShade="BF"/>
          <w:sz w:val="28"/>
          <w:szCs w:val="28"/>
        </w:rPr>
        <w:t xml:space="preserve"> (Fund 310)</w:t>
      </w:r>
    </w:p>
    <w:p w14:paraId="3258B79D" w14:textId="1088D210" w:rsidR="00916D3B" w:rsidRDefault="00916D3B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1AFC3427" w14:textId="4AE0E83F" w:rsidR="00916D3B" w:rsidRDefault="00916D3B" w:rsidP="001B4E53">
      <w:pPr>
        <w:spacing w:after="0"/>
        <w:rPr>
          <w:rFonts w:ascii="Cambria" w:hAnsi="Cambria"/>
          <w:b/>
          <w:color w:val="C45911" w:themeColor="accent2" w:themeShade="BF"/>
          <w:sz w:val="28"/>
          <w:szCs w:val="28"/>
        </w:rPr>
      </w:pPr>
      <w:r w:rsidRPr="009C1FD1">
        <w:rPr>
          <w:rFonts w:ascii="Cambria" w:hAnsi="Cambria"/>
          <w:b/>
          <w:color w:val="C45911" w:themeColor="accent2" w:themeShade="BF"/>
          <w:sz w:val="28"/>
          <w:szCs w:val="28"/>
        </w:rPr>
        <w:t>FSPK Budget remains at $1,468,370; however, bond payments in the budget are significantly less than last year, due to paying off a large bond.  Once bonds sell for the new elementary school, a new bond payment will be added to our schedule and will likely be due on October 1, for the first payment.</w:t>
      </w:r>
      <w:r w:rsidR="009C1FD1">
        <w:rPr>
          <w:rFonts w:ascii="Cambria" w:hAnsi="Cambria"/>
          <w:b/>
          <w:color w:val="C45911" w:themeColor="accent2" w:themeShade="BF"/>
          <w:sz w:val="28"/>
          <w:szCs w:val="28"/>
        </w:rPr>
        <w:t xml:space="preserve"> (Fund 320)</w:t>
      </w:r>
    </w:p>
    <w:p w14:paraId="313A8E02" w14:textId="2E66A364" w:rsidR="009C1FD1" w:rsidRDefault="009C1FD1" w:rsidP="001B4E53">
      <w:pPr>
        <w:spacing w:after="0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14:paraId="329703CD" w14:textId="1EBAECE5" w:rsidR="009C1FD1" w:rsidRPr="009C1FD1" w:rsidRDefault="009C1FD1" w:rsidP="001B4E53">
      <w:pPr>
        <w:spacing w:after="0"/>
        <w:rPr>
          <w:rFonts w:ascii="Cambria" w:hAnsi="Cambria"/>
          <w:b/>
          <w:color w:val="7030A0"/>
          <w:sz w:val="28"/>
          <w:szCs w:val="28"/>
        </w:rPr>
      </w:pPr>
      <w:r w:rsidRPr="009C1FD1">
        <w:rPr>
          <w:rFonts w:ascii="Cambria" w:hAnsi="Cambria"/>
          <w:b/>
          <w:color w:val="7030A0"/>
          <w:sz w:val="28"/>
          <w:szCs w:val="28"/>
        </w:rPr>
        <w:t>Bond Budget was updated with scheduled bond payments for next year. (Fund 400)</w:t>
      </w:r>
    </w:p>
    <w:p w14:paraId="3435A145" w14:textId="0878B3C1" w:rsidR="00916D3B" w:rsidRDefault="00916D3B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5FB1D291" w14:textId="0952DC7A" w:rsidR="001B4E53" w:rsidRPr="009C1FD1" w:rsidRDefault="00916D3B" w:rsidP="001B4E53">
      <w:pPr>
        <w:spacing w:after="0"/>
        <w:rPr>
          <w:rFonts w:ascii="Cambria" w:hAnsi="Cambria"/>
          <w:b/>
          <w:color w:val="FF0000"/>
          <w:sz w:val="28"/>
          <w:szCs w:val="28"/>
        </w:rPr>
      </w:pPr>
      <w:r w:rsidRPr="009C1FD1">
        <w:rPr>
          <w:rFonts w:ascii="Cambria" w:hAnsi="Cambria"/>
          <w:b/>
          <w:color w:val="FF0000"/>
          <w:sz w:val="28"/>
          <w:szCs w:val="28"/>
        </w:rPr>
        <w:t>Food Service Budget remains unchanged from last year’s budget.</w:t>
      </w:r>
      <w:r w:rsidR="009C1FD1">
        <w:rPr>
          <w:rFonts w:ascii="Cambria" w:hAnsi="Cambria"/>
          <w:b/>
          <w:color w:val="FF0000"/>
          <w:sz w:val="28"/>
          <w:szCs w:val="28"/>
        </w:rPr>
        <w:t xml:space="preserve"> (Fund 51)</w:t>
      </w:r>
    </w:p>
    <w:p w14:paraId="43E7EAE1" w14:textId="77777777" w:rsidR="001B4E53" w:rsidRDefault="001B4E53" w:rsidP="001B4E53">
      <w:pPr>
        <w:spacing w:after="0"/>
        <w:rPr>
          <w:rFonts w:ascii="Cambria" w:hAnsi="Cambria"/>
          <w:b/>
          <w:color w:val="0070C0"/>
          <w:sz w:val="28"/>
          <w:szCs w:val="28"/>
        </w:rPr>
      </w:pPr>
    </w:p>
    <w:p w14:paraId="332A8A4A" w14:textId="3326D917" w:rsidR="001B4E53" w:rsidRDefault="001B4E53" w:rsidP="001B4E53">
      <w:pPr>
        <w:spacing w:after="0"/>
        <w:rPr>
          <w:rFonts w:ascii="Cambria" w:hAnsi="Cambria"/>
          <w:b/>
          <w:color w:val="0070C0"/>
          <w:sz w:val="24"/>
          <w:szCs w:val="24"/>
        </w:rPr>
      </w:pPr>
      <w:r w:rsidRPr="00AA6EAE">
        <w:rPr>
          <w:rFonts w:ascii="Cambria" w:hAnsi="Cambria"/>
          <w:b/>
          <w:color w:val="0070C0"/>
          <w:sz w:val="24"/>
          <w:szCs w:val="24"/>
        </w:rPr>
        <w:t>Notes:</w:t>
      </w:r>
    </w:p>
    <w:p w14:paraId="20088E65" w14:textId="1A209BFC" w:rsidR="00912293" w:rsidRDefault="00912293" w:rsidP="001B4E53">
      <w:pPr>
        <w:spacing w:after="0"/>
        <w:rPr>
          <w:rFonts w:ascii="Cambria" w:hAnsi="Cambria"/>
          <w:b/>
          <w:color w:val="0070C0"/>
          <w:sz w:val="24"/>
          <w:szCs w:val="24"/>
        </w:rPr>
      </w:pPr>
      <w:r>
        <w:rPr>
          <w:rFonts w:ascii="Cambria" w:hAnsi="Cambria"/>
          <w:b/>
          <w:color w:val="0070C0"/>
          <w:sz w:val="24"/>
          <w:szCs w:val="24"/>
        </w:rPr>
        <w:t xml:space="preserve">This budget is, </w:t>
      </w:r>
      <w:r w:rsidR="009C1FD1">
        <w:rPr>
          <w:rFonts w:ascii="Cambria" w:hAnsi="Cambria"/>
          <w:b/>
          <w:color w:val="0070C0"/>
          <w:sz w:val="24"/>
          <w:szCs w:val="24"/>
        </w:rPr>
        <w:t>for the most part</w:t>
      </w:r>
      <w:r>
        <w:rPr>
          <w:rFonts w:ascii="Cambria" w:hAnsi="Cambria"/>
          <w:b/>
          <w:color w:val="0070C0"/>
          <w:sz w:val="24"/>
          <w:szCs w:val="24"/>
        </w:rPr>
        <w:t>, just simply rolled over from last year.  The only difference in revenues is the beginning balance, which is projected at $2,000,000.</w:t>
      </w:r>
      <w:r w:rsidR="009C1FD1">
        <w:rPr>
          <w:rFonts w:ascii="Cambria" w:hAnsi="Cambria"/>
          <w:b/>
          <w:color w:val="0070C0"/>
          <w:sz w:val="24"/>
          <w:szCs w:val="24"/>
        </w:rPr>
        <w:t xml:space="preserve">  </w:t>
      </w:r>
      <w:r>
        <w:rPr>
          <w:rFonts w:ascii="Cambria" w:hAnsi="Cambria"/>
          <w:b/>
          <w:color w:val="0070C0"/>
          <w:sz w:val="24"/>
          <w:szCs w:val="24"/>
        </w:rPr>
        <w:t xml:space="preserve">Other changes include removing </w:t>
      </w:r>
      <w:proofErr w:type="gramStart"/>
      <w:r>
        <w:rPr>
          <w:rFonts w:ascii="Cambria" w:hAnsi="Cambria"/>
          <w:b/>
          <w:color w:val="0070C0"/>
          <w:sz w:val="24"/>
          <w:szCs w:val="24"/>
        </w:rPr>
        <w:t>one time</w:t>
      </w:r>
      <w:proofErr w:type="gramEnd"/>
      <w:r>
        <w:rPr>
          <w:rFonts w:ascii="Cambria" w:hAnsi="Cambria"/>
          <w:b/>
          <w:color w:val="0070C0"/>
          <w:sz w:val="24"/>
          <w:szCs w:val="24"/>
        </w:rPr>
        <w:t xml:space="preserve"> projects that were completed this year, increasing buses</w:t>
      </w:r>
      <w:r w:rsidR="009C1FD1">
        <w:rPr>
          <w:rFonts w:ascii="Cambria" w:hAnsi="Cambria"/>
          <w:b/>
          <w:color w:val="0070C0"/>
          <w:sz w:val="24"/>
          <w:szCs w:val="24"/>
        </w:rPr>
        <w:t>, updating bond payments, and other miscellaneous changes.</w:t>
      </w:r>
    </w:p>
    <w:p w14:paraId="287BAF17" w14:textId="2BF8BDB4" w:rsidR="00912293" w:rsidRDefault="00912293" w:rsidP="001B4E53">
      <w:pPr>
        <w:spacing w:after="0"/>
        <w:rPr>
          <w:rFonts w:ascii="Cambria" w:hAnsi="Cambria"/>
          <w:b/>
          <w:color w:val="0070C0"/>
          <w:sz w:val="24"/>
          <w:szCs w:val="24"/>
        </w:rPr>
      </w:pPr>
    </w:p>
    <w:p w14:paraId="00926CA6" w14:textId="74C1B2B7" w:rsidR="00912293" w:rsidRDefault="00912293" w:rsidP="001B4E53">
      <w:pPr>
        <w:spacing w:after="0"/>
        <w:rPr>
          <w:rFonts w:ascii="Cambria" w:hAnsi="Cambria"/>
          <w:b/>
          <w:color w:val="0070C0"/>
          <w:sz w:val="24"/>
          <w:szCs w:val="24"/>
        </w:rPr>
      </w:pPr>
      <w:r>
        <w:rPr>
          <w:rFonts w:ascii="Cambria" w:hAnsi="Cambria"/>
          <w:b/>
          <w:color w:val="0070C0"/>
          <w:sz w:val="24"/>
          <w:szCs w:val="24"/>
        </w:rPr>
        <w:t>It is anticipated that the balance will be greater than $2,000,000</w:t>
      </w:r>
      <w:r w:rsidR="00916D3B">
        <w:rPr>
          <w:rFonts w:ascii="Cambria" w:hAnsi="Cambria"/>
          <w:b/>
          <w:color w:val="0070C0"/>
          <w:sz w:val="24"/>
          <w:szCs w:val="24"/>
        </w:rPr>
        <w:t>, in large part, due to the pandemic and the decrease in expenditures for items such as fuel, field trips, supplies, utilities etc.</w:t>
      </w:r>
    </w:p>
    <w:p w14:paraId="45F21F26" w14:textId="74A1DAA1" w:rsidR="00916D3B" w:rsidRDefault="00916D3B" w:rsidP="001B4E53">
      <w:pPr>
        <w:spacing w:after="0"/>
        <w:rPr>
          <w:rFonts w:ascii="Cambria" w:hAnsi="Cambria"/>
          <w:b/>
          <w:color w:val="0070C0"/>
          <w:sz w:val="24"/>
          <w:szCs w:val="24"/>
        </w:rPr>
      </w:pPr>
    </w:p>
    <w:p w14:paraId="004D4CED" w14:textId="66D283AA" w:rsidR="00916D3B" w:rsidRPr="00AA6EAE" w:rsidRDefault="00916D3B" w:rsidP="001B4E53">
      <w:pPr>
        <w:spacing w:after="0"/>
        <w:rPr>
          <w:rFonts w:ascii="Cambria" w:hAnsi="Cambria"/>
          <w:b/>
          <w:color w:val="0070C0"/>
          <w:sz w:val="24"/>
          <w:szCs w:val="24"/>
        </w:rPr>
      </w:pPr>
      <w:r>
        <w:rPr>
          <w:rFonts w:ascii="Cambria" w:hAnsi="Cambria"/>
          <w:b/>
          <w:color w:val="0070C0"/>
          <w:sz w:val="24"/>
          <w:szCs w:val="24"/>
        </w:rPr>
        <w:t>Additionally, the allocation of another round of stimulus funds is targeted to meet the potential shortfalls that may</w:t>
      </w:r>
      <w:r w:rsidR="009C1FD1">
        <w:rPr>
          <w:rFonts w:ascii="Cambria" w:hAnsi="Cambria"/>
          <w:b/>
          <w:color w:val="0070C0"/>
          <w:sz w:val="24"/>
          <w:szCs w:val="24"/>
        </w:rPr>
        <w:t xml:space="preserve"> occur</w:t>
      </w:r>
      <w:r>
        <w:rPr>
          <w:rFonts w:ascii="Cambria" w:hAnsi="Cambria"/>
          <w:b/>
          <w:color w:val="0070C0"/>
          <w:sz w:val="24"/>
          <w:szCs w:val="24"/>
        </w:rPr>
        <w:t xml:space="preserve"> due to </w:t>
      </w:r>
      <w:proofErr w:type="spellStart"/>
      <w:r>
        <w:rPr>
          <w:rFonts w:ascii="Cambria" w:hAnsi="Cambria"/>
          <w:b/>
          <w:color w:val="0070C0"/>
          <w:sz w:val="24"/>
          <w:szCs w:val="24"/>
        </w:rPr>
        <w:t>Covid</w:t>
      </w:r>
      <w:proofErr w:type="spellEnd"/>
      <w:r>
        <w:rPr>
          <w:rFonts w:ascii="Cambria" w:hAnsi="Cambria"/>
          <w:b/>
          <w:color w:val="0070C0"/>
          <w:sz w:val="24"/>
          <w:szCs w:val="24"/>
        </w:rPr>
        <w:t>; therefore, the use of those new funds will be utilized to supplement the General Fund as needed</w:t>
      </w:r>
      <w:r w:rsidR="009C1FD1">
        <w:rPr>
          <w:rFonts w:ascii="Cambria" w:hAnsi="Cambria"/>
          <w:b/>
          <w:color w:val="0070C0"/>
          <w:sz w:val="24"/>
          <w:szCs w:val="24"/>
        </w:rPr>
        <w:t>; but with an intentional focus on Learning Loss.</w:t>
      </w:r>
    </w:p>
    <w:sectPr w:rsidR="00916D3B" w:rsidRPr="00AA6EAE" w:rsidSect="001B4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59"/>
    <w:rsid w:val="00100752"/>
    <w:rsid w:val="001B4E53"/>
    <w:rsid w:val="00367EF0"/>
    <w:rsid w:val="006717B2"/>
    <w:rsid w:val="00912293"/>
    <w:rsid w:val="00916D3B"/>
    <w:rsid w:val="009C1FD1"/>
    <w:rsid w:val="00A36C59"/>
    <w:rsid w:val="00A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AFAB"/>
  <w15:chartTrackingRefBased/>
  <w15:docId w15:val="{49DEF029-FB24-4F10-8950-06389247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Stacy - Central Office</dc:creator>
  <cp:keywords/>
  <dc:description/>
  <cp:lastModifiedBy>McKnight, Stacy - Finance Director</cp:lastModifiedBy>
  <cp:revision>2</cp:revision>
  <cp:lastPrinted>2021-01-26T13:11:00Z</cp:lastPrinted>
  <dcterms:created xsi:type="dcterms:W3CDTF">2021-01-26T13:11:00Z</dcterms:created>
  <dcterms:modified xsi:type="dcterms:W3CDTF">2021-01-26T13:11:00Z</dcterms:modified>
</cp:coreProperties>
</file>