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097D168F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3265F6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14:paraId="370C8A3B" w14:textId="5BE74498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1351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0E6BA53C" w14:textId="52AEB84D" w:rsidR="00E31B14" w:rsidRDefault="00AD079E" w:rsidP="00E31B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13E14315" w14:textId="4A7B5438" w:rsidR="00E31B14" w:rsidRDefault="00E31B14" w:rsidP="00E31B14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BLACK, DIRECTOR OF ELEMENTARY TEACHING AND LEARNING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7BF8EF90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713515">
        <w:rPr>
          <w:rFonts w:ascii="Times New Roman" w:hAnsi="Times New Roman"/>
          <w:b/>
        </w:rPr>
        <w:t>DECEMBER 17</w:t>
      </w:r>
      <w:r w:rsidR="009927B6">
        <w:rPr>
          <w:rFonts w:ascii="Times New Roman" w:hAnsi="Times New Roman"/>
          <w:b/>
        </w:rPr>
        <w:t xml:space="preserve">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45158DC7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E31B14">
        <w:rPr>
          <w:rFonts w:ascii="Times New Roman" w:hAnsi="Times New Roman"/>
          <w:b/>
        </w:rPr>
        <w:t xml:space="preserve">MEMORANDUM OF AGREEMENT BETWEEN </w:t>
      </w:r>
      <w:r w:rsidR="006F0F30">
        <w:rPr>
          <w:rFonts w:ascii="Times New Roman" w:hAnsi="Times New Roman"/>
          <w:b/>
        </w:rPr>
        <w:t>BRAINPOP</w:t>
      </w:r>
      <w:r w:rsidR="00E31B14">
        <w:rPr>
          <w:rFonts w:ascii="Times New Roman" w:hAnsi="Times New Roman"/>
          <w:b/>
        </w:rPr>
        <w:t xml:space="preserve"> AND </w:t>
      </w:r>
      <w:r w:rsidR="00713515">
        <w:rPr>
          <w:rFonts w:ascii="Times New Roman" w:hAnsi="Times New Roman"/>
          <w:b/>
        </w:rPr>
        <w:t>BURLINGTON</w:t>
      </w:r>
      <w:r w:rsidR="00E31B14">
        <w:rPr>
          <w:rFonts w:ascii="Times New Roman" w:hAnsi="Times New Roman"/>
          <w:b/>
        </w:rPr>
        <w:t xml:space="preserve"> ELEMENTARY SCHOOL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7F7F2EF1" w14:textId="6A3852E6" w:rsidR="00EA4AF3" w:rsidRDefault="00E31B14" w:rsidP="003265F6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attached agreement between </w:t>
      </w:r>
      <w:r w:rsidR="00713515">
        <w:rPr>
          <w:rFonts w:eastAsia="Calibri" w:cs="Arial"/>
          <w:szCs w:val="24"/>
        </w:rPr>
        <w:t>Burlington</w:t>
      </w:r>
      <w:r w:rsidR="003265F6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Elementary School and </w:t>
      </w:r>
      <w:r w:rsidR="005163EB">
        <w:rPr>
          <w:rFonts w:eastAsia="Calibri" w:cs="Arial"/>
          <w:szCs w:val="24"/>
        </w:rPr>
        <w:t>BrainPOP</w:t>
      </w:r>
      <w:r w:rsidR="00417487">
        <w:rPr>
          <w:rFonts w:eastAsia="Calibri" w:cs="Arial"/>
          <w:szCs w:val="24"/>
        </w:rPr>
        <w:t xml:space="preserve"> is t</w:t>
      </w:r>
      <w:r w:rsidR="00D4654B">
        <w:rPr>
          <w:rFonts w:eastAsia="Calibri" w:cs="Arial"/>
          <w:szCs w:val="24"/>
        </w:rPr>
        <w:t xml:space="preserve">o </w:t>
      </w:r>
      <w:r w:rsidR="00DF2F5B">
        <w:rPr>
          <w:rFonts w:eastAsia="Calibri" w:cs="Arial"/>
          <w:szCs w:val="24"/>
        </w:rPr>
        <w:t>access BrainPOP</w:t>
      </w:r>
      <w:r w:rsidR="005163EB">
        <w:rPr>
          <w:rFonts w:eastAsia="Calibri" w:cs="Arial"/>
          <w:szCs w:val="24"/>
        </w:rPr>
        <w:t xml:space="preserve"> </w:t>
      </w:r>
      <w:r w:rsidR="003265F6">
        <w:rPr>
          <w:rFonts w:eastAsia="Calibri" w:cs="Arial"/>
          <w:szCs w:val="24"/>
        </w:rPr>
        <w:t>services for interactive and engaging online tools across multiple subject areas for unlimited access to over 1000 standards aligned lessons</w:t>
      </w:r>
      <w:r w:rsidR="005163EB">
        <w:rPr>
          <w:rFonts w:eastAsia="Calibri" w:cs="Arial"/>
          <w:szCs w:val="24"/>
        </w:rPr>
        <w:t>.</w:t>
      </w:r>
      <w:r w:rsidR="00234E0B">
        <w:rPr>
          <w:rFonts w:eastAsia="Calibri" w:cs="Arial"/>
          <w:szCs w:val="24"/>
        </w:rPr>
        <w:t xml:space="preserve">  This quote is </w:t>
      </w:r>
      <w:r w:rsidR="00552B91">
        <w:rPr>
          <w:rFonts w:eastAsia="Calibri" w:cs="Arial"/>
          <w:szCs w:val="24"/>
        </w:rPr>
        <w:t>for the 2020-20</w:t>
      </w:r>
      <w:r w:rsidR="00234E0B">
        <w:rPr>
          <w:rFonts w:eastAsia="Calibri" w:cs="Arial"/>
          <w:szCs w:val="24"/>
        </w:rPr>
        <w:t>21 school year at a cost of $2,9</w:t>
      </w:r>
      <w:r w:rsidR="00552B91">
        <w:rPr>
          <w:rFonts w:eastAsia="Calibri" w:cs="Arial"/>
          <w:szCs w:val="24"/>
        </w:rPr>
        <w:t xml:space="preserve">50.00 to </w:t>
      </w:r>
      <w:proofErr w:type="gramStart"/>
      <w:r w:rsidR="00552B91">
        <w:rPr>
          <w:rFonts w:eastAsia="Calibri" w:cs="Arial"/>
          <w:szCs w:val="24"/>
        </w:rPr>
        <w:t>be paid</w:t>
      </w:r>
      <w:proofErr w:type="gramEnd"/>
      <w:r w:rsidR="00552B91">
        <w:rPr>
          <w:rFonts w:eastAsia="Calibri" w:cs="Arial"/>
          <w:szCs w:val="24"/>
        </w:rPr>
        <w:t xml:space="preserve"> </w:t>
      </w:r>
      <w:r w:rsidR="00713515">
        <w:rPr>
          <w:rFonts w:eastAsia="Calibri" w:cs="Arial"/>
          <w:szCs w:val="24"/>
        </w:rPr>
        <w:t>using student fees and ESS funds</w:t>
      </w:r>
      <w:bookmarkStart w:id="0" w:name="_GoBack"/>
      <w:bookmarkEnd w:id="0"/>
      <w:r w:rsidR="00552B91">
        <w:rPr>
          <w:rFonts w:eastAsia="Calibri" w:cs="Arial"/>
          <w:szCs w:val="24"/>
        </w:rPr>
        <w:t>.</w:t>
      </w:r>
      <w:r w:rsidR="005163EB">
        <w:rPr>
          <w:rFonts w:eastAsia="Calibri" w:cs="Arial"/>
          <w:szCs w:val="24"/>
        </w:rPr>
        <w:t xml:space="preserve">  </w:t>
      </w:r>
    </w:p>
    <w:p w14:paraId="221C320C" w14:textId="77777777" w:rsidR="003265F6" w:rsidRDefault="003265F6" w:rsidP="003265F6"/>
    <w:p w14:paraId="058DB8AE" w14:textId="3C190D90" w:rsidR="00EA4AF3" w:rsidRPr="006F3D6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E31B14">
        <w:rPr>
          <w:rFonts w:ascii="Arial" w:hAnsi="Arial"/>
          <w:sz w:val="24"/>
        </w:rPr>
        <w:t xml:space="preserve">this MOA as presented.  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282A1AB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724FAA4E" w14:textId="75456BA4" w:rsidR="00E31B14" w:rsidRDefault="00E31B14" w:rsidP="005877A3">
      <w:pPr>
        <w:rPr>
          <w:b/>
        </w:rPr>
      </w:pPr>
    </w:p>
    <w:p w14:paraId="603DA79D" w14:textId="77777777" w:rsidR="00F33B89" w:rsidRDefault="00F33B89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572CE"/>
    <w:rsid w:val="00067D23"/>
    <w:rsid w:val="00070F5C"/>
    <w:rsid w:val="0007767B"/>
    <w:rsid w:val="00082C2F"/>
    <w:rsid w:val="00094FCD"/>
    <w:rsid w:val="00096A29"/>
    <w:rsid w:val="000A41C7"/>
    <w:rsid w:val="000D3BB8"/>
    <w:rsid w:val="000D44FF"/>
    <w:rsid w:val="000D5008"/>
    <w:rsid w:val="000E413E"/>
    <w:rsid w:val="000F244D"/>
    <w:rsid w:val="000F30E9"/>
    <w:rsid w:val="0010438A"/>
    <w:rsid w:val="00113813"/>
    <w:rsid w:val="0011589C"/>
    <w:rsid w:val="001271E9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34E0B"/>
    <w:rsid w:val="00285783"/>
    <w:rsid w:val="00293AEA"/>
    <w:rsid w:val="002A605D"/>
    <w:rsid w:val="002B4495"/>
    <w:rsid w:val="002C62E5"/>
    <w:rsid w:val="002C77E6"/>
    <w:rsid w:val="00312D79"/>
    <w:rsid w:val="00323A8D"/>
    <w:rsid w:val="003265F6"/>
    <w:rsid w:val="0036127F"/>
    <w:rsid w:val="00365809"/>
    <w:rsid w:val="003A2952"/>
    <w:rsid w:val="003A7D31"/>
    <w:rsid w:val="003B7D8E"/>
    <w:rsid w:val="003C2505"/>
    <w:rsid w:val="003C464F"/>
    <w:rsid w:val="003E1A75"/>
    <w:rsid w:val="003E2510"/>
    <w:rsid w:val="003E404D"/>
    <w:rsid w:val="003F4EAC"/>
    <w:rsid w:val="0040512F"/>
    <w:rsid w:val="004136B3"/>
    <w:rsid w:val="00417487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163EB"/>
    <w:rsid w:val="00526715"/>
    <w:rsid w:val="00540199"/>
    <w:rsid w:val="00540366"/>
    <w:rsid w:val="00552296"/>
    <w:rsid w:val="00552B91"/>
    <w:rsid w:val="00572C7C"/>
    <w:rsid w:val="00586058"/>
    <w:rsid w:val="005877A3"/>
    <w:rsid w:val="0059221D"/>
    <w:rsid w:val="005A2659"/>
    <w:rsid w:val="005A307D"/>
    <w:rsid w:val="005C1C37"/>
    <w:rsid w:val="005C1F4B"/>
    <w:rsid w:val="005C248E"/>
    <w:rsid w:val="005E3C20"/>
    <w:rsid w:val="005F293E"/>
    <w:rsid w:val="005F3BAC"/>
    <w:rsid w:val="00601CB3"/>
    <w:rsid w:val="00611721"/>
    <w:rsid w:val="006127A1"/>
    <w:rsid w:val="00615D9B"/>
    <w:rsid w:val="0061662B"/>
    <w:rsid w:val="00626A5C"/>
    <w:rsid w:val="00676FFF"/>
    <w:rsid w:val="0068406C"/>
    <w:rsid w:val="006B0579"/>
    <w:rsid w:val="006C368A"/>
    <w:rsid w:val="006D5AE5"/>
    <w:rsid w:val="006D6FDD"/>
    <w:rsid w:val="006F0F30"/>
    <w:rsid w:val="007038E3"/>
    <w:rsid w:val="00703C8D"/>
    <w:rsid w:val="007123C3"/>
    <w:rsid w:val="00713515"/>
    <w:rsid w:val="00716961"/>
    <w:rsid w:val="00737EE9"/>
    <w:rsid w:val="00751A0A"/>
    <w:rsid w:val="007570E6"/>
    <w:rsid w:val="00771055"/>
    <w:rsid w:val="00781320"/>
    <w:rsid w:val="0079553D"/>
    <w:rsid w:val="007A234C"/>
    <w:rsid w:val="007B2E7E"/>
    <w:rsid w:val="007C6E9C"/>
    <w:rsid w:val="007D0888"/>
    <w:rsid w:val="00801027"/>
    <w:rsid w:val="00824F5A"/>
    <w:rsid w:val="008273D4"/>
    <w:rsid w:val="00827826"/>
    <w:rsid w:val="008424DA"/>
    <w:rsid w:val="0084295F"/>
    <w:rsid w:val="00862334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27B6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70EF5"/>
    <w:rsid w:val="00A7310B"/>
    <w:rsid w:val="00A8633C"/>
    <w:rsid w:val="00AA1F47"/>
    <w:rsid w:val="00AD079E"/>
    <w:rsid w:val="00AD1FED"/>
    <w:rsid w:val="00AD4DC3"/>
    <w:rsid w:val="00AF1B7A"/>
    <w:rsid w:val="00B01227"/>
    <w:rsid w:val="00B452EB"/>
    <w:rsid w:val="00B614C7"/>
    <w:rsid w:val="00B661CB"/>
    <w:rsid w:val="00B86BF1"/>
    <w:rsid w:val="00B958C6"/>
    <w:rsid w:val="00BC717B"/>
    <w:rsid w:val="00BD23B6"/>
    <w:rsid w:val="00BE1329"/>
    <w:rsid w:val="00C30B8F"/>
    <w:rsid w:val="00C31315"/>
    <w:rsid w:val="00C369B5"/>
    <w:rsid w:val="00C450D2"/>
    <w:rsid w:val="00C466C6"/>
    <w:rsid w:val="00C733D5"/>
    <w:rsid w:val="00CA2860"/>
    <w:rsid w:val="00CB4084"/>
    <w:rsid w:val="00CE0882"/>
    <w:rsid w:val="00CE28E5"/>
    <w:rsid w:val="00CF17E1"/>
    <w:rsid w:val="00D05F2A"/>
    <w:rsid w:val="00D0671B"/>
    <w:rsid w:val="00D4654B"/>
    <w:rsid w:val="00DB6799"/>
    <w:rsid w:val="00DB7B38"/>
    <w:rsid w:val="00DC0D98"/>
    <w:rsid w:val="00DC51BA"/>
    <w:rsid w:val="00DF2F5B"/>
    <w:rsid w:val="00E15CF7"/>
    <w:rsid w:val="00E31B14"/>
    <w:rsid w:val="00E47DC4"/>
    <w:rsid w:val="00E561E9"/>
    <w:rsid w:val="00E626B7"/>
    <w:rsid w:val="00E64F84"/>
    <w:rsid w:val="00E918AF"/>
    <w:rsid w:val="00EA4AF3"/>
    <w:rsid w:val="00ED3C41"/>
    <w:rsid w:val="00ED7FB0"/>
    <w:rsid w:val="00EE1176"/>
    <w:rsid w:val="00F33B89"/>
    <w:rsid w:val="00F34A25"/>
    <w:rsid w:val="00F4145E"/>
    <w:rsid w:val="00F451E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F52A-C63B-4D5A-A742-29CCCFF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2020-01-21T20:20:00Z</cp:lastPrinted>
  <dcterms:created xsi:type="dcterms:W3CDTF">2020-12-18T16:17:00Z</dcterms:created>
  <dcterms:modified xsi:type="dcterms:W3CDTF">2020-12-18T16:18:00Z</dcterms:modified>
</cp:coreProperties>
</file>