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6F" w:rsidRDefault="00D87BFF">
      <w:pPr>
        <w:pStyle w:val="normal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HH SBDM Meeting</w:t>
      </w:r>
    </w:p>
    <w:p w:rsidR="00D8376F" w:rsidRDefault="00D87BFF">
      <w:pPr>
        <w:pStyle w:val="normal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November 10th, 2020</w:t>
      </w:r>
    </w:p>
    <w:p w:rsidR="00D8376F" w:rsidRDefault="00D87BFF">
      <w:pPr>
        <w:pStyle w:val="normal0"/>
        <w:rPr>
          <w:rFonts w:ascii="Arial Narrow" w:eastAsia="Arial Narrow" w:hAnsi="Arial Narrow" w:cs="Arial Narrow"/>
          <w:color w:val="0000FF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Opening Business</w:t>
      </w:r>
      <w:r>
        <w:rPr>
          <w:rFonts w:ascii="Arial Narrow" w:eastAsia="Arial Narrow" w:hAnsi="Arial Narrow" w:cs="Arial Narrow"/>
          <w:sz w:val="20"/>
          <w:szCs w:val="20"/>
        </w:rPr>
        <w:t xml:space="preserve"> Call to order 3:20, present: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 xml:space="preserve">Aaron Howell, Angela Moore, Darian Parker, Jenna Walters, Liz Looten, Kelli Bush, </w:t>
      </w:r>
    </w:p>
    <w:p w:rsidR="00D8376F" w:rsidRDefault="00D87BFF">
      <w:pPr>
        <w:pStyle w:val="normal0"/>
        <w:numPr>
          <w:ilvl w:val="0"/>
          <w:numId w:val="3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Approval of the agenda-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motion/2nd by Looten/Moore</w:t>
      </w:r>
    </w:p>
    <w:p w:rsidR="00D8376F" w:rsidRDefault="00D87BFF">
      <w:pPr>
        <w:pStyle w:val="normal0"/>
        <w:numPr>
          <w:ilvl w:val="0"/>
          <w:numId w:val="3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Approval of October’s minutes-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motion/2nd by Parker/Walters</w:t>
      </w:r>
    </w:p>
    <w:p w:rsidR="00D8376F" w:rsidRDefault="00D87BFF">
      <w:pPr>
        <w:pStyle w:val="normal0"/>
        <w:numPr>
          <w:ilvl w:val="0"/>
          <w:numId w:val="3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Good News Report: Boombozz Pizza-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very appreciated</w:t>
      </w:r>
      <w:r>
        <w:rPr>
          <w:rFonts w:ascii="Arial Narrow" w:eastAsia="Arial Narrow" w:hAnsi="Arial Narrow" w:cs="Arial Narrow"/>
          <w:sz w:val="20"/>
          <w:szCs w:val="20"/>
        </w:rPr>
        <w:t>, Halloween Parties-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 xml:space="preserve"> went well, good participation</w:t>
      </w:r>
      <w:r>
        <w:rPr>
          <w:rFonts w:ascii="Arial Narrow" w:eastAsia="Arial Narrow" w:hAnsi="Arial Narrow" w:cs="Arial Narrow"/>
          <w:sz w:val="20"/>
          <w:szCs w:val="20"/>
        </w:rPr>
        <w:t xml:space="preserve">, November student of the month - Charlotte McCurry-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will present next week at Board Meeting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D8376F" w:rsidRDefault="00D87BFF">
      <w:pPr>
        <w:pStyle w:val="normal0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Student Achievement Report</w:t>
      </w:r>
    </w:p>
    <w:p w:rsidR="00D8376F" w:rsidRDefault="00D87BFF">
      <w:pPr>
        <w:pStyle w:val="normal0"/>
        <w:numPr>
          <w:ilvl w:val="0"/>
          <w:numId w:val="1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1st Qu</w:t>
      </w:r>
      <w:r>
        <w:rPr>
          <w:rFonts w:ascii="Arial Narrow" w:eastAsia="Arial Narrow" w:hAnsi="Arial Narrow" w:cs="Arial Narrow"/>
          <w:sz w:val="20"/>
          <w:szCs w:val="20"/>
        </w:rPr>
        <w:t>arter grades</w:t>
      </w:r>
    </w:p>
    <w:p w:rsidR="00D8376F" w:rsidRDefault="00D87BFF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4th and 5th Grade report card data 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lots of Fs are a concern, set up some virtual conferences for this week (targeted students with 3 or more Fs), increasing reporting of non-participant to stay on top before students get too far behind.</w:t>
      </w:r>
    </w:p>
    <w:p w:rsidR="00D8376F" w:rsidRDefault="00D87BFF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Stud</w:t>
      </w:r>
      <w:r>
        <w:rPr>
          <w:rFonts w:ascii="Arial Narrow" w:eastAsia="Arial Narrow" w:hAnsi="Arial Narrow" w:cs="Arial Narrow"/>
          <w:sz w:val="20"/>
          <w:szCs w:val="20"/>
        </w:rPr>
        <w:t>ent led conferences - virtual</w:t>
      </w:r>
    </w:p>
    <w:p w:rsidR="00D8376F" w:rsidRDefault="00D87BFF">
      <w:pPr>
        <w:pStyle w:val="normal0"/>
        <w:numPr>
          <w:ilvl w:val="0"/>
          <w:numId w:val="1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2nd Round of Star Testing</w:t>
      </w:r>
    </w:p>
    <w:p w:rsidR="00D8376F" w:rsidRDefault="00D87BFF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Postponed till return of hybrid for Progress Monitoring    b.  Looking at mid December for whole school testing</w:t>
      </w:r>
    </w:p>
    <w:p w:rsidR="00D8376F" w:rsidRDefault="00D87BFF">
      <w:pPr>
        <w:pStyle w:val="normal0"/>
        <w:numPr>
          <w:ilvl w:val="0"/>
          <w:numId w:val="1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Friday Learning Labs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Overall results have been positive, some kids still aren’t doing mu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ch during the lab, will monitor closer on who comes</w:t>
      </w:r>
    </w:p>
    <w:p w:rsidR="00D8376F" w:rsidRDefault="00D87BFF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Attendance</w:t>
      </w:r>
    </w:p>
    <w:p w:rsidR="00D8376F" w:rsidRDefault="00D87BFF">
      <w:pPr>
        <w:pStyle w:val="normal0"/>
        <w:numPr>
          <w:ilvl w:val="2"/>
          <w:numId w:val="1"/>
        </w:numPr>
        <w:ind w:left="10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24/30 on Oct. 30th   ii. 18/20 on Oct. 23rd</w:t>
      </w:r>
    </w:p>
    <w:p w:rsidR="00D8376F" w:rsidRDefault="00D87BFF">
      <w:pPr>
        <w:pStyle w:val="normal0"/>
        <w:numPr>
          <w:ilvl w:val="1"/>
          <w:numId w:val="1"/>
        </w:numPr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4-5 students have been attending Wesley Hilltop House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(4-5 at a time, 8 or 9 total, more coming when WHH opens back up, could use more help)</w:t>
      </w:r>
    </w:p>
    <w:p w:rsidR="00D8376F" w:rsidRDefault="00D87BFF">
      <w:pPr>
        <w:pStyle w:val="normal0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School I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mprovement</w:t>
      </w:r>
    </w:p>
    <w:p w:rsidR="00D8376F" w:rsidRDefault="00D87BFF">
      <w:pPr>
        <w:pStyle w:val="normal0"/>
        <w:numPr>
          <w:ilvl w:val="0"/>
          <w:numId w:val="4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CSIP Discussion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 xml:space="preserve"> - principals will be working on CSIPs in the coming weeks, will be able to continue, look for adjustments to accommodate virtual</w:t>
      </w:r>
    </w:p>
    <w:p w:rsidR="00D8376F" w:rsidRDefault="00D87BFF">
      <w:pPr>
        <w:pStyle w:val="normal0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Budget</w:t>
      </w:r>
    </w:p>
    <w:p w:rsidR="00D8376F" w:rsidRDefault="00D87BFF">
      <w:pPr>
        <w:pStyle w:val="normal0"/>
        <w:numPr>
          <w:ilvl w:val="0"/>
          <w:numId w:val="9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Title 1 -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will have to pay for Lexia next year, which will be a significant cost</w:t>
      </w:r>
    </w:p>
    <w:p w:rsidR="00D8376F" w:rsidRDefault="00D87BFF">
      <w:pPr>
        <w:pStyle w:val="normal0"/>
        <w:numPr>
          <w:ilvl w:val="0"/>
          <w:numId w:val="9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ESS 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accide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ntally used the wrong year’s money (used G before F was gone), working to correct</w:t>
      </w:r>
    </w:p>
    <w:p w:rsidR="00D8376F" w:rsidRDefault="00D87BFF">
      <w:pPr>
        <w:pStyle w:val="normal0"/>
        <w:numPr>
          <w:ilvl w:val="0"/>
          <w:numId w:val="9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Section 6 -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checking on stipend for bus supervision, long distance bill was down, but will still probably be over budget</w:t>
      </w:r>
    </w:p>
    <w:p w:rsidR="00D8376F" w:rsidRDefault="00D87BFF">
      <w:pPr>
        <w:pStyle w:val="normal0"/>
        <w:numPr>
          <w:ilvl w:val="0"/>
          <w:numId w:val="9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School Activity Funds 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looked at expenditures for candy, popcorn</w:t>
      </w:r>
    </w:p>
    <w:p w:rsidR="00D8376F" w:rsidRDefault="00D87BFF">
      <w:pPr>
        <w:pStyle w:val="normal0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Committee Reports</w:t>
      </w:r>
    </w:p>
    <w:p w:rsidR="00D8376F" w:rsidRDefault="00D87BFF">
      <w:pPr>
        <w:pStyle w:val="normal0"/>
        <w:numPr>
          <w:ilvl w:val="0"/>
          <w:numId w:val="2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Curriculum Committee </w:t>
      </w:r>
    </w:p>
    <w:p w:rsidR="00D8376F" w:rsidRDefault="00D87BFF">
      <w:pPr>
        <w:pStyle w:val="normal0"/>
        <w:numPr>
          <w:ilvl w:val="0"/>
          <w:numId w:val="2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Health and Safety Committee</w:t>
      </w:r>
    </w:p>
    <w:p w:rsidR="00D8376F" w:rsidRDefault="00D87BFF">
      <w:pPr>
        <w:pStyle w:val="normal0"/>
        <w:numPr>
          <w:ilvl w:val="1"/>
          <w:numId w:val="2"/>
        </w:numPr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Covid 19 protocol discussion</w:t>
      </w:r>
    </w:p>
    <w:p w:rsidR="00D8376F" w:rsidRDefault="00D87BFF">
      <w:pPr>
        <w:pStyle w:val="normal0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Bylaw/Policy Review</w:t>
      </w:r>
    </w:p>
    <w:p w:rsidR="00D8376F" w:rsidRDefault="00D87BFF">
      <w:pPr>
        <w:pStyle w:val="normal0"/>
        <w:numPr>
          <w:ilvl w:val="0"/>
          <w:numId w:val="5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Policy 6.01 - Discipline and Classroom Management - Will be reviewed at the Dec. meeting. I am me</w:t>
      </w:r>
      <w:r>
        <w:rPr>
          <w:rFonts w:ascii="Arial Narrow" w:eastAsia="Arial Narrow" w:hAnsi="Arial Narrow" w:cs="Arial Narrow"/>
          <w:sz w:val="20"/>
          <w:szCs w:val="20"/>
        </w:rPr>
        <w:t xml:space="preserve">eting with the PBIS committee this Friday in order to get feedback on their thoughts.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Will get feedback from PBIS this week, and readdress next month</w:t>
      </w:r>
    </w:p>
    <w:p w:rsidR="00D8376F" w:rsidRDefault="00D87BFF">
      <w:pPr>
        <w:pStyle w:val="normal0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Old Business</w:t>
      </w:r>
    </w:p>
    <w:p w:rsidR="00D8376F" w:rsidRDefault="00D87BFF">
      <w:pPr>
        <w:pStyle w:val="normal0"/>
        <w:numPr>
          <w:ilvl w:val="0"/>
          <w:numId w:val="8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None at this time</w:t>
      </w:r>
    </w:p>
    <w:p w:rsidR="00D8376F" w:rsidRDefault="00D87BFF">
      <w:pPr>
        <w:pStyle w:val="normal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New Business</w:t>
      </w:r>
    </w:p>
    <w:p w:rsidR="00D8376F" w:rsidRDefault="00D87BFF">
      <w:pPr>
        <w:pStyle w:val="normal0"/>
        <w:numPr>
          <w:ilvl w:val="0"/>
          <w:numId w:val="6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School Report Card - The SCR usually has test results and acco</w:t>
      </w:r>
      <w:r>
        <w:rPr>
          <w:rFonts w:ascii="Arial Narrow" w:eastAsia="Arial Narrow" w:hAnsi="Arial Narrow" w:cs="Arial Narrow"/>
          <w:sz w:val="20"/>
          <w:szCs w:val="20"/>
        </w:rPr>
        <w:t>untability measures, but because accountability was waived by the U.S. Department of Education for 2019-2020, the only assessment details are Kindergarten Screening and ACCESS for English Learners. KDE put out a memo with details about what’s included this</w:t>
      </w:r>
      <w:r>
        <w:rPr>
          <w:rFonts w:ascii="Arial Narrow" w:eastAsia="Arial Narrow" w:hAnsi="Arial Narrow" w:cs="Arial Narrow"/>
          <w:sz w:val="20"/>
          <w:szCs w:val="20"/>
        </w:rPr>
        <w:t xml:space="preserve"> year and what’s not. </w:t>
      </w:r>
    </w:p>
    <w:p w:rsidR="00D8376F" w:rsidRDefault="00D87BFF">
      <w:pPr>
        <w:pStyle w:val="normal0"/>
        <w:numPr>
          <w:ilvl w:val="0"/>
          <w:numId w:val="6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New Education Commissioner’s Survey </w:t>
      </w:r>
    </w:p>
    <w:p w:rsidR="00D8376F" w:rsidRDefault="00D87BFF">
      <w:pPr>
        <w:pStyle w:val="normal0"/>
        <w:numPr>
          <w:ilvl w:val="1"/>
          <w:numId w:val="6"/>
        </w:numPr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Commissioner Glass wants feedback from shareholders to help determine the future of Kentucky education. Encourage council members to let their voices be heard on the Kentucky Education Feedback Su</w:t>
      </w:r>
      <w:r>
        <w:rPr>
          <w:rFonts w:ascii="Arial Narrow" w:eastAsia="Arial Narrow" w:hAnsi="Arial Narrow" w:cs="Arial Narrow"/>
          <w:sz w:val="20"/>
          <w:szCs w:val="20"/>
        </w:rPr>
        <w:t>rvey through Nov. 20. The survey asks what KDE, districts and educators should: KEEP Doing: Things we value, that bring us meaning and pride, the “right” work. STOP Doing: Things that are not of value, that don’t have meaning or purpose, or are antithetica</w:t>
      </w:r>
      <w:r>
        <w:rPr>
          <w:rFonts w:ascii="Arial Narrow" w:eastAsia="Arial Narrow" w:hAnsi="Arial Narrow" w:cs="Arial Narrow"/>
          <w:sz w:val="20"/>
          <w:szCs w:val="20"/>
        </w:rPr>
        <w:t xml:space="preserve">l to our values as a Commonwealth.  START Doing: Things we should aspire toward, work to put in place, build capacity around. Here is the survey </w:t>
      </w:r>
      <w:hyperlink r:id="rId5">
        <w:r>
          <w:rPr>
            <w:rFonts w:ascii="Arial Narrow" w:eastAsia="Arial Narrow" w:hAnsi="Arial Narrow" w:cs="Arial Narrow"/>
            <w:color w:val="1155CC"/>
            <w:sz w:val="20"/>
            <w:szCs w:val="20"/>
            <w:u w:val="single"/>
          </w:rPr>
          <w:t>link</w:t>
        </w:r>
      </w:hyperlink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D8376F" w:rsidRDefault="00D87BFF">
      <w:pPr>
        <w:pStyle w:val="normal0"/>
        <w:numPr>
          <w:ilvl w:val="0"/>
          <w:numId w:val="6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Helmwood Heights Scholarship Prop</w:t>
      </w:r>
      <w:r>
        <w:rPr>
          <w:rFonts w:ascii="Arial Narrow" w:eastAsia="Arial Narrow" w:hAnsi="Arial Narrow" w:cs="Arial Narrow"/>
          <w:sz w:val="20"/>
          <w:szCs w:val="20"/>
        </w:rPr>
        <w:t xml:space="preserve">osal -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$1 jean days on Thursdays (or Fridays), use money for a scholarship for a former HH student</w:t>
      </w:r>
    </w:p>
    <w:p w:rsidR="00D8376F" w:rsidRDefault="00D87BFF">
      <w:pPr>
        <w:pStyle w:val="normal0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On Going Learing</w:t>
      </w:r>
    </w:p>
    <w:p w:rsidR="00D8376F" w:rsidRDefault="00D87BFF">
      <w:pPr>
        <w:pStyle w:val="normal0"/>
        <w:numPr>
          <w:ilvl w:val="0"/>
          <w:numId w:val="7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The Kentucky Academic Standards webpage has many valuable resources, including a recently-posted series entitled “Building a Culture of Math</w:t>
      </w:r>
      <w:r>
        <w:rPr>
          <w:rFonts w:ascii="Arial Narrow" w:eastAsia="Arial Narrow" w:hAnsi="Arial Narrow" w:cs="Arial Narrow"/>
          <w:sz w:val="20"/>
          <w:szCs w:val="20"/>
        </w:rPr>
        <w:t>ematics”.  This information has been shared with all math teachers.</w:t>
      </w:r>
    </w:p>
    <w:p w:rsidR="00D8376F" w:rsidRDefault="00D87BFF">
      <w:pPr>
        <w:pStyle w:val="normal0"/>
        <w:numPr>
          <w:ilvl w:val="0"/>
          <w:numId w:val="7"/>
        </w:num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Veteran’s Day Program - update on the video 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>- video has been finished by Nina Jewell, will be shared with kids and  posted on social media tomorrow</w:t>
      </w:r>
    </w:p>
    <w:p w:rsidR="00D8376F" w:rsidRDefault="00D8376F">
      <w:pPr>
        <w:pStyle w:val="normal0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p w:rsidR="00D8376F" w:rsidRDefault="00D87BFF">
      <w:pPr>
        <w:pStyle w:val="normal0"/>
        <w:rPr>
          <w:rFonts w:ascii="Arial Narrow" w:eastAsia="Arial Narrow" w:hAnsi="Arial Narrow" w:cs="Arial Narrow"/>
          <w:color w:val="0000FF"/>
          <w:sz w:val="20"/>
          <w:szCs w:val="20"/>
        </w:rPr>
      </w:pPr>
      <w:r>
        <w:rPr>
          <w:rFonts w:ascii="Arial Narrow" w:eastAsia="Arial Narrow" w:hAnsi="Arial Narrow" w:cs="Arial Narrow"/>
          <w:color w:val="0000FF"/>
          <w:sz w:val="20"/>
          <w:szCs w:val="20"/>
        </w:rPr>
        <w:t>Adjourned at 4:07 PM on motion/2nd by P</w:t>
      </w:r>
      <w:r>
        <w:rPr>
          <w:rFonts w:ascii="Arial Narrow" w:eastAsia="Arial Narrow" w:hAnsi="Arial Narrow" w:cs="Arial Narrow"/>
          <w:color w:val="0000FF"/>
          <w:sz w:val="20"/>
          <w:szCs w:val="20"/>
        </w:rPr>
        <w:t xml:space="preserve">arker/Walters </w:t>
      </w:r>
    </w:p>
    <w:p w:rsidR="00D8376F" w:rsidRDefault="00D8376F">
      <w:pPr>
        <w:pStyle w:val="normal0"/>
        <w:rPr>
          <w:rFonts w:ascii="Times New Roman" w:eastAsia="Times New Roman" w:hAnsi="Times New Roman" w:cs="Times New Roman"/>
        </w:rPr>
      </w:pPr>
    </w:p>
    <w:sectPr w:rsidR="00D8376F" w:rsidSect="00D8376F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228"/>
    <w:multiLevelType w:val="multilevel"/>
    <w:tmpl w:val="85AA6C6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72240E"/>
    <w:multiLevelType w:val="multilevel"/>
    <w:tmpl w:val="E38AAE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020873"/>
    <w:multiLevelType w:val="multilevel"/>
    <w:tmpl w:val="C5888E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5C70BF4"/>
    <w:multiLevelType w:val="multilevel"/>
    <w:tmpl w:val="89863D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719559C"/>
    <w:multiLevelType w:val="multilevel"/>
    <w:tmpl w:val="35648E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4417C91"/>
    <w:multiLevelType w:val="multilevel"/>
    <w:tmpl w:val="2D3006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FC95FA0"/>
    <w:multiLevelType w:val="multilevel"/>
    <w:tmpl w:val="8FC4BC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8E67A16"/>
    <w:multiLevelType w:val="multilevel"/>
    <w:tmpl w:val="EE7476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CBC113B"/>
    <w:multiLevelType w:val="multilevel"/>
    <w:tmpl w:val="60FC13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76F"/>
    <w:rsid w:val="00D8376F"/>
    <w:rsid w:val="00D8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37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837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837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837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8376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837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376F"/>
  </w:style>
  <w:style w:type="paragraph" w:styleId="Title">
    <w:name w:val="Title"/>
    <w:basedOn w:val="normal0"/>
    <w:next w:val="normal0"/>
    <w:rsid w:val="00D8376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8376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kyeducationfeedback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2020-11-17T21:29:00Z</dcterms:created>
  <dcterms:modified xsi:type="dcterms:W3CDTF">2020-11-17T21:29:00Z</dcterms:modified>
</cp:coreProperties>
</file>