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7451" w:rsidRDefault="0081680C">
      <w:pPr>
        <w:widowControl w:val="0"/>
        <w:pBdr>
          <w:top w:val="nil"/>
          <w:left w:val="nil"/>
          <w:bottom w:val="nil"/>
          <w:right w:val="nil"/>
          <w:between w:val="nil"/>
        </w:pBdr>
        <w:ind w:left="1440" w:right="720" w:firstLine="720"/>
        <w:rPr>
          <w:b/>
          <w:color w:val="000000"/>
        </w:rPr>
      </w:pPr>
      <w:r>
        <w:rPr>
          <w:b/>
          <w:color w:val="000000"/>
        </w:rPr>
        <w:t xml:space="preserve">Northern Kentucky Public School Districts </w:t>
      </w:r>
    </w:p>
    <w:p w14:paraId="00000002" w14:textId="4B2FDADD" w:rsidR="00DF7451" w:rsidRDefault="0081680C">
      <w:pPr>
        <w:widowControl w:val="0"/>
        <w:pBdr>
          <w:top w:val="nil"/>
          <w:left w:val="nil"/>
          <w:bottom w:val="nil"/>
          <w:right w:val="nil"/>
          <w:between w:val="nil"/>
        </w:pBdr>
        <w:spacing w:before="230"/>
        <w:ind w:left="307" w:right="302"/>
        <w:jc w:val="center"/>
        <w:rPr>
          <w:color w:val="000000"/>
        </w:rPr>
      </w:pPr>
      <w:r>
        <w:rPr>
          <w:b/>
          <w:color w:val="000000"/>
        </w:rPr>
        <w:t xml:space="preserve">Mutual Aid within the following </w:t>
      </w:r>
      <w:r w:rsidR="009A382F">
        <w:rPr>
          <w:b/>
          <w:color w:val="000000"/>
        </w:rPr>
        <w:t>public-school</w:t>
      </w:r>
      <w:r>
        <w:rPr>
          <w:b/>
          <w:color w:val="000000"/>
        </w:rPr>
        <w:t xml:space="preserve"> districts: </w:t>
      </w:r>
      <w:r>
        <w:rPr>
          <w:color w:val="000000"/>
        </w:rPr>
        <w:t xml:space="preserve">Beechwood Independent, Bellevue Independent, Boone County, Bracken County, Campbell County, Covington Independent, Dayton Independent, Erlanger-Elsmere Independent, Fort Thomas Independent, Kenton County, Ludlow Independent, Newport Independent, Pendleton County, Southgate Independent, Walton-Verona Independent, Williamstown Independent </w:t>
      </w:r>
    </w:p>
    <w:p w14:paraId="00000003" w14:textId="77777777" w:rsidR="00DF7451" w:rsidRDefault="00DF7451">
      <w:pPr>
        <w:widowControl w:val="0"/>
        <w:pBdr>
          <w:top w:val="nil"/>
          <w:left w:val="nil"/>
          <w:bottom w:val="nil"/>
          <w:right w:val="nil"/>
          <w:between w:val="nil"/>
        </w:pBdr>
        <w:spacing w:before="230"/>
        <w:ind w:left="307" w:right="302"/>
        <w:jc w:val="center"/>
      </w:pPr>
    </w:p>
    <w:p w14:paraId="00000004" w14:textId="185A376B" w:rsidR="00DF7451" w:rsidRDefault="0081680C">
      <w:pPr>
        <w:widowControl w:val="0"/>
        <w:pBdr>
          <w:top w:val="nil"/>
          <w:left w:val="nil"/>
          <w:bottom w:val="nil"/>
          <w:right w:val="nil"/>
          <w:between w:val="nil"/>
        </w:pBdr>
        <w:spacing w:line="240" w:lineRule="auto"/>
        <w:ind w:right="91"/>
        <w:rPr>
          <w:sz w:val="21"/>
          <w:szCs w:val="21"/>
        </w:rPr>
      </w:pPr>
      <w:r>
        <w:rPr>
          <w:sz w:val="21"/>
          <w:szCs w:val="21"/>
        </w:rPr>
        <w:t xml:space="preserve">        </w:t>
      </w:r>
      <w:r>
        <w:rPr>
          <w:color w:val="000000"/>
          <w:sz w:val="21"/>
          <w:szCs w:val="21"/>
        </w:rPr>
        <w:t>Subject:</w:t>
      </w:r>
      <w:r>
        <w:rPr>
          <w:sz w:val="21"/>
          <w:szCs w:val="21"/>
        </w:rPr>
        <w:t xml:space="preserve">  </w:t>
      </w:r>
      <w:r>
        <w:rPr>
          <w:color w:val="000000"/>
          <w:sz w:val="21"/>
          <w:szCs w:val="21"/>
        </w:rPr>
        <w:t xml:space="preserve">Public School District Mutual Aid Agreement for </w:t>
      </w:r>
      <w:r w:rsidR="00BB0787">
        <w:rPr>
          <w:color w:val="000000"/>
          <w:sz w:val="21"/>
          <w:szCs w:val="21"/>
        </w:rPr>
        <w:t>_______________</w:t>
      </w:r>
      <w:bookmarkStart w:id="0" w:name="_GoBack"/>
      <w:bookmarkEnd w:id="0"/>
      <w:r>
        <w:rPr>
          <w:color w:val="000000"/>
          <w:sz w:val="21"/>
          <w:szCs w:val="21"/>
        </w:rPr>
        <w:t xml:space="preserve"> School Year</w:t>
      </w:r>
    </w:p>
    <w:p w14:paraId="00000005" w14:textId="77777777" w:rsidR="00DF7451" w:rsidRDefault="0081680C">
      <w:pPr>
        <w:widowControl w:val="0"/>
        <w:pBdr>
          <w:top w:val="nil"/>
          <w:left w:val="nil"/>
          <w:bottom w:val="nil"/>
          <w:right w:val="nil"/>
          <w:between w:val="nil"/>
        </w:pBdr>
        <w:spacing w:line="240" w:lineRule="auto"/>
        <w:ind w:right="91"/>
        <w:rPr>
          <w:color w:val="000000"/>
          <w:sz w:val="21"/>
          <w:szCs w:val="21"/>
        </w:rPr>
      </w:pPr>
      <w:r>
        <w:rPr>
          <w:sz w:val="21"/>
          <w:szCs w:val="21"/>
        </w:rPr>
        <w:t xml:space="preserve">        </w:t>
      </w:r>
      <w:r>
        <w:rPr>
          <w:color w:val="000000"/>
          <w:sz w:val="21"/>
          <w:szCs w:val="21"/>
        </w:rPr>
        <w:t xml:space="preserve">Amends or Supersedes: *No Current Agreement* </w:t>
      </w:r>
    </w:p>
    <w:p w14:paraId="00000006" w14:textId="77777777" w:rsidR="00DF7451" w:rsidRDefault="00DF7451">
      <w:pPr>
        <w:widowControl w:val="0"/>
        <w:pBdr>
          <w:top w:val="nil"/>
          <w:left w:val="nil"/>
          <w:bottom w:val="nil"/>
          <w:right w:val="nil"/>
          <w:between w:val="nil"/>
        </w:pBdr>
        <w:spacing w:line="240" w:lineRule="auto"/>
        <w:ind w:right="91"/>
        <w:rPr>
          <w:sz w:val="21"/>
          <w:szCs w:val="21"/>
        </w:rPr>
      </w:pPr>
    </w:p>
    <w:p w14:paraId="00000007" w14:textId="77777777" w:rsidR="00DF7451" w:rsidRDefault="0081680C">
      <w:pPr>
        <w:widowControl w:val="0"/>
        <w:pBdr>
          <w:top w:val="nil"/>
          <w:left w:val="nil"/>
          <w:bottom w:val="nil"/>
          <w:right w:val="nil"/>
          <w:between w:val="nil"/>
        </w:pBdr>
        <w:ind w:left="446" w:right="441"/>
        <w:jc w:val="center"/>
        <w:rPr>
          <w:b/>
          <w:color w:val="000000"/>
        </w:rPr>
      </w:pPr>
      <w:r>
        <w:rPr>
          <w:b/>
          <w:color w:val="000000"/>
        </w:rPr>
        <w:t>MUTUAL AID AGREEMENT FOR UNUS</w:t>
      </w:r>
      <w:r>
        <w:rPr>
          <w:b/>
        </w:rPr>
        <w:t>U</w:t>
      </w:r>
      <w:r>
        <w:rPr>
          <w:b/>
          <w:color w:val="000000"/>
        </w:rPr>
        <w:t xml:space="preserve">AL INCIDENTS FOR MEMBER PUBLIC SCHOOL DISTRICTS WITHIN THE NORTHERN KENTUCKY COOPERATIVE FOR EDUCATIONAL SERVICES </w:t>
      </w:r>
    </w:p>
    <w:p w14:paraId="00000008" w14:textId="77777777" w:rsidR="00DF7451" w:rsidRDefault="0081680C">
      <w:pPr>
        <w:widowControl w:val="0"/>
        <w:pBdr>
          <w:top w:val="nil"/>
          <w:left w:val="nil"/>
          <w:bottom w:val="nil"/>
          <w:right w:val="nil"/>
          <w:between w:val="nil"/>
        </w:pBdr>
        <w:spacing w:before="316"/>
        <w:ind w:left="360" w:right="7531"/>
        <w:rPr>
          <w:b/>
          <w:color w:val="000000"/>
        </w:rPr>
      </w:pPr>
      <w:r>
        <w:rPr>
          <w:b/>
          <w:color w:val="000000"/>
        </w:rPr>
        <w:t xml:space="preserve">I. Purpose </w:t>
      </w:r>
    </w:p>
    <w:p w14:paraId="00000009" w14:textId="77777777" w:rsidR="00DF7451" w:rsidRDefault="0081680C">
      <w:pPr>
        <w:widowControl w:val="0"/>
        <w:pBdr>
          <w:top w:val="nil"/>
          <w:left w:val="nil"/>
          <w:bottom w:val="nil"/>
          <w:right w:val="nil"/>
          <w:between w:val="nil"/>
        </w:pBdr>
        <w:spacing w:before="316"/>
        <w:ind w:left="360" w:right="537"/>
      </w:pPr>
      <w:r>
        <w:rPr>
          <w:color w:val="000000"/>
        </w:rPr>
        <w:t xml:space="preserve">A. Occasionally, and especially as a result of a specific school tragedy, weather event, or mass casualty incident, schools have exceptional demands placed upon their personnel resources. Although there is always a spirit of cooperation between the member schools of the Northern Kentucky Cooperative for Educational Services (NKCES), assistance could be sporadic depending upon available resources. </w:t>
      </w:r>
    </w:p>
    <w:p w14:paraId="0000000A" w14:textId="77777777" w:rsidR="00DF7451" w:rsidRDefault="00DF7451">
      <w:pPr>
        <w:widowControl w:val="0"/>
        <w:pBdr>
          <w:top w:val="nil"/>
          <w:left w:val="nil"/>
          <w:bottom w:val="nil"/>
          <w:right w:val="nil"/>
          <w:between w:val="nil"/>
        </w:pBdr>
        <w:spacing w:before="316"/>
        <w:ind w:left="360" w:right="537"/>
      </w:pPr>
    </w:p>
    <w:p w14:paraId="0000000B" w14:textId="77777777" w:rsidR="00DF7451" w:rsidRDefault="0081680C">
      <w:pPr>
        <w:widowControl w:val="0"/>
        <w:pBdr>
          <w:top w:val="nil"/>
          <w:left w:val="nil"/>
          <w:bottom w:val="nil"/>
          <w:right w:val="nil"/>
          <w:between w:val="nil"/>
        </w:pBdr>
        <w:ind w:left="720" w:right="623"/>
        <w:rPr>
          <w:color w:val="000000"/>
        </w:rPr>
      </w:pPr>
      <w:r>
        <w:rPr>
          <w:color w:val="000000"/>
        </w:rPr>
        <w:t xml:space="preserve">1. There is a strong need for an agreement of mutual aid which will commit resources of personnel and/or buses, according to each school’s ability to assist. </w:t>
      </w:r>
    </w:p>
    <w:p w14:paraId="0000000C" w14:textId="77777777" w:rsidR="00DF7451" w:rsidRDefault="0081680C">
      <w:pPr>
        <w:widowControl w:val="0"/>
        <w:pBdr>
          <w:top w:val="nil"/>
          <w:left w:val="nil"/>
          <w:bottom w:val="nil"/>
          <w:right w:val="nil"/>
          <w:between w:val="nil"/>
        </w:pBdr>
        <w:ind w:left="720" w:right="388"/>
        <w:rPr>
          <w:color w:val="000000"/>
        </w:rPr>
      </w:pPr>
      <w:r>
        <w:rPr>
          <w:color w:val="000000"/>
        </w:rPr>
        <w:t xml:space="preserve">2. While each district’s circumstances may allow more/less support, this agreement should reflect a minimum good faith effort, which can be committed at any time in case of a real emergency. </w:t>
      </w:r>
    </w:p>
    <w:p w14:paraId="0000000D" w14:textId="77777777" w:rsidR="00DF7451" w:rsidRDefault="0081680C">
      <w:pPr>
        <w:widowControl w:val="0"/>
        <w:pBdr>
          <w:top w:val="nil"/>
          <w:left w:val="nil"/>
          <w:bottom w:val="nil"/>
          <w:right w:val="nil"/>
          <w:between w:val="nil"/>
        </w:pBdr>
        <w:spacing w:before="336"/>
        <w:ind w:left="360" w:right="273"/>
        <w:rPr>
          <w:color w:val="000000"/>
        </w:rPr>
      </w:pPr>
      <w:r>
        <w:rPr>
          <w:color w:val="000000"/>
        </w:rPr>
        <w:t xml:space="preserve">B. This agreement is intended to assist any of the participating schools by providing a systematic approach to personnel/asset mobilization (including, but not limited to School Counselors, School Psychologists, School Social Workers, School Nurses, Bus Drivers, School Buses and/or School Administrators who serve their districts as emergency management supervisors). </w:t>
      </w:r>
    </w:p>
    <w:p w14:paraId="0000000E" w14:textId="77777777" w:rsidR="00DF7451" w:rsidRDefault="0081680C">
      <w:pPr>
        <w:widowControl w:val="0"/>
        <w:pBdr>
          <w:top w:val="nil"/>
          <w:left w:val="nil"/>
          <w:bottom w:val="nil"/>
          <w:right w:val="nil"/>
          <w:between w:val="nil"/>
        </w:pBdr>
        <w:spacing w:before="316"/>
        <w:ind w:left="360" w:right="182"/>
        <w:rPr>
          <w:color w:val="000000"/>
        </w:rPr>
      </w:pPr>
      <w:r>
        <w:rPr>
          <w:color w:val="000000"/>
        </w:rPr>
        <w:t xml:space="preserve">C. It should be noted that this agreement is not intended to provide long range staffing solutions; rather, it can provide immediate resources to meet immediate needs. </w:t>
      </w:r>
    </w:p>
    <w:p w14:paraId="0000000F" w14:textId="77777777" w:rsidR="00DF7451" w:rsidRDefault="00DF7451">
      <w:pPr>
        <w:widowControl w:val="0"/>
        <w:pBdr>
          <w:top w:val="nil"/>
          <w:left w:val="nil"/>
          <w:bottom w:val="nil"/>
          <w:right w:val="nil"/>
          <w:between w:val="nil"/>
        </w:pBdr>
        <w:spacing w:before="336"/>
        <w:ind w:right="7401"/>
        <w:rPr>
          <w:b/>
        </w:rPr>
      </w:pPr>
    </w:p>
    <w:p w14:paraId="00000010" w14:textId="77777777" w:rsidR="00DF7451" w:rsidRDefault="0081680C">
      <w:pPr>
        <w:widowControl w:val="0"/>
        <w:pBdr>
          <w:top w:val="nil"/>
          <w:left w:val="nil"/>
          <w:bottom w:val="nil"/>
          <w:right w:val="nil"/>
          <w:between w:val="nil"/>
        </w:pBdr>
        <w:spacing w:before="336"/>
        <w:ind w:right="7401"/>
        <w:jc w:val="center"/>
        <w:rPr>
          <w:b/>
        </w:rPr>
      </w:pPr>
      <w:r>
        <w:rPr>
          <w:b/>
        </w:rPr>
        <w:t xml:space="preserve">                                       </w:t>
      </w:r>
      <w:r>
        <w:rPr>
          <w:b/>
        </w:rPr>
        <w:tab/>
      </w:r>
      <w:r>
        <w:rPr>
          <w:b/>
        </w:rPr>
        <w:tab/>
      </w:r>
    </w:p>
    <w:p w14:paraId="00000011" w14:textId="77777777" w:rsidR="00DF7451" w:rsidRDefault="0081680C">
      <w:pPr>
        <w:widowControl w:val="0"/>
        <w:pBdr>
          <w:top w:val="nil"/>
          <w:left w:val="nil"/>
          <w:bottom w:val="nil"/>
          <w:right w:val="nil"/>
          <w:between w:val="nil"/>
        </w:pBdr>
        <w:spacing w:before="336"/>
        <w:ind w:left="360" w:right="7401"/>
        <w:rPr>
          <w:b/>
          <w:color w:val="000000"/>
        </w:rPr>
      </w:pPr>
      <w:r>
        <w:rPr>
          <w:b/>
          <w:color w:val="000000"/>
        </w:rPr>
        <w:lastRenderedPageBreak/>
        <w:t xml:space="preserve">II. Authority </w:t>
      </w:r>
    </w:p>
    <w:p w14:paraId="00000012" w14:textId="57EA6333" w:rsidR="00DF7451" w:rsidRDefault="0081680C">
      <w:pPr>
        <w:widowControl w:val="0"/>
        <w:pBdr>
          <w:top w:val="nil"/>
          <w:left w:val="nil"/>
          <w:bottom w:val="nil"/>
          <w:right w:val="nil"/>
          <w:between w:val="nil"/>
        </w:pBdr>
        <w:spacing w:before="316"/>
        <w:ind w:left="360" w:right="465"/>
        <w:rPr>
          <w:color w:val="000000"/>
        </w:rPr>
      </w:pPr>
      <w:r>
        <w:rPr>
          <w:color w:val="000000"/>
        </w:rPr>
        <w:t xml:space="preserve">A. If an emergency occurs within a district, the Superintendent of that district (or designee), in consultation with the Incident Commander of that emergency (if applicable), will begin </w:t>
      </w:r>
      <w:r w:rsidR="009A382F">
        <w:rPr>
          <w:color w:val="000000"/>
        </w:rPr>
        <w:t>contacting</w:t>
      </w:r>
      <w:r>
        <w:rPr>
          <w:color w:val="000000"/>
        </w:rPr>
        <w:t xml:space="preserve"> the NKCES Superintendents as needed to request resources. Possible resource requests will be limited to ‘Crisis Counseling’ personnel (including, but not limited to personnel listed under section I, subsection B of this agreement), </w:t>
      </w:r>
      <w:r w:rsidR="009A382F">
        <w:rPr>
          <w:color w:val="000000"/>
        </w:rPr>
        <w:t>schools’</w:t>
      </w:r>
      <w:r>
        <w:rPr>
          <w:color w:val="000000"/>
        </w:rPr>
        <w:t xml:space="preserve"> buses, school bus drivers, and school administrators who serve their districts as emergency management supervisors. </w:t>
      </w:r>
    </w:p>
    <w:p w14:paraId="00000013" w14:textId="77777777" w:rsidR="00DF7451" w:rsidRDefault="0081680C">
      <w:pPr>
        <w:widowControl w:val="0"/>
        <w:pBdr>
          <w:top w:val="nil"/>
          <w:left w:val="nil"/>
          <w:bottom w:val="nil"/>
          <w:right w:val="nil"/>
          <w:between w:val="nil"/>
        </w:pBdr>
        <w:spacing w:before="316"/>
        <w:ind w:left="360" w:right="379"/>
        <w:rPr>
          <w:color w:val="000000"/>
        </w:rPr>
      </w:pPr>
      <w:r>
        <w:rPr>
          <w:color w:val="000000"/>
        </w:rPr>
        <w:t xml:space="preserve">B. Administrators from supporting schools may be assigned to support the requesting school in Command Post functions, especially if requesting district’s Leadership is unable to perform these duties due to lockdown, injury, death, and/or reasons not specifically designated here.  </w:t>
      </w:r>
    </w:p>
    <w:p w14:paraId="00000014" w14:textId="77777777" w:rsidR="00DF7451" w:rsidRDefault="0081680C">
      <w:pPr>
        <w:widowControl w:val="0"/>
        <w:pBdr>
          <w:top w:val="nil"/>
          <w:left w:val="nil"/>
          <w:bottom w:val="nil"/>
          <w:right w:val="nil"/>
          <w:between w:val="nil"/>
        </w:pBdr>
        <w:spacing w:before="436"/>
        <w:ind w:left="360" w:right="7334"/>
        <w:rPr>
          <w:b/>
          <w:color w:val="000000"/>
        </w:rPr>
      </w:pPr>
      <w:r>
        <w:rPr>
          <w:b/>
          <w:color w:val="000000"/>
        </w:rPr>
        <w:t xml:space="preserve">III. Procedure </w:t>
      </w:r>
    </w:p>
    <w:p w14:paraId="00000015" w14:textId="77777777" w:rsidR="00DF7451" w:rsidRDefault="0081680C">
      <w:pPr>
        <w:widowControl w:val="0"/>
        <w:pBdr>
          <w:top w:val="nil"/>
          <w:left w:val="nil"/>
          <w:bottom w:val="nil"/>
          <w:right w:val="nil"/>
          <w:between w:val="nil"/>
        </w:pBdr>
        <w:spacing w:before="316"/>
        <w:ind w:left="360" w:right="561"/>
        <w:rPr>
          <w:color w:val="000000"/>
        </w:rPr>
      </w:pPr>
      <w:r>
        <w:rPr>
          <w:color w:val="000000"/>
        </w:rPr>
        <w:t xml:space="preserve">A. When a Superintendent/Designee of any participating school learns of an unusual incident </w:t>
      </w:r>
    </w:p>
    <w:p w14:paraId="00000016" w14:textId="77777777" w:rsidR="00DF7451" w:rsidRDefault="0081680C">
      <w:pPr>
        <w:widowControl w:val="0"/>
        <w:pBdr>
          <w:top w:val="nil"/>
          <w:left w:val="nil"/>
          <w:bottom w:val="nil"/>
          <w:right w:val="nil"/>
          <w:between w:val="nil"/>
        </w:pBdr>
        <w:spacing w:before="48"/>
        <w:ind w:left="720" w:right="201"/>
        <w:rPr>
          <w:color w:val="000000"/>
        </w:rPr>
      </w:pPr>
      <w:r>
        <w:rPr>
          <w:color w:val="000000"/>
        </w:rPr>
        <w:t xml:space="preserve">which has occurred, and which has the potential to not only be dangerous, but overwhelm the resources of the requesting district, he/she, in consultation with the Incident Commander of that emergency (if applicable), may begin contacting Superintendents to request assistance. </w:t>
      </w:r>
    </w:p>
    <w:p w14:paraId="00000017" w14:textId="22EFE342" w:rsidR="00DF7451" w:rsidRDefault="0081680C">
      <w:pPr>
        <w:widowControl w:val="0"/>
        <w:pBdr>
          <w:top w:val="nil"/>
          <w:left w:val="nil"/>
          <w:bottom w:val="nil"/>
          <w:right w:val="nil"/>
          <w:between w:val="nil"/>
        </w:pBdr>
        <w:spacing w:before="316"/>
        <w:ind w:left="360" w:right="268"/>
        <w:jc w:val="both"/>
      </w:pPr>
      <w:r>
        <w:rPr>
          <w:color w:val="000000"/>
        </w:rPr>
        <w:t xml:space="preserve">B. The requesting Superintendent should provide the following in their </w:t>
      </w:r>
      <w:r w:rsidR="009A382F">
        <w:rPr>
          <w:color w:val="000000"/>
        </w:rPr>
        <w:t>request (</w:t>
      </w:r>
      <w:r>
        <w:rPr>
          <w:color w:val="000000"/>
        </w:rPr>
        <w:t>Details provided will be as thorough as possible without impeding any ongoing investigations or confidentiality requirements</w:t>
      </w:r>
      <w:r>
        <w:t>:)</w:t>
      </w:r>
    </w:p>
    <w:p w14:paraId="00000018" w14:textId="77777777" w:rsidR="00DF7451" w:rsidRDefault="0081680C">
      <w:pPr>
        <w:widowControl w:val="0"/>
        <w:pBdr>
          <w:top w:val="nil"/>
          <w:left w:val="nil"/>
          <w:bottom w:val="nil"/>
          <w:right w:val="nil"/>
          <w:between w:val="nil"/>
        </w:pBdr>
        <w:ind w:left="720" w:right="24"/>
        <w:rPr>
          <w:color w:val="000000"/>
        </w:rPr>
      </w:pPr>
      <w:r>
        <w:rPr>
          <w:color w:val="000000"/>
        </w:rPr>
        <w:t xml:space="preserve">1. Details of the emergency/situation. </w:t>
      </w:r>
    </w:p>
    <w:p w14:paraId="00000019" w14:textId="6D59520E" w:rsidR="00DF7451" w:rsidRDefault="0081680C">
      <w:pPr>
        <w:widowControl w:val="0"/>
        <w:pBdr>
          <w:top w:val="nil"/>
          <w:left w:val="nil"/>
          <w:bottom w:val="nil"/>
          <w:right w:val="nil"/>
          <w:between w:val="nil"/>
        </w:pBdr>
        <w:ind w:left="720" w:right="24"/>
        <w:rPr>
          <w:color w:val="000000"/>
        </w:rPr>
      </w:pPr>
      <w:r>
        <w:rPr>
          <w:color w:val="000000"/>
        </w:rPr>
        <w:t xml:space="preserve">2. Number of buses, staff being </w:t>
      </w:r>
      <w:r w:rsidR="009A382F">
        <w:rPr>
          <w:color w:val="000000"/>
        </w:rPr>
        <w:t>requested.</w:t>
      </w:r>
    </w:p>
    <w:p w14:paraId="0000001A" w14:textId="77777777" w:rsidR="00DF7451" w:rsidRDefault="0081680C">
      <w:pPr>
        <w:widowControl w:val="0"/>
        <w:pBdr>
          <w:top w:val="nil"/>
          <w:left w:val="nil"/>
          <w:bottom w:val="nil"/>
          <w:right w:val="nil"/>
          <w:between w:val="nil"/>
        </w:pBdr>
        <w:ind w:left="720" w:right="24"/>
        <w:rPr>
          <w:color w:val="000000"/>
        </w:rPr>
      </w:pPr>
      <w:r>
        <w:rPr>
          <w:color w:val="000000"/>
        </w:rPr>
        <w:t xml:space="preserve">3. Location to stage/report, point of contact for their operational duties and phone number for that point of contact. </w:t>
      </w:r>
    </w:p>
    <w:p w14:paraId="0000001B" w14:textId="77777777" w:rsidR="00DF7451" w:rsidRDefault="0081680C">
      <w:pPr>
        <w:widowControl w:val="0"/>
        <w:pBdr>
          <w:top w:val="nil"/>
          <w:left w:val="nil"/>
          <w:bottom w:val="nil"/>
          <w:right w:val="nil"/>
          <w:between w:val="nil"/>
        </w:pBdr>
        <w:spacing w:before="316"/>
        <w:ind w:left="360" w:right="6033"/>
        <w:rPr>
          <w:b/>
          <w:color w:val="000000"/>
        </w:rPr>
      </w:pPr>
      <w:r>
        <w:rPr>
          <w:b/>
          <w:color w:val="000000"/>
        </w:rPr>
        <w:t xml:space="preserve">IV. Continuing Requirement </w:t>
      </w:r>
    </w:p>
    <w:p w14:paraId="0000001C" w14:textId="77777777" w:rsidR="00DF7451" w:rsidRDefault="0081680C">
      <w:pPr>
        <w:widowControl w:val="0"/>
        <w:pBdr>
          <w:top w:val="nil"/>
          <w:left w:val="nil"/>
          <w:bottom w:val="nil"/>
          <w:right w:val="nil"/>
          <w:between w:val="nil"/>
        </w:pBdr>
        <w:spacing w:before="67"/>
        <w:ind w:left="1080" w:right="297"/>
        <w:rPr>
          <w:color w:val="000000"/>
        </w:rPr>
      </w:pPr>
      <w:r>
        <w:rPr>
          <w:color w:val="000000"/>
        </w:rPr>
        <w:t xml:space="preserve">A. If a Superintendent leaves one of the participating districts during the pendency of this mutual aid agreement, then the interim or a designee shall be assigned to carry out the intent of this agreement. </w:t>
      </w:r>
    </w:p>
    <w:p w14:paraId="0000001D" w14:textId="77777777" w:rsidR="00DF7451" w:rsidRDefault="00DF7451">
      <w:pPr>
        <w:widowControl w:val="0"/>
        <w:pBdr>
          <w:top w:val="nil"/>
          <w:left w:val="nil"/>
          <w:bottom w:val="nil"/>
          <w:right w:val="nil"/>
          <w:between w:val="nil"/>
        </w:pBdr>
        <w:spacing w:before="499"/>
        <w:ind w:left="446" w:right="446"/>
        <w:jc w:val="center"/>
        <w:rPr>
          <w:b/>
        </w:rPr>
      </w:pPr>
    </w:p>
    <w:p w14:paraId="3CF589F4" w14:textId="77777777" w:rsidR="009A382F" w:rsidRDefault="009A382F">
      <w:pPr>
        <w:widowControl w:val="0"/>
        <w:pBdr>
          <w:top w:val="nil"/>
          <w:left w:val="nil"/>
          <w:bottom w:val="nil"/>
          <w:right w:val="nil"/>
          <w:between w:val="nil"/>
        </w:pBdr>
        <w:spacing w:before="499"/>
        <w:ind w:left="446" w:right="446"/>
        <w:jc w:val="center"/>
        <w:rPr>
          <w:b/>
          <w:color w:val="000000"/>
        </w:rPr>
      </w:pPr>
    </w:p>
    <w:p w14:paraId="0000001E" w14:textId="32AD49D0" w:rsidR="00DF7451" w:rsidRDefault="0081680C">
      <w:pPr>
        <w:widowControl w:val="0"/>
        <w:pBdr>
          <w:top w:val="nil"/>
          <w:left w:val="nil"/>
          <w:bottom w:val="nil"/>
          <w:right w:val="nil"/>
          <w:between w:val="nil"/>
        </w:pBdr>
        <w:spacing w:before="499"/>
        <w:ind w:left="446" w:right="446"/>
        <w:jc w:val="center"/>
        <w:rPr>
          <w:b/>
          <w:color w:val="000000"/>
        </w:rPr>
      </w:pPr>
      <w:r>
        <w:rPr>
          <w:b/>
          <w:color w:val="000000"/>
        </w:rPr>
        <w:lastRenderedPageBreak/>
        <w:t xml:space="preserve">MUTUAL AID AGREEMENT FOR UNUSUAL INCIDENTS FOR MEMBER PUBLIC SCHOOL DISTRICTS WITHIN THE NORTHERN KENTUCKY COOPERATIVE FOR EDUCATIONAL SERVICES </w:t>
      </w:r>
    </w:p>
    <w:p w14:paraId="0000001F" w14:textId="5C43FFA2" w:rsidR="00DF7451" w:rsidRPr="009A382F" w:rsidRDefault="0081680C">
      <w:pPr>
        <w:widowControl w:val="0"/>
        <w:pBdr>
          <w:top w:val="nil"/>
          <w:left w:val="nil"/>
          <w:bottom w:val="nil"/>
          <w:right w:val="nil"/>
          <w:between w:val="nil"/>
        </w:pBdr>
        <w:spacing w:before="849"/>
        <w:ind w:right="172"/>
        <w:rPr>
          <w:b/>
          <w:color w:val="000000"/>
        </w:rPr>
      </w:pPr>
      <w:r>
        <w:rPr>
          <w:b/>
          <w:color w:val="000000"/>
          <w:u w:val="single"/>
        </w:rPr>
        <w:t xml:space="preserve">School </w:t>
      </w:r>
      <w:r>
        <w:rPr>
          <w:b/>
          <w:color w:val="000000"/>
        </w:rPr>
        <w:t xml:space="preserve">            </w:t>
      </w:r>
      <w:r w:rsidR="009A382F">
        <w:rPr>
          <w:b/>
          <w:color w:val="000000"/>
        </w:rPr>
        <w:t xml:space="preserve"> </w:t>
      </w:r>
      <w:r>
        <w:rPr>
          <w:b/>
          <w:color w:val="000000"/>
          <w:u w:val="single"/>
        </w:rPr>
        <w:t xml:space="preserve">  Authorizing Signature </w:t>
      </w:r>
      <w:r>
        <w:rPr>
          <w:b/>
          <w:color w:val="000000"/>
        </w:rPr>
        <w:t xml:space="preserve">     </w:t>
      </w:r>
      <w:r w:rsidR="009A382F">
        <w:rPr>
          <w:b/>
          <w:color w:val="000000"/>
        </w:rPr>
        <w:t xml:space="preserve">              </w:t>
      </w:r>
      <w:r>
        <w:rPr>
          <w:b/>
          <w:color w:val="000000"/>
          <w:u w:val="single"/>
        </w:rPr>
        <w:t>School</w:t>
      </w:r>
      <w:r>
        <w:rPr>
          <w:b/>
          <w:color w:val="000000"/>
        </w:rPr>
        <w:t xml:space="preserve">         </w:t>
      </w:r>
      <w:r>
        <w:rPr>
          <w:b/>
          <w:color w:val="000000"/>
          <w:u w:val="single"/>
        </w:rPr>
        <w:t xml:space="preserve">Authorizing Signature </w:t>
      </w:r>
    </w:p>
    <w:p w14:paraId="00000020" w14:textId="77777777" w:rsidR="00DF7451" w:rsidRDefault="0081680C">
      <w:pPr>
        <w:widowControl w:val="0"/>
        <w:pBdr>
          <w:top w:val="nil"/>
          <w:left w:val="nil"/>
          <w:bottom w:val="nil"/>
          <w:right w:val="nil"/>
          <w:between w:val="nil"/>
        </w:pBdr>
        <w:spacing w:before="316"/>
        <w:ind w:right="76"/>
        <w:rPr>
          <w:color w:val="000000"/>
        </w:rPr>
      </w:pPr>
      <w:r>
        <w:rPr>
          <w:color w:val="000000"/>
        </w:rPr>
        <w:t xml:space="preserve">Beechwood Ind. ___________________ </w:t>
      </w:r>
      <w:r>
        <w:rPr>
          <w:color w:val="000000"/>
        </w:rPr>
        <w:tab/>
      </w:r>
      <w:r>
        <w:rPr>
          <w:color w:val="000000"/>
        </w:rPr>
        <w:tab/>
        <w:t xml:space="preserve">Bellevue Ind. ___________________ </w:t>
      </w:r>
    </w:p>
    <w:p w14:paraId="00000021" w14:textId="77777777" w:rsidR="00DF7451" w:rsidRDefault="0081680C">
      <w:pPr>
        <w:widowControl w:val="0"/>
        <w:pBdr>
          <w:top w:val="nil"/>
          <w:left w:val="nil"/>
          <w:bottom w:val="nil"/>
          <w:right w:val="nil"/>
          <w:between w:val="nil"/>
        </w:pBdr>
        <w:spacing w:before="316"/>
        <w:ind w:right="76"/>
        <w:rPr>
          <w:color w:val="000000"/>
        </w:rPr>
      </w:pPr>
      <w:r>
        <w:rPr>
          <w:color w:val="000000"/>
        </w:rPr>
        <w:t xml:space="preserve">Boone County ___________________ </w:t>
      </w:r>
      <w:r>
        <w:rPr>
          <w:color w:val="000000"/>
        </w:rPr>
        <w:tab/>
      </w:r>
      <w:r>
        <w:rPr>
          <w:color w:val="000000"/>
        </w:rPr>
        <w:tab/>
        <w:t xml:space="preserve">Bracken County ___________________ </w:t>
      </w:r>
    </w:p>
    <w:p w14:paraId="00000022" w14:textId="77777777" w:rsidR="00DF7451" w:rsidRDefault="0081680C">
      <w:pPr>
        <w:widowControl w:val="0"/>
        <w:pBdr>
          <w:top w:val="nil"/>
          <w:left w:val="nil"/>
          <w:bottom w:val="nil"/>
          <w:right w:val="nil"/>
          <w:between w:val="nil"/>
        </w:pBdr>
        <w:spacing w:before="316"/>
        <w:ind w:right="76"/>
        <w:rPr>
          <w:color w:val="000000"/>
        </w:rPr>
      </w:pPr>
      <w:r>
        <w:rPr>
          <w:color w:val="000000"/>
        </w:rPr>
        <w:t xml:space="preserve">Campbell County ___________________ </w:t>
      </w:r>
      <w:r>
        <w:rPr>
          <w:color w:val="000000"/>
        </w:rPr>
        <w:tab/>
      </w:r>
      <w:r>
        <w:rPr>
          <w:color w:val="000000"/>
        </w:rPr>
        <w:tab/>
        <w:t xml:space="preserve">Covington Ind. ___________________ </w:t>
      </w:r>
    </w:p>
    <w:p w14:paraId="00000023" w14:textId="77777777" w:rsidR="00DF7451" w:rsidRDefault="0081680C">
      <w:pPr>
        <w:widowControl w:val="0"/>
        <w:pBdr>
          <w:top w:val="nil"/>
          <w:left w:val="nil"/>
          <w:bottom w:val="nil"/>
          <w:right w:val="nil"/>
          <w:between w:val="nil"/>
        </w:pBdr>
        <w:spacing w:before="316"/>
        <w:ind w:right="76"/>
        <w:rPr>
          <w:color w:val="000000"/>
        </w:rPr>
      </w:pPr>
      <w:r>
        <w:rPr>
          <w:color w:val="000000"/>
        </w:rPr>
        <w:t xml:space="preserve">Dayton Ind. ___________________ </w:t>
      </w:r>
      <w:r>
        <w:rPr>
          <w:color w:val="000000"/>
        </w:rPr>
        <w:tab/>
      </w:r>
      <w:r>
        <w:rPr>
          <w:color w:val="000000"/>
        </w:rPr>
        <w:tab/>
      </w:r>
      <w:r>
        <w:rPr>
          <w:color w:val="000000"/>
        </w:rPr>
        <w:tab/>
      </w:r>
      <w:r>
        <w:t>Erlanger/Elsmere Ind. ________________</w:t>
      </w:r>
    </w:p>
    <w:p w14:paraId="00000024" w14:textId="77777777" w:rsidR="00DF7451" w:rsidRDefault="0081680C">
      <w:pPr>
        <w:widowControl w:val="0"/>
        <w:pBdr>
          <w:top w:val="nil"/>
          <w:left w:val="nil"/>
          <w:bottom w:val="nil"/>
          <w:right w:val="nil"/>
          <w:between w:val="nil"/>
        </w:pBdr>
        <w:spacing w:before="316"/>
        <w:ind w:right="76"/>
        <w:rPr>
          <w:color w:val="000000"/>
        </w:rPr>
      </w:pPr>
      <w:r>
        <w:rPr>
          <w:color w:val="000000"/>
        </w:rPr>
        <w:t xml:space="preserve">Fort Thomas Ind. ___________________ </w:t>
      </w:r>
      <w:r>
        <w:rPr>
          <w:color w:val="000000"/>
        </w:rPr>
        <w:tab/>
      </w:r>
      <w:r>
        <w:rPr>
          <w:color w:val="000000"/>
        </w:rPr>
        <w:tab/>
        <w:t xml:space="preserve">Kenton County ___________________ </w:t>
      </w:r>
    </w:p>
    <w:p w14:paraId="00000025" w14:textId="77777777" w:rsidR="00DF7451" w:rsidRDefault="0081680C">
      <w:pPr>
        <w:widowControl w:val="0"/>
        <w:pBdr>
          <w:top w:val="nil"/>
          <w:left w:val="nil"/>
          <w:bottom w:val="nil"/>
          <w:right w:val="nil"/>
          <w:between w:val="nil"/>
        </w:pBdr>
        <w:spacing w:before="316"/>
        <w:ind w:right="76"/>
        <w:rPr>
          <w:color w:val="000000"/>
        </w:rPr>
      </w:pPr>
      <w:r>
        <w:rPr>
          <w:color w:val="000000"/>
        </w:rPr>
        <w:t xml:space="preserve">Ludlow Ind. ___________________ </w:t>
      </w:r>
      <w:r>
        <w:rPr>
          <w:color w:val="000000"/>
        </w:rPr>
        <w:tab/>
      </w:r>
      <w:r>
        <w:rPr>
          <w:color w:val="000000"/>
        </w:rPr>
        <w:tab/>
      </w:r>
      <w:r>
        <w:rPr>
          <w:color w:val="000000"/>
        </w:rPr>
        <w:tab/>
        <w:t xml:space="preserve">Newport Ind. ___________________ </w:t>
      </w:r>
    </w:p>
    <w:p w14:paraId="00000026" w14:textId="77777777" w:rsidR="00DF7451" w:rsidRDefault="0081680C">
      <w:pPr>
        <w:widowControl w:val="0"/>
        <w:pBdr>
          <w:top w:val="nil"/>
          <w:left w:val="nil"/>
          <w:bottom w:val="nil"/>
          <w:right w:val="nil"/>
          <w:between w:val="nil"/>
        </w:pBdr>
        <w:spacing w:before="316"/>
        <w:ind w:right="76"/>
        <w:rPr>
          <w:color w:val="000000"/>
        </w:rPr>
      </w:pPr>
      <w:r>
        <w:rPr>
          <w:color w:val="000000"/>
        </w:rPr>
        <w:t xml:space="preserve">Pendleton County ___________________ </w:t>
      </w:r>
      <w:r>
        <w:rPr>
          <w:color w:val="000000"/>
        </w:rPr>
        <w:tab/>
      </w:r>
      <w:r>
        <w:rPr>
          <w:color w:val="000000"/>
        </w:rPr>
        <w:tab/>
        <w:t xml:space="preserve">Southgate Ind. ___________________ </w:t>
      </w:r>
    </w:p>
    <w:p w14:paraId="00000027" w14:textId="77777777" w:rsidR="00DF7451" w:rsidRDefault="0081680C">
      <w:pPr>
        <w:widowControl w:val="0"/>
        <w:pBdr>
          <w:top w:val="nil"/>
          <w:left w:val="nil"/>
          <w:bottom w:val="nil"/>
          <w:right w:val="nil"/>
          <w:between w:val="nil"/>
        </w:pBdr>
        <w:spacing w:before="312"/>
        <w:ind w:right="76"/>
        <w:rPr>
          <w:color w:val="000000"/>
        </w:rPr>
      </w:pPr>
      <w:r>
        <w:rPr>
          <w:color w:val="000000"/>
        </w:rPr>
        <w:t xml:space="preserve">Walton-Verona Ind. ___________________ </w:t>
      </w:r>
      <w:r>
        <w:rPr>
          <w:color w:val="000000"/>
        </w:rPr>
        <w:tab/>
        <w:t xml:space="preserve">Williamstown Ind. ___________________ </w:t>
      </w:r>
    </w:p>
    <w:p w14:paraId="00000028" w14:textId="77777777" w:rsidR="00DF7451" w:rsidRDefault="00DF7451">
      <w:pPr>
        <w:widowControl w:val="0"/>
        <w:pBdr>
          <w:top w:val="nil"/>
          <w:left w:val="nil"/>
          <w:bottom w:val="nil"/>
          <w:right w:val="nil"/>
          <w:between w:val="nil"/>
        </w:pBdr>
        <w:spacing w:before="724"/>
        <w:ind w:left="4627" w:right="4622"/>
        <w:rPr>
          <w:b/>
          <w:color w:val="000000"/>
        </w:rPr>
      </w:pPr>
    </w:p>
    <w:sectPr w:rsidR="00DF7451">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15D6A" w14:textId="77777777" w:rsidR="00763110" w:rsidRDefault="00763110">
      <w:pPr>
        <w:spacing w:line="240" w:lineRule="auto"/>
      </w:pPr>
      <w:r>
        <w:separator/>
      </w:r>
    </w:p>
  </w:endnote>
  <w:endnote w:type="continuationSeparator" w:id="0">
    <w:p w14:paraId="58C23FFC" w14:textId="77777777" w:rsidR="00763110" w:rsidRDefault="007631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2A9D4F0A" w:rsidR="00DF7451" w:rsidRDefault="0081680C">
    <w:pPr>
      <w:ind w:left="3600"/>
    </w:pPr>
    <w:r>
      <w:fldChar w:fldCharType="begin"/>
    </w:r>
    <w:r>
      <w:instrText>PAGE</w:instrText>
    </w:r>
    <w:r>
      <w:fldChar w:fldCharType="separate"/>
    </w:r>
    <w:r w:rsidR="005C366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192E7" w14:textId="77777777" w:rsidR="00763110" w:rsidRDefault="00763110">
      <w:pPr>
        <w:spacing w:line="240" w:lineRule="auto"/>
      </w:pPr>
      <w:r>
        <w:separator/>
      </w:r>
    </w:p>
  </w:footnote>
  <w:footnote w:type="continuationSeparator" w:id="0">
    <w:p w14:paraId="56E898DF" w14:textId="77777777" w:rsidR="00763110" w:rsidRDefault="0076311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451"/>
    <w:rsid w:val="005C366C"/>
    <w:rsid w:val="00763110"/>
    <w:rsid w:val="0081680C"/>
    <w:rsid w:val="009A382F"/>
    <w:rsid w:val="00BB0787"/>
    <w:rsid w:val="00DF7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0E73"/>
  <w15:docId w15:val="{0CEDE8F4-F07B-440A-8496-7ECDFFBD6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NKCES.org</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Faust</dc:creator>
  <cp:lastModifiedBy>Jessica Faust</cp:lastModifiedBy>
  <cp:revision>2</cp:revision>
  <dcterms:created xsi:type="dcterms:W3CDTF">2020-10-07T19:02:00Z</dcterms:created>
  <dcterms:modified xsi:type="dcterms:W3CDTF">2020-10-07T19:02:00Z</dcterms:modified>
</cp:coreProperties>
</file>