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2E29D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E29D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63754">
        <w:rPr>
          <w:rFonts w:ascii="Times New Roman" w:hAnsi="Times New Roman"/>
          <w:b/>
        </w:rPr>
        <w:t>SEPTEMBER 24</w:t>
      </w:r>
      <w:r w:rsidR="002E29D6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163754">
        <w:rPr>
          <w:rFonts w:ascii="Times New Roman" w:hAnsi="Times New Roman"/>
          <w:b/>
        </w:rPr>
        <w:t xml:space="preserve">CERTICA </w:t>
      </w:r>
      <w:r w:rsidR="00160988">
        <w:rPr>
          <w:rFonts w:ascii="Times New Roman" w:hAnsi="Times New Roman"/>
          <w:b/>
        </w:rPr>
        <w:t>TE21, INC.</w:t>
      </w:r>
      <w:r w:rsidR="00612419">
        <w:rPr>
          <w:rFonts w:ascii="Times New Roman" w:hAnsi="Times New Roman"/>
          <w:b/>
        </w:rPr>
        <w:t xml:space="preserve"> AND </w:t>
      </w:r>
      <w:r w:rsidR="00D8574F">
        <w:rPr>
          <w:rFonts w:ascii="Times New Roman" w:hAnsi="Times New Roman"/>
          <w:b/>
        </w:rPr>
        <w:t>FLORENCE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8574F">
        <w:rPr>
          <w:rFonts w:ascii="Arial" w:hAnsi="Arial"/>
          <w:sz w:val="24"/>
        </w:rPr>
        <w:t>Florence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2E29D6">
        <w:rPr>
          <w:rFonts w:ascii="Arial" w:hAnsi="Arial"/>
          <w:sz w:val="24"/>
        </w:rPr>
        <w:t xml:space="preserve">TE21, Inc. for access to </w:t>
      </w:r>
      <w:r w:rsidR="00163754">
        <w:rPr>
          <w:rFonts w:ascii="Arial" w:hAnsi="Arial"/>
          <w:sz w:val="24"/>
        </w:rPr>
        <w:t xml:space="preserve">encase, </w:t>
      </w:r>
      <w:r w:rsidR="002E29D6">
        <w:rPr>
          <w:rFonts w:ascii="Arial" w:hAnsi="Arial"/>
          <w:sz w:val="24"/>
        </w:rPr>
        <w:t>CASE Item Bank</w:t>
      </w:r>
      <w:r w:rsidR="00163754">
        <w:rPr>
          <w:rFonts w:ascii="Arial" w:hAnsi="Arial"/>
          <w:sz w:val="24"/>
        </w:rPr>
        <w:t xml:space="preserve"> and Navigate Item Bank</w:t>
      </w:r>
      <w:bookmarkStart w:id="0" w:name="_GoBack"/>
      <w:bookmarkEnd w:id="0"/>
      <w:r w:rsidR="002E29D6">
        <w:rPr>
          <w:rFonts w:ascii="Arial" w:hAnsi="Arial"/>
          <w:sz w:val="24"/>
        </w:rPr>
        <w:t xml:space="preserve"> for the </w:t>
      </w:r>
      <w:r w:rsidR="00163754">
        <w:rPr>
          <w:rFonts w:ascii="Arial" w:hAnsi="Arial"/>
          <w:sz w:val="24"/>
        </w:rPr>
        <w:t>year 2020-2021 at a cost of $1,5</w:t>
      </w:r>
      <w:r w:rsidR="002E29D6">
        <w:rPr>
          <w:rFonts w:ascii="Arial" w:hAnsi="Arial"/>
          <w:sz w:val="24"/>
        </w:rPr>
        <w:t xml:space="preserve">00.00 to </w:t>
      </w:r>
      <w:proofErr w:type="gramStart"/>
      <w:r w:rsidR="002E29D6">
        <w:rPr>
          <w:rFonts w:ascii="Arial" w:hAnsi="Arial"/>
          <w:sz w:val="24"/>
        </w:rPr>
        <w:t>be paid</w:t>
      </w:r>
      <w:proofErr w:type="gramEnd"/>
      <w:r w:rsidR="002E29D6">
        <w:rPr>
          <w:rFonts w:ascii="Arial" w:hAnsi="Arial"/>
          <w:sz w:val="24"/>
        </w:rPr>
        <w:t xml:space="preserve"> </w:t>
      </w:r>
      <w:r w:rsidR="00163754">
        <w:rPr>
          <w:rFonts w:ascii="Arial" w:hAnsi="Arial"/>
          <w:sz w:val="24"/>
        </w:rPr>
        <w:t>using Title l</w:t>
      </w:r>
      <w:r w:rsidR="002E29D6">
        <w:rPr>
          <w:rFonts w:ascii="Arial" w:hAnsi="Arial"/>
          <w:sz w:val="24"/>
        </w:rPr>
        <w:t xml:space="preserve">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0988"/>
    <w:rsid w:val="00163754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2E29D6"/>
    <w:rsid w:val="00304490"/>
    <w:rsid w:val="00312D79"/>
    <w:rsid w:val="00323A8D"/>
    <w:rsid w:val="003547B2"/>
    <w:rsid w:val="0036127F"/>
    <w:rsid w:val="00365809"/>
    <w:rsid w:val="00383A34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159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F0DF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717B-CDBA-4F7E-87F2-4C4F490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2019-03-27T12:29:00Z</cp:lastPrinted>
  <dcterms:created xsi:type="dcterms:W3CDTF">2020-09-24T18:12:00Z</dcterms:created>
  <dcterms:modified xsi:type="dcterms:W3CDTF">2020-09-24T18:13:00Z</dcterms:modified>
</cp:coreProperties>
</file>