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B7" w:rsidRDefault="005D1F6F" w:rsidP="00EC6FD2">
      <w:pPr>
        <w:jc w:val="center"/>
        <w:rPr>
          <w:rFonts w:ascii="Times New Roman" w:hAnsi="Times New Roman"/>
          <w:b/>
          <w:color w:val="548DD4"/>
          <w:sz w:val="32"/>
          <w:szCs w:val="32"/>
        </w:rPr>
      </w:pPr>
      <w:r w:rsidRPr="00DC386C">
        <w:rPr>
          <w:rFonts w:ascii="Times New Roman" w:hAnsi="Times New Roman"/>
          <w:b/>
          <w:color w:val="548DD4"/>
          <w:sz w:val="32"/>
          <w:szCs w:val="32"/>
        </w:rPr>
        <w:t>Danville Independent Schools</w:t>
      </w:r>
    </w:p>
    <w:p w:rsidR="00BA41A6" w:rsidRPr="000D6DA7" w:rsidRDefault="00F863B7" w:rsidP="00D43142">
      <w:pPr>
        <w:pStyle w:val="NoSpacing"/>
        <w:jc w:val="center"/>
        <w:rPr>
          <w:b/>
          <w:color w:val="2E74B5"/>
        </w:rPr>
      </w:pPr>
      <w:r>
        <w:rPr>
          <w:b/>
          <w:color w:val="2E74B5"/>
        </w:rPr>
        <w:t>2021</w:t>
      </w:r>
      <w:r w:rsidR="00781736">
        <w:rPr>
          <w:b/>
          <w:color w:val="2E74B5"/>
        </w:rPr>
        <w:t xml:space="preserve"> Working Budget </w:t>
      </w:r>
    </w:p>
    <w:p w:rsidR="0031308D" w:rsidRDefault="0031308D" w:rsidP="00F43CB7">
      <w:pPr>
        <w:rPr>
          <w:rFonts w:ascii="Times New Roman" w:hAnsi="Times New Roman"/>
          <w:b/>
        </w:rPr>
      </w:pPr>
    </w:p>
    <w:p w:rsidR="00F43CB7" w:rsidRDefault="00F43CB7" w:rsidP="00F43CB7">
      <w:pPr>
        <w:rPr>
          <w:rFonts w:ascii="Times New Roman" w:hAnsi="Times New Roman"/>
          <w:b/>
        </w:rPr>
      </w:pPr>
      <w:r w:rsidRPr="00F43CB7">
        <w:rPr>
          <w:rFonts w:ascii="Times New Roman" w:hAnsi="Times New Roman"/>
          <w:b/>
        </w:rPr>
        <w:t>BUDGET CYCLE</w:t>
      </w:r>
    </w:p>
    <w:p w:rsidR="00F43CB7" w:rsidRPr="00F43CB7" w:rsidRDefault="00F43CB7" w:rsidP="00F43CB7">
      <w:pPr>
        <w:pStyle w:val="NoSpacing"/>
        <w:rPr>
          <w:rFonts w:ascii="Times New Roman" w:hAnsi="Times New Roman"/>
        </w:rPr>
      </w:pPr>
      <w:r w:rsidRPr="00F43CB7">
        <w:rPr>
          <w:rFonts w:ascii="Times New Roman" w:hAnsi="Times New Roman"/>
        </w:rPr>
        <w:t>January – Draft Budget – Review Revenues</w:t>
      </w:r>
    </w:p>
    <w:p w:rsidR="00F43CB7" w:rsidRPr="00F43CB7" w:rsidRDefault="00F43CB7" w:rsidP="00F43CB7">
      <w:pPr>
        <w:pStyle w:val="NoSpacing"/>
        <w:rPr>
          <w:rFonts w:ascii="Times New Roman" w:hAnsi="Times New Roman"/>
        </w:rPr>
      </w:pPr>
      <w:r w:rsidRPr="00F43CB7">
        <w:rPr>
          <w:rFonts w:ascii="Times New Roman" w:hAnsi="Times New Roman"/>
        </w:rPr>
        <w:t>May – Tentative Budget – Staffing projections in place and major expenditures</w:t>
      </w:r>
    </w:p>
    <w:p w:rsidR="00F43CB7" w:rsidRDefault="00F43CB7" w:rsidP="00F43CB7">
      <w:pPr>
        <w:pStyle w:val="NoSpacing"/>
        <w:rPr>
          <w:rFonts w:ascii="Times New Roman" w:hAnsi="Times New Roman"/>
        </w:rPr>
      </w:pPr>
      <w:r w:rsidRPr="00F43CB7">
        <w:rPr>
          <w:rFonts w:ascii="Times New Roman" w:hAnsi="Times New Roman"/>
        </w:rPr>
        <w:t>September – Working Budget – Firm salaries and tax rates</w:t>
      </w:r>
    </w:p>
    <w:p w:rsidR="004F0A25" w:rsidRPr="00F43CB7" w:rsidRDefault="004F0A25" w:rsidP="00F43CB7">
      <w:pPr>
        <w:pStyle w:val="NoSpacing"/>
        <w:rPr>
          <w:rFonts w:ascii="Times New Roman" w:hAnsi="Times New Roman"/>
        </w:rPr>
      </w:pPr>
    </w:p>
    <w:p w:rsidR="004F0A25" w:rsidRDefault="004F0A25" w:rsidP="004F0A25">
      <w:pPr>
        <w:pStyle w:val="NoSpacing"/>
        <w:rPr>
          <w:rFonts w:ascii="Times New Roman" w:hAnsi="Times New Roman"/>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978"/>
        <w:gridCol w:w="2700"/>
      </w:tblGrid>
      <w:tr w:rsidR="004F0A25" w:rsidRPr="00813052" w:rsidTr="000D256C">
        <w:tc>
          <w:tcPr>
            <w:tcW w:w="3978" w:type="dxa"/>
            <w:shd w:val="clear" w:color="auto" w:fill="4F81BD"/>
          </w:tcPr>
          <w:p w:rsidR="004F0A25" w:rsidRPr="00813052" w:rsidRDefault="004F0A25" w:rsidP="004F0A25">
            <w:pPr>
              <w:pStyle w:val="NoSpacing"/>
              <w:rPr>
                <w:rFonts w:ascii="Times New Roman" w:hAnsi="Times New Roman"/>
                <w:b/>
                <w:bCs/>
                <w:color w:val="FFFFFF"/>
                <w:sz w:val="24"/>
                <w:szCs w:val="24"/>
              </w:rPr>
            </w:pPr>
            <w:r w:rsidRPr="00813052">
              <w:rPr>
                <w:rFonts w:ascii="Times New Roman" w:hAnsi="Times New Roman"/>
                <w:b/>
                <w:bCs/>
                <w:color w:val="FFFFFF"/>
                <w:sz w:val="24"/>
                <w:szCs w:val="24"/>
              </w:rPr>
              <w:t xml:space="preserve">Fund Totals </w:t>
            </w:r>
            <w:r w:rsidR="008F5603">
              <w:rPr>
                <w:rFonts w:ascii="Times New Roman" w:hAnsi="Times New Roman"/>
                <w:b/>
                <w:bCs/>
                <w:color w:val="FFFFFF"/>
                <w:sz w:val="24"/>
                <w:szCs w:val="24"/>
              </w:rPr>
              <w:t>Working</w:t>
            </w:r>
            <w:r w:rsidRPr="00813052">
              <w:rPr>
                <w:rFonts w:ascii="Times New Roman" w:hAnsi="Times New Roman"/>
                <w:b/>
                <w:bCs/>
                <w:color w:val="FFFFFF"/>
                <w:sz w:val="24"/>
                <w:szCs w:val="24"/>
              </w:rPr>
              <w:t xml:space="preserve"> Budget</w:t>
            </w:r>
          </w:p>
        </w:tc>
        <w:tc>
          <w:tcPr>
            <w:tcW w:w="2700" w:type="dxa"/>
            <w:shd w:val="clear" w:color="auto" w:fill="4F81BD"/>
          </w:tcPr>
          <w:p w:rsidR="004F0A25" w:rsidRPr="00813052" w:rsidRDefault="004F0A25" w:rsidP="000D256C">
            <w:pPr>
              <w:pStyle w:val="NoSpacing"/>
              <w:rPr>
                <w:rFonts w:ascii="Times New Roman" w:hAnsi="Times New Roman"/>
                <w:b/>
                <w:bCs/>
                <w:color w:val="FFFFFF"/>
                <w:sz w:val="24"/>
                <w:szCs w:val="24"/>
              </w:rPr>
            </w:pPr>
          </w:p>
        </w:tc>
      </w:tr>
      <w:tr w:rsidR="004F0A25" w:rsidRPr="00813052" w:rsidTr="000D256C">
        <w:tc>
          <w:tcPr>
            <w:tcW w:w="3978" w:type="dxa"/>
            <w:tcBorders>
              <w:top w:val="single" w:sz="8" w:space="0" w:color="4F81BD"/>
              <w:left w:val="single" w:sz="8" w:space="0" w:color="4F81BD"/>
              <w:bottom w:val="single" w:sz="8" w:space="0" w:color="4F81BD"/>
            </w:tcBorders>
          </w:tcPr>
          <w:p w:rsidR="004F0A25" w:rsidRDefault="004F0A25" w:rsidP="00306DC5">
            <w:pPr>
              <w:pStyle w:val="NoSpacing"/>
              <w:rPr>
                <w:rFonts w:ascii="Times New Roman" w:hAnsi="Times New Roman"/>
                <w:b/>
                <w:bCs/>
                <w:sz w:val="24"/>
                <w:szCs w:val="24"/>
              </w:rPr>
            </w:pPr>
            <w:r w:rsidRPr="00813052">
              <w:rPr>
                <w:rFonts w:ascii="Times New Roman" w:hAnsi="Times New Roman"/>
                <w:b/>
                <w:bCs/>
                <w:sz w:val="24"/>
                <w:szCs w:val="24"/>
              </w:rPr>
              <w:t xml:space="preserve">General Fund </w:t>
            </w:r>
          </w:p>
          <w:p w:rsidR="00306DC5" w:rsidRPr="00306DC5" w:rsidRDefault="00306DC5" w:rsidP="00306DC5">
            <w:pPr>
              <w:pStyle w:val="NoSpacing"/>
              <w:rPr>
                <w:rFonts w:ascii="Times New Roman" w:hAnsi="Times New Roman"/>
                <w:bCs/>
                <w:sz w:val="20"/>
                <w:szCs w:val="20"/>
              </w:rPr>
            </w:pPr>
            <w:r>
              <w:rPr>
                <w:rFonts w:ascii="Times New Roman" w:hAnsi="Times New Roman"/>
                <w:bCs/>
                <w:sz w:val="24"/>
                <w:szCs w:val="24"/>
              </w:rPr>
              <w:t>Including Contingency, On-Behalf, Fund Transfers</w:t>
            </w:r>
          </w:p>
        </w:tc>
        <w:tc>
          <w:tcPr>
            <w:tcW w:w="2700" w:type="dxa"/>
            <w:tcBorders>
              <w:top w:val="single" w:sz="8" w:space="0" w:color="4F81BD"/>
              <w:bottom w:val="single" w:sz="8" w:space="0" w:color="4F81BD"/>
              <w:right w:val="single" w:sz="8" w:space="0" w:color="4F81BD"/>
            </w:tcBorders>
          </w:tcPr>
          <w:p w:rsidR="004F0A25" w:rsidRPr="00813052" w:rsidRDefault="00BA41A6" w:rsidP="00813485">
            <w:pPr>
              <w:pStyle w:val="NoSpacing"/>
              <w:jc w:val="right"/>
              <w:rPr>
                <w:rFonts w:ascii="Times New Roman" w:hAnsi="Times New Roman"/>
                <w:sz w:val="24"/>
                <w:szCs w:val="24"/>
              </w:rPr>
            </w:pPr>
            <w:r>
              <w:rPr>
                <w:rFonts w:ascii="Times New Roman" w:hAnsi="Times New Roman"/>
                <w:sz w:val="24"/>
                <w:szCs w:val="24"/>
              </w:rPr>
              <w:t>$</w:t>
            </w:r>
            <w:r w:rsidR="00813485">
              <w:rPr>
                <w:rFonts w:ascii="Times New Roman" w:hAnsi="Times New Roman"/>
                <w:sz w:val="24"/>
                <w:szCs w:val="24"/>
              </w:rPr>
              <w:t>25,471,145</w:t>
            </w:r>
          </w:p>
        </w:tc>
      </w:tr>
      <w:tr w:rsidR="004F0A25" w:rsidRPr="00813052" w:rsidTr="000D256C">
        <w:tc>
          <w:tcPr>
            <w:tcW w:w="3978" w:type="dxa"/>
            <w:tcBorders>
              <w:top w:val="single" w:sz="8" w:space="0" w:color="4F81BD"/>
              <w:left w:val="single" w:sz="8" w:space="0" w:color="4F81BD"/>
              <w:bottom w:val="single" w:sz="8" w:space="0" w:color="4F81BD"/>
            </w:tcBorders>
          </w:tcPr>
          <w:p w:rsidR="004F0A25" w:rsidRDefault="00186DA2" w:rsidP="000D256C">
            <w:pPr>
              <w:pStyle w:val="NoSpacing"/>
              <w:rPr>
                <w:rFonts w:ascii="Times New Roman" w:hAnsi="Times New Roman"/>
                <w:b/>
                <w:bCs/>
                <w:sz w:val="24"/>
                <w:szCs w:val="24"/>
              </w:rPr>
            </w:pPr>
            <w:r>
              <w:rPr>
                <w:rFonts w:ascii="Times New Roman" w:hAnsi="Times New Roman"/>
                <w:b/>
                <w:bCs/>
                <w:sz w:val="24"/>
                <w:szCs w:val="24"/>
              </w:rPr>
              <w:t>Fund 2</w:t>
            </w:r>
          </w:p>
        </w:tc>
        <w:tc>
          <w:tcPr>
            <w:tcW w:w="2700" w:type="dxa"/>
            <w:tcBorders>
              <w:top w:val="single" w:sz="8" w:space="0" w:color="4F81BD"/>
              <w:bottom w:val="single" w:sz="8" w:space="0" w:color="4F81BD"/>
              <w:right w:val="single" w:sz="8" w:space="0" w:color="4F81BD"/>
            </w:tcBorders>
          </w:tcPr>
          <w:p w:rsidR="004F0A25" w:rsidRDefault="002C6A82" w:rsidP="00813485">
            <w:pPr>
              <w:pStyle w:val="NoSpacing"/>
              <w:jc w:val="right"/>
              <w:rPr>
                <w:rFonts w:ascii="Times New Roman" w:hAnsi="Times New Roman"/>
                <w:sz w:val="24"/>
                <w:szCs w:val="24"/>
              </w:rPr>
            </w:pPr>
            <w:r>
              <w:rPr>
                <w:rFonts w:ascii="Times New Roman" w:hAnsi="Times New Roman"/>
                <w:sz w:val="24"/>
                <w:szCs w:val="24"/>
              </w:rPr>
              <w:t>$</w:t>
            </w:r>
            <w:r w:rsidR="00813485">
              <w:rPr>
                <w:rFonts w:ascii="Times New Roman" w:hAnsi="Times New Roman"/>
                <w:sz w:val="24"/>
                <w:szCs w:val="24"/>
              </w:rPr>
              <w:t>2,526,332</w:t>
            </w:r>
          </w:p>
        </w:tc>
      </w:tr>
      <w:tr w:rsidR="00186DA2" w:rsidRPr="00813052" w:rsidTr="000D256C">
        <w:tc>
          <w:tcPr>
            <w:tcW w:w="3978" w:type="dxa"/>
            <w:tcBorders>
              <w:top w:val="single" w:sz="8" w:space="0" w:color="4F81BD"/>
              <w:left w:val="single" w:sz="8" w:space="0" w:color="4F81BD"/>
              <w:bottom w:val="single" w:sz="8" w:space="0" w:color="4F81BD"/>
            </w:tcBorders>
          </w:tcPr>
          <w:p w:rsidR="00186DA2" w:rsidRDefault="00186DA2" w:rsidP="00186DA2">
            <w:pPr>
              <w:pStyle w:val="NoSpacing"/>
              <w:rPr>
                <w:rFonts w:ascii="Times New Roman" w:hAnsi="Times New Roman"/>
                <w:b/>
                <w:bCs/>
                <w:sz w:val="24"/>
                <w:szCs w:val="24"/>
              </w:rPr>
            </w:pPr>
            <w:r>
              <w:rPr>
                <w:rFonts w:ascii="Times New Roman" w:hAnsi="Times New Roman"/>
                <w:b/>
                <w:bCs/>
                <w:sz w:val="24"/>
                <w:szCs w:val="24"/>
              </w:rPr>
              <w:t>District Activity Funds</w:t>
            </w:r>
          </w:p>
        </w:tc>
        <w:tc>
          <w:tcPr>
            <w:tcW w:w="2700" w:type="dxa"/>
            <w:tcBorders>
              <w:top w:val="single" w:sz="8" w:space="0" w:color="4F81BD"/>
              <w:bottom w:val="single" w:sz="8" w:space="0" w:color="4F81BD"/>
              <w:right w:val="single" w:sz="8" w:space="0" w:color="4F81BD"/>
            </w:tcBorders>
          </w:tcPr>
          <w:p w:rsidR="00186DA2" w:rsidRDefault="002C6A82" w:rsidP="00813485">
            <w:pPr>
              <w:pStyle w:val="NoSpacing"/>
              <w:jc w:val="right"/>
              <w:rPr>
                <w:rFonts w:ascii="Times New Roman" w:hAnsi="Times New Roman"/>
                <w:sz w:val="24"/>
                <w:szCs w:val="24"/>
              </w:rPr>
            </w:pPr>
            <w:r>
              <w:rPr>
                <w:rFonts w:ascii="Times New Roman" w:hAnsi="Times New Roman"/>
                <w:sz w:val="24"/>
                <w:szCs w:val="24"/>
              </w:rPr>
              <w:t>$</w:t>
            </w:r>
            <w:r w:rsidR="00813485">
              <w:rPr>
                <w:rFonts w:ascii="Times New Roman" w:hAnsi="Times New Roman"/>
                <w:sz w:val="24"/>
                <w:szCs w:val="24"/>
              </w:rPr>
              <w:t>80,323</w:t>
            </w:r>
          </w:p>
        </w:tc>
      </w:tr>
      <w:tr w:rsidR="00186DA2" w:rsidRPr="00813052" w:rsidTr="000D256C">
        <w:tc>
          <w:tcPr>
            <w:tcW w:w="3978" w:type="dxa"/>
            <w:tcBorders>
              <w:top w:val="single" w:sz="8" w:space="0" w:color="4F81BD"/>
              <w:left w:val="single" w:sz="8" w:space="0" w:color="4F81BD"/>
              <w:bottom w:val="single" w:sz="8" w:space="0" w:color="4F81BD"/>
            </w:tcBorders>
          </w:tcPr>
          <w:p w:rsidR="00186DA2" w:rsidRPr="00813052" w:rsidRDefault="00186DA2" w:rsidP="00186DA2">
            <w:pPr>
              <w:pStyle w:val="NoSpacing"/>
              <w:rPr>
                <w:rFonts w:ascii="Times New Roman" w:hAnsi="Times New Roman"/>
                <w:b/>
                <w:bCs/>
                <w:sz w:val="24"/>
                <w:szCs w:val="24"/>
              </w:rPr>
            </w:pPr>
            <w:r>
              <w:rPr>
                <w:rFonts w:ascii="Times New Roman" w:hAnsi="Times New Roman"/>
                <w:b/>
                <w:bCs/>
                <w:sz w:val="24"/>
                <w:szCs w:val="24"/>
              </w:rPr>
              <w:t xml:space="preserve">Capital Outlay </w:t>
            </w:r>
          </w:p>
        </w:tc>
        <w:tc>
          <w:tcPr>
            <w:tcW w:w="2700" w:type="dxa"/>
            <w:tcBorders>
              <w:top w:val="single" w:sz="8" w:space="0" w:color="4F81BD"/>
              <w:bottom w:val="single" w:sz="8" w:space="0" w:color="4F81BD"/>
              <w:right w:val="single" w:sz="8" w:space="0" w:color="4F81BD"/>
            </w:tcBorders>
          </w:tcPr>
          <w:p w:rsidR="00186DA2" w:rsidRPr="00813052" w:rsidRDefault="00813485" w:rsidP="00186DA2">
            <w:pPr>
              <w:pStyle w:val="NoSpacing"/>
              <w:jc w:val="right"/>
              <w:rPr>
                <w:rFonts w:ascii="Times New Roman" w:hAnsi="Times New Roman"/>
                <w:sz w:val="24"/>
                <w:szCs w:val="24"/>
              </w:rPr>
            </w:pPr>
            <w:r>
              <w:rPr>
                <w:rFonts w:ascii="Times New Roman" w:hAnsi="Times New Roman"/>
                <w:sz w:val="24"/>
                <w:szCs w:val="24"/>
              </w:rPr>
              <w:t>$165</w:t>
            </w:r>
            <w:r w:rsidR="002C6A82">
              <w:rPr>
                <w:rFonts w:ascii="Times New Roman" w:hAnsi="Times New Roman"/>
                <w:sz w:val="24"/>
                <w:szCs w:val="24"/>
              </w:rPr>
              <w:t>,000</w:t>
            </w:r>
          </w:p>
        </w:tc>
      </w:tr>
      <w:tr w:rsidR="00186DA2" w:rsidRPr="00813052" w:rsidTr="000D256C">
        <w:tc>
          <w:tcPr>
            <w:tcW w:w="3978" w:type="dxa"/>
          </w:tcPr>
          <w:p w:rsidR="00186DA2" w:rsidRPr="00813052" w:rsidRDefault="00186DA2" w:rsidP="00186DA2">
            <w:pPr>
              <w:pStyle w:val="NoSpacing"/>
              <w:rPr>
                <w:rFonts w:ascii="Times New Roman" w:hAnsi="Times New Roman"/>
                <w:b/>
                <w:bCs/>
                <w:sz w:val="24"/>
                <w:szCs w:val="24"/>
              </w:rPr>
            </w:pPr>
            <w:r w:rsidRPr="00813052">
              <w:rPr>
                <w:rFonts w:ascii="Times New Roman" w:hAnsi="Times New Roman"/>
                <w:b/>
                <w:bCs/>
                <w:sz w:val="24"/>
                <w:szCs w:val="24"/>
              </w:rPr>
              <w:t>Building Fund</w:t>
            </w:r>
          </w:p>
        </w:tc>
        <w:tc>
          <w:tcPr>
            <w:tcW w:w="2700" w:type="dxa"/>
          </w:tcPr>
          <w:p w:rsidR="00186DA2" w:rsidRPr="00813052" w:rsidRDefault="002C6A82" w:rsidP="00813485">
            <w:pPr>
              <w:pStyle w:val="NoSpacing"/>
              <w:jc w:val="right"/>
              <w:rPr>
                <w:rFonts w:ascii="Times New Roman" w:hAnsi="Times New Roman"/>
                <w:sz w:val="24"/>
                <w:szCs w:val="24"/>
              </w:rPr>
            </w:pPr>
            <w:r>
              <w:rPr>
                <w:rFonts w:ascii="Times New Roman" w:hAnsi="Times New Roman"/>
                <w:sz w:val="24"/>
                <w:szCs w:val="24"/>
              </w:rPr>
              <w:t>$1,</w:t>
            </w:r>
            <w:r w:rsidR="00813485">
              <w:rPr>
                <w:rFonts w:ascii="Times New Roman" w:hAnsi="Times New Roman"/>
                <w:sz w:val="24"/>
                <w:szCs w:val="24"/>
              </w:rPr>
              <w:t>400,960</w:t>
            </w:r>
          </w:p>
        </w:tc>
      </w:tr>
      <w:tr w:rsidR="00186DA2" w:rsidRPr="00813052" w:rsidTr="000D256C">
        <w:tc>
          <w:tcPr>
            <w:tcW w:w="3978" w:type="dxa"/>
            <w:tcBorders>
              <w:top w:val="single" w:sz="8" w:space="0" w:color="4F81BD"/>
              <w:left w:val="single" w:sz="8" w:space="0" w:color="4F81BD"/>
              <w:bottom w:val="single" w:sz="8" w:space="0" w:color="4F81BD"/>
            </w:tcBorders>
          </w:tcPr>
          <w:p w:rsidR="00186DA2" w:rsidRPr="00813052" w:rsidRDefault="00186DA2" w:rsidP="00186DA2">
            <w:pPr>
              <w:pStyle w:val="NoSpacing"/>
              <w:rPr>
                <w:rFonts w:ascii="Times New Roman" w:hAnsi="Times New Roman"/>
                <w:b/>
                <w:bCs/>
                <w:sz w:val="24"/>
                <w:szCs w:val="24"/>
              </w:rPr>
            </w:pPr>
            <w:r w:rsidRPr="00813052">
              <w:rPr>
                <w:rFonts w:ascii="Times New Roman" w:hAnsi="Times New Roman"/>
                <w:b/>
                <w:bCs/>
                <w:sz w:val="24"/>
                <w:szCs w:val="24"/>
              </w:rPr>
              <w:t>Food Service</w:t>
            </w:r>
          </w:p>
        </w:tc>
        <w:tc>
          <w:tcPr>
            <w:tcW w:w="2700" w:type="dxa"/>
            <w:tcBorders>
              <w:top w:val="single" w:sz="8" w:space="0" w:color="4F81BD"/>
              <w:bottom w:val="single" w:sz="8" w:space="0" w:color="4F81BD"/>
              <w:right w:val="single" w:sz="8" w:space="0" w:color="4F81BD"/>
            </w:tcBorders>
          </w:tcPr>
          <w:p w:rsidR="00186DA2" w:rsidRPr="00813052" w:rsidRDefault="002C6A82" w:rsidP="00813485">
            <w:pPr>
              <w:pStyle w:val="NoSpacing"/>
              <w:jc w:val="right"/>
              <w:rPr>
                <w:rFonts w:ascii="Times New Roman" w:hAnsi="Times New Roman"/>
                <w:sz w:val="24"/>
                <w:szCs w:val="24"/>
              </w:rPr>
            </w:pPr>
            <w:r>
              <w:rPr>
                <w:rFonts w:ascii="Times New Roman" w:hAnsi="Times New Roman"/>
                <w:sz w:val="24"/>
                <w:szCs w:val="24"/>
              </w:rPr>
              <w:t>$1,</w:t>
            </w:r>
            <w:r w:rsidR="00813485">
              <w:rPr>
                <w:rFonts w:ascii="Times New Roman" w:hAnsi="Times New Roman"/>
                <w:sz w:val="24"/>
                <w:szCs w:val="24"/>
              </w:rPr>
              <w:t>866,376</w:t>
            </w:r>
          </w:p>
        </w:tc>
      </w:tr>
      <w:tr w:rsidR="00813485" w:rsidRPr="00813052" w:rsidTr="000D256C">
        <w:tc>
          <w:tcPr>
            <w:tcW w:w="3978" w:type="dxa"/>
            <w:tcBorders>
              <w:top w:val="single" w:sz="8" w:space="0" w:color="4F81BD"/>
              <w:left w:val="single" w:sz="8" w:space="0" w:color="4F81BD"/>
              <w:bottom w:val="single" w:sz="8" w:space="0" w:color="4F81BD"/>
            </w:tcBorders>
          </w:tcPr>
          <w:p w:rsidR="00813485" w:rsidRPr="00813052" w:rsidRDefault="00813485" w:rsidP="00186DA2">
            <w:pPr>
              <w:pStyle w:val="NoSpacing"/>
              <w:rPr>
                <w:rFonts w:ascii="Times New Roman" w:hAnsi="Times New Roman"/>
                <w:b/>
                <w:bCs/>
                <w:sz w:val="24"/>
                <w:szCs w:val="24"/>
              </w:rPr>
            </w:pPr>
            <w:r>
              <w:rPr>
                <w:rFonts w:ascii="Times New Roman" w:hAnsi="Times New Roman"/>
                <w:b/>
                <w:bCs/>
                <w:sz w:val="24"/>
                <w:szCs w:val="24"/>
              </w:rPr>
              <w:t>A</w:t>
            </w:r>
            <w:r w:rsidR="007A0379">
              <w:rPr>
                <w:rFonts w:ascii="Times New Roman" w:hAnsi="Times New Roman"/>
                <w:b/>
                <w:bCs/>
                <w:sz w:val="24"/>
                <w:szCs w:val="24"/>
              </w:rPr>
              <w:t xml:space="preserve">dmiral </w:t>
            </w:r>
            <w:r>
              <w:rPr>
                <w:rFonts w:ascii="Times New Roman" w:hAnsi="Times New Roman"/>
                <w:b/>
                <w:bCs/>
                <w:sz w:val="24"/>
                <w:szCs w:val="24"/>
              </w:rPr>
              <w:t>A</w:t>
            </w:r>
            <w:r w:rsidR="007A0379">
              <w:rPr>
                <w:rFonts w:ascii="Times New Roman" w:hAnsi="Times New Roman"/>
                <w:b/>
                <w:bCs/>
                <w:sz w:val="24"/>
                <w:szCs w:val="24"/>
              </w:rPr>
              <w:t xml:space="preserve">dventure </w:t>
            </w:r>
            <w:r>
              <w:rPr>
                <w:rFonts w:ascii="Times New Roman" w:hAnsi="Times New Roman"/>
                <w:b/>
                <w:bCs/>
                <w:sz w:val="24"/>
                <w:szCs w:val="24"/>
              </w:rPr>
              <w:t>A</w:t>
            </w:r>
            <w:r w:rsidR="007A0379">
              <w:rPr>
                <w:rFonts w:ascii="Times New Roman" w:hAnsi="Times New Roman"/>
                <w:b/>
                <w:bCs/>
                <w:sz w:val="24"/>
                <w:szCs w:val="24"/>
              </w:rPr>
              <w:t>cademy</w:t>
            </w:r>
            <w:bookmarkStart w:id="0" w:name="_GoBack"/>
            <w:bookmarkEnd w:id="0"/>
          </w:p>
        </w:tc>
        <w:tc>
          <w:tcPr>
            <w:tcW w:w="2700" w:type="dxa"/>
            <w:tcBorders>
              <w:top w:val="single" w:sz="8" w:space="0" w:color="4F81BD"/>
              <w:bottom w:val="single" w:sz="8" w:space="0" w:color="4F81BD"/>
              <w:right w:val="single" w:sz="8" w:space="0" w:color="4F81BD"/>
            </w:tcBorders>
          </w:tcPr>
          <w:p w:rsidR="00813485" w:rsidRDefault="00F208AB" w:rsidP="00813485">
            <w:pPr>
              <w:pStyle w:val="NoSpacing"/>
              <w:jc w:val="right"/>
              <w:rPr>
                <w:rFonts w:ascii="Times New Roman" w:hAnsi="Times New Roman"/>
                <w:sz w:val="24"/>
                <w:szCs w:val="24"/>
              </w:rPr>
            </w:pPr>
            <w:r>
              <w:rPr>
                <w:rFonts w:ascii="Times New Roman" w:hAnsi="Times New Roman"/>
                <w:sz w:val="24"/>
                <w:szCs w:val="24"/>
              </w:rPr>
              <w:t>$90</w:t>
            </w:r>
            <w:r w:rsidR="002A37E5">
              <w:rPr>
                <w:rFonts w:ascii="Times New Roman" w:hAnsi="Times New Roman"/>
                <w:sz w:val="24"/>
                <w:szCs w:val="24"/>
              </w:rPr>
              <w:t>,</w:t>
            </w:r>
            <w:r>
              <w:rPr>
                <w:rFonts w:ascii="Times New Roman" w:hAnsi="Times New Roman"/>
                <w:sz w:val="24"/>
                <w:szCs w:val="24"/>
              </w:rPr>
              <w:t>830</w:t>
            </w:r>
          </w:p>
        </w:tc>
      </w:tr>
      <w:tr w:rsidR="00186DA2" w:rsidRPr="00813052" w:rsidTr="000D256C">
        <w:tc>
          <w:tcPr>
            <w:tcW w:w="3978" w:type="dxa"/>
          </w:tcPr>
          <w:p w:rsidR="00186DA2" w:rsidRPr="00813052" w:rsidRDefault="00186DA2" w:rsidP="00186DA2">
            <w:pPr>
              <w:pStyle w:val="NoSpacing"/>
              <w:rPr>
                <w:rFonts w:ascii="Times New Roman" w:hAnsi="Times New Roman"/>
                <w:b/>
                <w:bCs/>
                <w:sz w:val="24"/>
                <w:szCs w:val="24"/>
              </w:rPr>
            </w:pPr>
            <w:r w:rsidRPr="00813052">
              <w:rPr>
                <w:rFonts w:ascii="Times New Roman" w:hAnsi="Times New Roman"/>
                <w:b/>
                <w:bCs/>
                <w:sz w:val="24"/>
                <w:szCs w:val="24"/>
              </w:rPr>
              <w:t>TOTAL</w:t>
            </w:r>
          </w:p>
        </w:tc>
        <w:tc>
          <w:tcPr>
            <w:tcW w:w="2700" w:type="dxa"/>
          </w:tcPr>
          <w:p w:rsidR="00186DA2" w:rsidRPr="00813052" w:rsidRDefault="002C6A82" w:rsidP="00813485">
            <w:pPr>
              <w:pStyle w:val="NoSpacing"/>
              <w:jc w:val="right"/>
              <w:rPr>
                <w:rFonts w:ascii="Times New Roman" w:hAnsi="Times New Roman"/>
                <w:sz w:val="24"/>
                <w:szCs w:val="24"/>
              </w:rPr>
            </w:pPr>
            <w:r>
              <w:rPr>
                <w:rFonts w:ascii="Times New Roman" w:hAnsi="Times New Roman"/>
                <w:sz w:val="24"/>
                <w:szCs w:val="24"/>
              </w:rPr>
              <w:t>$</w:t>
            </w:r>
            <w:r w:rsidR="00813485">
              <w:rPr>
                <w:rFonts w:ascii="Times New Roman" w:hAnsi="Times New Roman"/>
                <w:sz w:val="24"/>
                <w:szCs w:val="24"/>
              </w:rPr>
              <w:t>31,600,968</w:t>
            </w:r>
          </w:p>
        </w:tc>
      </w:tr>
      <w:tr w:rsidR="00813485" w:rsidRPr="00813052" w:rsidTr="000D256C">
        <w:tc>
          <w:tcPr>
            <w:tcW w:w="3978" w:type="dxa"/>
          </w:tcPr>
          <w:p w:rsidR="00813485" w:rsidRPr="00813052" w:rsidRDefault="00813485" w:rsidP="00186DA2">
            <w:pPr>
              <w:pStyle w:val="NoSpacing"/>
              <w:rPr>
                <w:rFonts w:ascii="Times New Roman" w:hAnsi="Times New Roman"/>
                <w:b/>
                <w:bCs/>
                <w:sz w:val="24"/>
                <w:szCs w:val="24"/>
              </w:rPr>
            </w:pPr>
          </w:p>
        </w:tc>
        <w:tc>
          <w:tcPr>
            <w:tcW w:w="2700" w:type="dxa"/>
          </w:tcPr>
          <w:p w:rsidR="00813485" w:rsidRDefault="00813485" w:rsidP="00186DA2">
            <w:pPr>
              <w:pStyle w:val="NoSpacing"/>
              <w:jc w:val="right"/>
              <w:rPr>
                <w:rFonts w:ascii="Times New Roman" w:hAnsi="Times New Roman"/>
                <w:sz w:val="24"/>
                <w:szCs w:val="24"/>
              </w:rPr>
            </w:pPr>
          </w:p>
        </w:tc>
      </w:tr>
      <w:tr w:rsidR="00186DA2" w:rsidRPr="00813052" w:rsidTr="000D256C">
        <w:tc>
          <w:tcPr>
            <w:tcW w:w="3978" w:type="dxa"/>
            <w:tcBorders>
              <w:top w:val="single" w:sz="8" w:space="0" w:color="4F81BD"/>
              <w:left w:val="single" w:sz="8" w:space="0" w:color="4F81BD"/>
              <w:bottom w:val="single" w:sz="8" w:space="0" w:color="4F81BD"/>
            </w:tcBorders>
          </w:tcPr>
          <w:p w:rsidR="00186DA2" w:rsidRPr="00813052" w:rsidRDefault="00186DA2" w:rsidP="00186DA2">
            <w:pPr>
              <w:pStyle w:val="NoSpacing"/>
              <w:rPr>
                <w:rFonts w:ascii="Times New Roman" w:hAnsi="Times New Roman"/>
                <w:b/>
                <w:bCs/>
                <w:sz w:val="24"/>
                <w:szCs w:val="24"/>
              </w:rPr>
            </w:pPr>
          </w:p>
        </w:tc>
        <w:tc>
          <w:tcPr>
            <w:tcW w:w="2700" w:type="dxa"/>
            <w:tcBorders>
              <w:top w:val="single" w:sz="8" w:space="0" w:color="4F81BD"/>
              <w:bottom w:val="single" w:sz="8" w:space="0" w:color="4F81BD"/>
              <w:right w:val="single" w:sz="8" w:space="0" w:color="4F81BD"/>
            </w:tcBorders>
          </w:tcPr>
          <w:p w:rsidR="00186DA2" w:rsidRPr="00813052" w:rsidRDefault="00186DA2" w:rsidP="00186DA2">
            <w:pPr>
              <w:pStyle w:val="NoSpacing"/>
              <w:jc w:val="right"/>
              <w:rPr>
                <w:rFonts w:ascii="Times New Roman" w:hAnsi="Times New Roman"/>
                <w:sz w:val="24"/>
                <w:szCs w:val="24"/>
              </w:rPr>
            </w:pPr>
          </w:p>
        </w:tc>
      </w:tr>
      <w:tr w:rsidR="00186DA2" w:rsidRPr="00813052" w:rsidTr="000D256C">
        <w:tc>
          <w:tcPr>
            <w:tcW w:w="3978" w:type="dxa"/>
          </w:tcPr>
          <w:p w:rsidR="00186DA2" w:rsidRPr="00813052" w:rsidRDefault="00186DA2" w:rsidP="00186DA2">
            <w:pPr>
              <w:pStyle w:val="NoSpacing"/>
              <w:rPr>
                <w:rFonts w:ascii="Times New Roman" w:hAnsi="Times New Roman"/>
                <w:b/>
                <w:bCs/>
                <w:sz w:val="24"/>
                <w:szCs w:val="24"/>
              </w:rPr>
            </w:pPr>
            <w:r w:rsidRPr="00813052">
              <w:rPr>
                <w:rFonts w:ascii="Times New Roman" w:hAnsi="Times New Roman"/>
                <w:b/>
                <w:bCs/>
                <w:sz w:val="24"/>
                <w:szCs w:val="24"/>
              </w:rPr>
              <w:t>2% of all funds</w:t>
            </w:r>
          </w:p>
        </w:tc>
        <w:tc>
          <w:tcPr>
            <w:tcW w:w="2700" w:type="dxa"/>
          </w:tcPr>
          <w:p w:rsidR="00186DA2" w:rsidRPr="00813052" w:rsidRDefault="002C6A82" w:rsidP="009F2657">
            <w:pPr>
              <w:pStyle w:val="NoSpacing"/>
              <w:jc w:val="right"/>
              <w:rPr>
                <w:rFonts w:ascii="Times New Roman" w:hAnsi="Times New Roman"/>
                <w:sz w:val="24"/>
                <w:szCs w:val="24"/>
              </w:rPr>
            </w:pPr>
            <w:r>
              <w:rPr>
                <w:rFonts w:ascii="Times New Roman" w:hAnsi="Times New Roman"/>
                <w:sz w:val="24"/>
                <w:szCs w:val="24"/>
              </w:rPr>
              <w:t>$</w:t>
            </w:r>
            <w:r w:rsidR="009F2657">
              <w:rPr>
                <w:rFonts w:ascii="Times New Roman" w:hAnsi="Times New Roman"/>
                <w:sz w:val="24"/>
                <w:szCs w:val="24"/>
              </w:rPr>
              <w:t>632,019</w:t>
            </w:r>
          </w:p>
        </w:tc>
      </w:tr>
      <w:tr w:rsidR="00186DA2" w:rsidRPr="00813052" w:rsidTr="000D256C">
        <w:tc>
          <w:tcPr>
            <w:tcW w:w="3978" w:type="dxa"/>
            <w:tcBorders>
              <w:top w:val="single" w:sz="8" w:space="0" w:color="4F81BD"/>
              <w:left w:val="single" w:sz="8" w:space="0" w:color="4F81BD"/>
              <w:bottom w:val="single" w:sz="8" w:space="0" w:color="4F81BD"/>
            </w:tcBorders>
          </w:tcPr>
          <w:p w:rsidR="00186DA2" w:rsidRPr="00813052" w:rsidRDefault="00186DA2" w:rsidP="009F2657">
            <w:pPr>
              <w:pStyle w:val="NoSpacing"/>
              <w:rPr>
                <w:rFonts w:ascii="Times New Roman" w:hAnsi="Times New Roman"/>
                <w:b/>
                <w:bCs/>
                <w:sz w:val="24"/>
                <w:szCs w:val="24"/>
              </w:rPr>
            </w:pPr>
            <w:r w:rsidRPr="00813052">
              <w:rPr>
                <w:rFonts w:ascii="Times New Roman" w:hAnsi="Times New Roman"/>
                <w:b/>
                <w:bCs/>
                <w:sz w:val="24"/>
                <w:szCs w:val="24"/>
              </w:rPr>
              <w:t xml:space="preserve">Contingency – </w:t>
            </w:r>
            <w:r w:rsidR="009F2657">
              <w:rPr>
                <w:rFonts w:ascii="Times New Roman" w:hAnsi="Times New Roman"/>
                <w:b/>
                <w:bCs/>
                <w:sz w:val="24"/>
                <w:szCs w:val="24"/>
              </w:rPr>
              <w:t>7.5</w:t>
            </w:r>
            <w:r w:rsidRPr="00813052">
              <w:rPr>
                <w:rFonts w:ascii="Times New Roman" w:hAnsi="Times New Roman"/>
                <w:b/>
                <w:bCs/>
                <w:sz w:val="24"/>
                <w:szCs w:val="24"/>
              </w:rPr>
              <w:t>%</w:t>
            </w:r>
          </w:p>
        </w:tc>
        <w:tc>
          <w:tcPr>
            <w:tcW w:w="2700" w:type="dxa"/>
            <w:tcBorders>
              <w:top w:val="single" w:sz="8" w:space="0" w:color="4F81BD"/>
              <w:bottom w:val="single" w:sz="8" w:space="0" w:color="4F81BD"/>
              <w:right w:val="single" w:sz="8" w:space="0" w:color="4F81BD"/>
            </w:tcBorders>
          </w:tcPr>
          <w:p w:rsidR="00186DA2" w:rsidRPr="00813052" w:rsidRDefault="004E1835" w:rsidP="009F2657">
            <w:pPr>
              <w:pStyle w:val="NoSpacing"/>
              <w:jc w:val="right"/>
              <w:rPr>
                <w:rFonts w:ascii="Times New Roman" w:hAnsi="Times New Roman"/>
                <w:sz w:val="24"/>
                <w:szCs w:val="24"/>
              </w:rPr>
            </w:pPr>
            <w:r>
              <w:rPr>
                <w:rFonts w:ascii="Times New Roman" w:hAnsi="Times New Roman"/>
                <w:sz w:val="24"/>
                <w:szCs w:val="24"/>
              </w:rPr>
              <w:t>$  2,</w:t>
            </w:r>
            <w:r w:rsidR="009F2657">
              <w:rPr>
                <w:rFonts w:ascii="Times New Roman" w:hAnsi="Times New Roman"/>
                <w:sz w:val="24"/>
                <w:szCs w:val="24"/>
              </w:rPr>
              <w:t>382,468</w:t>
            </w:r>
          </w:p>
        </w:tc>
      </w:tr>
    </w:tbl>
    <w:p w:rsidR="00F43CB7" w:rsidRDefault="00F43CB7" w:rsidP="00F43CB7">
      <w:pPr>
        <w:rPr>
          <w:rFonts w:ascii="Times New Roman" w:hAnsi="Times New Roman"/>
          <w:b/>
        </w:rPr>
      </w:pPr>
    </w:p>
    <w:p w:rsidR="00076CB6" w:rsidRPr="004C61DC" w:rsidRDefault="004C61DC" w:rsidP="004C61DC">
      <w:pPr>
        <w:rPr>
          <w:rFonts w:ascii="Times New Roman" w:hAnsi="Times New Roman"/>
          <w:b/>
          <w:sz w:val="36"/>
          <w:szCs w:val="36"/>
        </w:rPr>
      </w:pPr>
      <w:r>
        <w:rPr>
          <w:rFonts w:ascii="Times New Roman" w:hAnsi="Times New Roman"/>
          <w:b/>
          <w:sz w:val="36"/>
          <w:szCs w:val="36"/>
        </w:rPr>
        <w:t>General Fund:</w:t>
      </w:r>
    </w:p>
    <w:tbl>
      <w:tblPr>
        <w:tblW w:w="5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tblGrid>
      <w:tr w:rsidR="00306DC5" w:rsidRPr="00986887" w:rsidTr="00306DC5">
        <w:tc>
          <w:tcPr>
            <w:tcW w:w="5850" w:type="dxa"/>
            <w:shd w:val="clear" w:color="auto" w:fill="auto"/>
          </w:tcPr>
          <w:p w:rsidR="00306DC5" w:rsidRPr="00986887" w:rsidRDefault="00306DC5" w:rsidP="009C16F3">
            <w:pPr>
              <w:pStyle w:val="NoSpacing"/>
              <w:rPr>
                <w:rFonts w:ascii="Times New Roman" w:hAnsi="Times New Roman"/>
                <w:sz w:val="24"/>
                <w:szCs w:val="24"/>
              </w:rPr>
            </w:pPr>
            <w:r w:rsidRPr="00986887">
              <w:rPr>
                <w:rFonts w:ascii="Times New Roman" w:hAnsi="Times New Roman"/>
                <w:sz w:val="32"/>
                <w:szCs w:val="32"/>
              </w:rPr>
              <w:t>B</w:t>
            </w:r>
            <w:r>
              <w:rPr>
                <w:rFonts w:ascii="Times New Roman" w:hAnsi="Times New Roman"/>
                <w:sz w:val="32"/>
                <w:szCs w:val="32"/>
              </w:rPr>
              <w:t>udget Impact</w:t>
            </w:r>
            <w:r w:rsidRPr="00986887">
              <w:rPr>
                <w:rFonts w:ascii="Times New Roman" w:hAnsi="Times New Roman"/>
                <w:sz w:val="32"/>
                <w:szCs w:val="32"/>
              </w:rPr>
              <w:t xml:space="preserve"> </w:t>
            </w:r>
            <w:r>
              <w:rPr>
                <w:rFonts w:ascii="Times New Roman" w:hAnsi="Times New Roman"/>
                <w:sz w:val="32"/>
                <w:szCs w:val="32"/>
              </w:rPr>
              <w:t xml:space="preserve">Items </w:t>
            </w:r>
            <w:r w:rsidRPr="00986887">
              <w:rPr>
                <w:rFonts w:ascii="Times New Roman" w:hAnsi="Times New Roman"/>
                <w:sz w:val="32"/>
                <w:szCs w:val="32"/>
              </w:rPr>
              <w:t xml:space="preserve">for </w:t>
            </w:r>
            <w:r>
              <w:rPr>
                <w:rFonts w:ascii="Times New Roman" w:hAnsi="Times New Roman"/>
                <w:sz w:val="32"/>
                <w:szCs w:val="32"/>
              </w:rPr>
              <w:t>FY 2021:</w:t>
            </w:r>
          </w:p>
        </w:tc>
      </w:tr>
      <w:tr w:rsidR="00306DC5" w:rsidRPr="00A02E34" w:rsidTr="00306DC5">
        <w:tc>
          <w:tcPr>
            <w:tcW w:w="5850" w:type="dxa"/>
            <w:shd w:val="clear" w:color="auto" w:fill="auto"/>
          </w:tcPr>
          <w:p w:rsidR="00306DC5" w:rsidRPr="00A02E34" w:rsidRDefault="00306DC5" w:rsidP="009C16F3">
            <w:pPr>
              <w:pStyle w:val="NoSpacing"/>
              <w:rPr>
                <w:rFonts w:ascii="Times New Roman" w:hAnsi="Times New Roman"/>
              </w:rPr>
            </w:pPr>
            <w:r>
              <w:rPr>
                <w:rFonts w:ascii="Times New Roman" w:hAnsi="Times New Roman"/>
              </w:rPr>
              <w:t>Down one district administrator</w:t>
            </w:r>
          </w:p>
        </w:tc>
      </w:tr>
      <w:tr w:rsidR="00306DC5" w:rsidRPr="00A02E34" w:rsidTr="00306DC5">
        <w:tc>
          <w:tcPr>
            <w:tcW w:w="5850" w:type="dxa"/>
            <w:shd w:val="clear" w:color="auto" w:fill="auto"/>
          </w:tcPr>
          <w:p w:rsidR="00306DC5" w:rsidRPr="00A02E34" w:rsidRDefault="00306DC5" w:rsidP="009C16F3">
            <w:pPr>
              <w:pStyle w:val="NoSpacing"/>
              <w:rPr>
                <w:rFonts w:ascii="Times New Roman" w:hAnsi="Times New Roman"/>
              </w:rPr>
            </w:pPr>
            <w:r>
              <w:rPr>
                <w:rFonts w:ascii="Times New Roman" w:hAnsi="Times New Roman"/>
              </w:rPr>
              <w:t>Down 1.5 Teachers at MGH</w:t>
            </w:r>
          </w:p>
        </w:tc>
      </w:tr>
      <w:tr w:rsidR="00306DC5" w:rsidRPr="00A02E34" w:rsidTr="00306DC5">
        <w:tc>
          <w:tcPr>
            <w:tcW w:w="5850" w:type="dxa"/>
            <w:shd w:val="clear" w:color="auto" w:fill="auto"/>
          </w:tcPr>
          <w:p w:rsidR="00306DC5" w:rsidRPr="00A02E34" w:rsidRDefault="00306DC5" w:rsidP="004C61DC">
            <w:pPr>
              <w:pStyle w:val="NoSpacing"/>
              <w:rPr>
                <w:rFonts w:ascii="Times New Roman" w:hAnsi="Times New Roman"/>
              </w:rPr>
            </w:pPr>
            <w:r>
              <w:rPr>
                <w:rFonts w:ascii="Times New Roman" w:hAnsi="Times New Roman"/>
              </w:rPr>
              <w:t>Down 2.7 Teachers at ELT</w:t>
            </w:r>
          </w:p>
        </w:tc>
      </w:tr>
      <w:tr w:rsidR="00306DC5" w:rsidRPr="00A02E34" w:rsidTr="00306DC5">
        <w:tc>
          <w:tcPr>
            <w:tcW w:w="5850" w:type="dxa"/>
            <w:tcBorders>
              <w:bottom w:val="single" w:sz="4" w:space="0" w:color="auto"/>
            </w:tcBorders>
            <w:shd w:val="clear" w:color="auto" w:fill="auto"/>
          </w:tcPr>
          <w:p w:rsidR="00306DC5" w:rsidRPr="00A02E34" w:rsidRDefault="00306DC5" w:rsidP="004C61DC">
            <w:pPr>
              <w:pStyle w:val="NoSpacing"/>
              <w:rPr>
                <w:rFonts w:ascii="Times New Roman" w:hAnsi="Times New Roman"/>
              </w:rPr>
            </w:pPr>
            <w:r>
              <w:rPr>
                <w:rFonts w:ascii="Times New Roman" w:hAnsi="Times New Roman"/>
              </w:rPr>
              <w:t>Down 2.1 Teachers at BMS</w:t>
            </w:r>
          </w:p>
        </w:tc>
      </w:tr>
      <w:tr w:rsidR="00306DC5" w:rsidRPr="00424E34" w:rsidTr="00306DC5">
        <w:tc>
          <w:tcPr>
            <w:tcW w:w="5850" w:type="dxa"/>
            <w:tcBorders>
              <w:right w:val="single" w:sz="4" w:space="0" w:color="auto"/>
            </w:tcBorders>
            <w:shd w:val="clear" w:color="auto" w:fill="auto"/>
          </w:tcPr>
          <w:p w:rsidR="00306DC5" w:rsidRPr="00306DC5" w:rsidRDefault="00306DC5" w:rsidP="009C16F3">
            <w:pPr>
              <w:pStyle w:val="NoSpacing"/>
              <w:rPr>
                <w:rFonts w:ascii="Times New Roman" w:hAnsi="Times New Roman"/>
              </w:rPr>
            </w:pPr>
            <w:r w:rsidRPr="00306DC5">
              <w:rPr>
                <w:rFonts w:ascii="Times New Roman" w:hAnsi="Times New Roman"/>
              </w:rPr>
              <w:t>Down 2.7 Teachers at DHS</w:t>
            </w:r>
          </w:p>
        </w:tc>
      </w:tr>
      <w:tr w:rsidR="00306DC5" w:rsidRPr="00424E34" w:rsidTr="00306DC5">
        <w:tc>
          <w:tcPr>
            <w:tcW w:w="5850" w:type="dxa"/>
            <w:shd w:val="clear" w:color="auto" w:fill="auto"/>
          </w:tcPr>
          <w:p w:rsidR="00306DC5" w:rsidRPr="00682798" w:rsidRDefault="00306DC5" w:rsidP="009C16F3">
            <w:pPr>
              <w:pStyle w:val="NoSpacing"/>
              <w:rPr>
                <w:rFonts w:ascii="Times New Roman" w:hAnsi="Times New Roman"/>
                <w:color w:val="FF0000"/>
              </w:rPr>
            </w:pPr>
            <w:r w:rsidRPr="00306DC5">
              <w:rPr>
                <w:rFonts w:ascii="Times New Roman" w:hAnsi="Times New Roman"/>
              </w:rPr>
              <w:t>Down 1 bus route (WTCDC)</w:t>
            </w:r>
          </w:p>
        </w:tc>
      </w:tr>
      <w:tr w:rsidR="00306DC5" w:rsidRPr="00986887" w:rsidTr="00306DC5">
        <w:tc>
          <w:tcPr>
            <w:tcW w:w="5850" w:type="dxa"/>
            <w:shd w:val="clear" w:color="auto" w:fill="auto"/>
          </w:tcPr>
          <w:p w:rsidR="00306DC5" w:rsidRPr="00306DC5" w:rsidRDefault="00306DC5" w:rsidP="009C16F3">
            <w:pPr>
              <w:pStyle w:val="NoSpacing"/>
              <w:rPr>
                <w:rFonts w:ascii="Times New Roman" w:hAnsi="Times New Roman"/>
              </w:rPr>
            </w:pPr>
            <w:r w:rsidRPr="00306DC5">
              <w:rPr>
                <w:rFonts w:ascii="Times New Roman" w:hAnsi="Times New Roman"/>
              </w:rPr>
              <w:t>Down 16 extended days for RTI</w:t>
            </w:r>
          </w:p>
        </w:tc>
      </w:tr>
      <w:tr w:rsidR="00306DC5" w:rsidRPr="00986887" w:rsidTr="00306DC5">
        <w:tc>
          <w:tcPr>
            <w:tcW w:w="5850" w:type="dxa"/>
            <w:shd w:val="clear" w:color="auto" w:fill="auto"/>
          </w:tcPr>
          <w:p w:rsidR="00306DC5" w:rsidRPr="00306DC5" w:rsidRDefault="00306DC5" w:rsidP="00306DC5">
            <w:pPr>
              <w:pStyle w:val="NoSpacing"/>
              <w:rPr>
                <w:rFonts w:ascii="Times New Roman" w:hAnsi="Times New Roman"/>
              </w:rPr>
            </w:pPr>
            <w:r w:rsidRPr="00306DC5">
              <w:rPr>
                <w:rFonts w:ascii="Times New Roman" w:hAnsi="Times New Roman"/>
              </w:rPr>
              <w:t>Down .8 District Assessment Coordinator</w:t>
            </w:r>
          </w:p>
        </w:tc>
      </w:tr>
      <w:tr w:rsidR="00306DC5" w:rsidRPr="00986887" w:rsidTr="00306DC5">
        <w:tc>
          <w:tcPr>
            <w:tcW w:w="5850" w:type="dxa"/>
            <w:shd w:val="clear" w:color="auto" w:fill="auto"/>
          </w:tcPr>
          <w:p w:rsidR="00306DC5" w:rsidRPr="00306DC5" w:rsidRDefault="00306DC5" w:rsidP="009C16F3">
            <w:pPr>
              <w:pStyle w:val="NoSpacing"/>
              <w:rPr>
                <w:rFonts w:ascii="Times New Roman" w:hAnsi="Times New Roman"/>
              </w:rPr>
            </w:pPr>
            <w:r w:rsidRPr="00306DC5">
              <w:rPr>
                <w:rFonts w:ascii="Times New Roman" w:hAnsi="Times New Roman"/>
              </w:rPr>
              <w:t>Down 20 days in Finance Office</w:t>
            </w:r>
          </w:p>
        </w:tc>
      </w:tr>
      <w:tr w:rsidR="00306DC5" w:rsidRPr="00986887" w:rsidTr="00306DC5">
        <w:tc>
          <w:tcPr>
            <w:tcW w:w="5850" w:type="dxa"/>
            <w:shd w:val="clear" w:color="auto" w:fill="auto"/>
          </w:tcPr>
          <w:p w:rsidR="00306DC5" w:rsidRPr="00306DC5" w:rsidRDefault="00306DC5" w:rsidP="00306DC5">
            <w:pPr>
              <w:pStyle w:val="NoSpacing"/>
              <w:rPr>
                <w:rFonts w:ascii="Times New Roman" w:hAnsi="Times New Roman"/>
              </w:rPr>
            </w:pPr>
            <w:r w:rsidRPr="00306DC5">
              <w:rPr>
                <w:rFonts w:ascii="Times New Roman" w:hAnsi="Times New Roman"/>
              </w:rPr>
              <w:t>Down 1 Instructional Assistant at Central Office</w:t>
            </w:r>
          </w:p>
        </w:tc>
      </w:tr>
      <w:tr w:rsidR="00306DC5" w:rsidRPr="00986887" w:rsidTr="00306DC5">
        <w:tc>
          <w:tcPr>
            <w:tcW w:w="5850" w:type="dxa"/>
            <w:shd w:val="clear" w:color="auto" w:fill="auto"/>
          </w:tcPr>
          <w:p w:rsidR="00306DC5" w:rsidRPr="00306DC5" w:rsidRDefault="00306DC5" w:rsidP="009C16F3">
            <w:pPr>
              <w:pStyle w:val="NoSpacing"/>
              <w:rPr>
                <w:rFonts w:ascii="Times New Roman" w:hAnsi="Times New Roman"/>
              </w:rPr>
            </w:pPr>
            <w:r w:rsidRPr="00306DC5">
              <w:rPr>
                <w:rFonts w:ascii="Times New Roman" w:hAnsi="Times New Roman"/>
              </w:rPr>
              <w:t>Down 1 4 hour custodian at Central Office</w:t>
            </w:r>
          </w:p>
        </w:tc>
      </w:tr>
      <w:tr w:rsidR="00306DC5" w:rsidRPr="00986887" w:rsidTr="00306DC5">
        <w:tc>
          <w:tcPr>
            <w:tcW w:w="5850" w:type="dxa"/>
            <w:shd w:val="clear" w:color="auto" w:fill="auto"/>
          </w:tcPr>
          <w:p w:rsidR="00306DC5" w:rsidRPr="00306DC5" w:rsidRDefault="00306DC5" w:rsidP="009C16F3">
            <w:pPr>
              <w:pStyle w:val="NoSpacing"/>
              <w:rPr>
                <w:rFonts w:ascii="Times New Roman" w:hAnsi="Times New Roman"/>
              </w:rPr>
            </w:pPr>
            <w:r w:rsidRPr="00306DC5">
              <w:rPr>
                <w:rFonts w:ascii="Times New Roman" w:hAnsi="Times New Roman"/>
              </w:rPr>
              <w:t>Down 1 FRC assistant</w:t>
            </w:r>
          </w:p>
        </w:tc>
      </w:tr>
      <w:tr w:rsidR="00306DC5" w:rsidRPr="00986887" w:rsidTr="00306DC5">
        <w:tc>
          <w:tcPr>
            <w:tcW w:w="5850" w:type="dxa"/>
            <w:shd w:val="clear" w:color="auto" w:fill="auto"/>
          </w:tcPr>
          <w:p w:rsidR="00306DC5" w:rsidRPr="00682798" w:rsidRDefault="00306DC5" w:rsidP="00306DC5">
            <w:pPr>
              <w:pStyle w:val="NoSpacing"/>
              <w:rPr>
                <w:rFonts w:ascii="Times New Roman" w:hAnsi="Times New Roman"/>
                <w:color w:val="FF0000"/>
              </w:rPr>
            </w:pPr>
            <w:r w:rsidRPr="00306DC5">
              <w:rPr>
                <w:rFonts w:ascii="Times New Roman" w:hAnsi="Times New Roman"/>
              </w:rPr>
              <w:t>Up in our local property assessments</w:t>
            </w:r>
          </w:p>
        </w:tc>
      </w:tr>
      <w:tr w:rsidR="00306DC5" w:rsidRPr="00986887" w:rsidTr="00306DC5">
        <w:tc>
          <w:tcPr>
            <w:tcW w:w="5850" w:type="dxa"/>
            <w:shd w:val="clear" w:color="auto" w:fill="auto"/>
          </w:tcPr>
          <w:p w:rsidR="00306DC5" w:rsidRPr="00682798" w:rsidRDefault="00306DC5" w:rsidP="00306DC5">
            <w:pPr>
              <w:pStyle w:val="NoSpacing"/>
              <w:rPr>
                <w:rFonts w:ascii="Times New Roman" w:hAnsi="Times New Roman"/>
                <w:color w:val="FF0000"/>
              </w:rPr>
            </w:pPr>
          </w:p>
        </w:tc>
      </w:tr>
      <w:tr w:rsidR="00306DC5" w:rsidRPr="00986887" w:rsidTr="00306DC5">
        <w:trPr>
          <w:trHeight w:val="305"/>
        </w:trPr>
        <w:tc>
          <w:tcPr>
            <w:tcW w:w="5850" w:type="dxa"/>
            <w:shd w:val="clear" w:color="auto" w:fill="auto"/>
          </w:tcPr>
          <w:p w:rsidR="00306DC5" w:rsidRPr="00682798" w:rsidRDefault="009918CD" w:rsidP="009918CD">
            <w:pPr>
              <w:pStyle w:val="NoSpacing"/>
              <w:rPr>
                <w:rFonts w:ascii="Times New Roman" w:hAnsi="Times New Roman"/>
                <w:color w:val="FF0000"/>
              </w:rPr>
            </w:pPr>
            <w:r>
              <w:rPr>
                <w:rFonts w:ascii="Times New Roman" w:hAnsi="Times New Roman"/>
                <w:color w:val="FF0000"/>
              </w:rPr>
              <w:t>Update:  Notified Tuesday that state funding will be cut by 8 percent.  This could affect ESS, Gifted, FRYSC and Preschool</w:t>
            </w:r>
          </w:p>
        </w:tc>
      </w:tr>
      <w:tr w:rsidR="00306DC5" w:rsidRPr="00986887" w:rsidTr="00306DC5">
        <w:tc>
          <w:tcPr>
            <w:tcW w:w="5850" w:type="dxa"/>
            <w:shd w:val="clear" w:color="auto" w:fill="auto"/>
          </w:tcPr>
          <w:p w:rsidR="00306DC5" w:rsidRPr="00682798" w:rsidRDefault="00306DC5" w:rsidP="00306DC5">
            <w:pPr>
              <w:pStyle w:val="NoSpacing"/>
              <w:ind w:left="480"/>
              <w:rPr>
                <w:rFonts w:ascii="Times New Roman" w:hAnsi="Times New Roman"/>
                <w:color w:val="FF0000"/>
              </w:rPr>
            </w:pPr>
          </w:p>
        </w:tc>
      </w:tr>
      <w:tr w:rsidR="00306DC5" w:rsidRPr="00986887" w:rsidTr="00306DC5">
        <w:tc>
          <w:tcPr>
            <w:tcW w:w="5850" w:type="dxa"/>
            <w:shd w:val="clear" w:color="auto" w:fill="auto"/>
          </w:tcPr>
          <w:p w:rsidR="00306DC5" w:rsidRPr="00682798" w:rsidRDefault="00306DC5" w:rsidP="009C16F3">
            <w:pPr>
              <w:pStyle w:val="NoSpacing"/>
              <w:rPr>
                <w:rFonts w:ascii="Times New Roman" w:hAnsi="Times New Roman"/>
                <w:color w:val="FF0000"/>
              </w:rPr>
            </w:pPr>
          </w:p>
        </w:tc>
      </w:tr>
    </w:tbl>
    <w:p w:rsidR="00306DC5" w:rsidRDefault="00306DC5" w:rsidP="00DA265E">
      <w:pPr>
        <w:pStyle w:val="ListParagraph"/>
        <w:ind w:left="0"/>
        <w:rPr>
          <w:rFonts w:ascii="Times New Roman" w:hAnsi="Times New Roman"/>
          <w:b/>
          <w:sz w:val="32"/>
          <w:szCs w:val="32"/>
        </w:rPr>
      </w:pPr>
    </w:p>
    <w:p w:rsidR="00DA265E" w:rsidRDefault="00EC0B29" w:rsidP="00DA265E">
      <w:pPr>
        <w:pStyle w:val="ListParagraph"/>
        <w:ind w:left="0"/>
        <w:rPr>
          <w:rFonts w:ascii="Times New Roman" w:hAnsi="Times New Roman"/>
          <w:b/>
          <w:sz w:val="32"/>
          <w:szCs w:val="32"/>
        </w:rPr>
      </w:pPr>
      <w:r>
        <w:rPr>
          <w:rFonts w:ascii="Times New Roman" w:hAnsi="Times New Roman"/>
          <w:b/>
          <w:sz w:val="32"/>
          <w:szCs w:val="32"/>
        </w:rPr>
        <w:t xml:space="preserve">Budget highlights per school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919"/>
        <w:gridCol w:w="1932"/>
        <w:gridCol w:w="2105"/>
        <w:gridCol w:w="1825"/>
      </w:tblGrid>
      <w:tr w:rsidR="00560C45" w:rsidRPr="00986887" w:rsidTr="00560C45">
        <w:trPr>
          <w:trHeight w:val="253"/>
        </w:trPr>
        <w:tc>
          <w:tcPr>
            <w:tcW w:w="1923" w:type="dxa"/>
            <w:shd w:val="clear" w:color="auto" w:fill="auto"/>
          </w:tcPr>
          <w:p w:rsidR="00560C45" w:rsidRPr="00986887" w:rsidRDefault="00560C45" w:rsidP="009C16F3">
            <w:pPr>
              <w:pStyle w:val="NoSpacing"/>
              <w:rPr>
                <w:rFonts w:ascii="Times New Roman" w:hAnsi="Times New Roman"/>
              </w:rPr>
            </w:pPr>
          </w:p>
        </w:tc>
        <w:tc>
          <w:tcPr>
            <w:tcW w:w="1919" w:type="dxa"/>
            <w:shd w:val="clear" w:color="auto" w:fill="auto"/>
          </w:tcPr>
          <w:p w:rsidR="00560C45" w:rsidRPr="00986887" w:rsidRDefault="00560C45" w:rsidP="009C16F3">
            <w:pPr>
              <w:pStyle w:val="NoSpacing"/>
              <w:rPr>
                <w:rFonts w:ascii="Times New Roman" w:hAnsi="Times New Roman"/>
              </w:rPr>
            </w:pPr>
            <w:r w:rsidRPr="00986887">
              <w:rPr>
                <w:rFonts w:ascii="Times New Roman" w:hAnsi="Times New Roman"/>
              </w:rPr>
              <w:t>DHS</w:t>
            </w:r>
          </w:p>
        </w:tc>
        <w:tc>
          <w:tcPr>
            <w:tcW w:w="1932" w:type="dxa"/>
            <w:shd w:val="clear" w:color="auto" w:fill="auto"/>
          </w:tcPr>
          <w:p w:rsidR="00560C45" w:rsidRPr="00986887" w:rsidRDefault="00560C45" w:rsidP="009C16F3">
            <w:pPr>
              <w:pStyle w:val="NoSpacing"/>
              <w:rPr>
                <w:rFonts w:ascii="Times New Roman" w:hAnsi="Times New Roman"/>
              </w:rPr>
            </w:pPr>
            <w:r w:rsidRPr="00986887">
              <w:rPr>
                <w:rFonts w:ascii="Times New Roman" w:hAnsi="Times New Roman"/>
              </w:rPr>
              <w:t>BMS</w:t>
            </w:r>
          </w:p>
        </w:tc>
        <w:tc>
          <w:tcPr>
            <w:tcW w:w="2105" w:type="dxa"/>
            <w:shd w:val="clear" w:color="auto" w:fill="auto"/>
          </w:tcPr>
          <w:p w:rsidR="00560C45" w:rsidRPr="00986887" w:rsidRDefault="00560C45" w:rsidP="009C16F3">
            <w:pPr>
              <w:pStyle w:val="NoSpacing"/>
              <w:rPr>
                <w:rFonts w:ascii="Times New Roman" w:hAnsi="Times New Roman"/>
              </w:rPr>
            </w:pPr>
            <w:r w:rsidRPr="00986887">
              <w:rPr>
                <w:rFonts w:ascii="Times New Roman" w:hAnsi="Times New Roman"/>
              </w:rPr>
              <w:t>ELT</w:t>
            </w:r>
          </w:p>
        </w:tc>
        <w:tc>
          <w:tcPr>
            <w:tcW w:w="1825" w:type="dxa"/>
            <w:shd w:val="clear" w:color="auto" w:fill="auto"/>
          </w:tcPr>
          <w:p w:rsidR="00560C45" w:rsidRPr="00986887" w:rsidRDefault="00560C45" w:rsidP="009C16F3">
            <w:pPr>
              <w:pStyle w:val="NoSpacing"/>
              <w:rPr>
                <w:rFonts w:ascii="Times New Roman" w:hAnsi="Times New Roman"/>
              </w:rPr>
            </w:pPr>
            <w:r w:rsidRPr="00986887">
              <w:rPr>
                <w:rFonts w:ascii="Times New Roman" w:hAnsi="Times New Roman"/>
              </w:rPr>
              <w:t>MGH</w:t>
            </w:r>
          </w:p>
        </w:tc>
      </w:tr>
      <w:tr w:rsidR="00560C45" w:rsidRPr="00986887" w:rsidTr="00560C45">
        <w:trPr>
          <w:trHeight w:val="238"/>
        </w:trPr>
        <w:tc>
          <w:tcPr>
            <w:tcW w:w="1923"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Certified Staff</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30.8 FTE</w:t>
            </w:r>
          </w:p>
        </w:tc>
        <w:tc>
          <w:tcPr>
            <w:tcW w:w="1932"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23.3 FTE</w:t>
            </w:r>
          </w:p>
        </w:tc>
        <w:tc>
          <w:tcPr>
            <w:tcW w:w="210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33.3 FTE</w:t>
            </w:r>
          </w:p>
        </w:tc>
        <w:tc>
          <w:tcPr>
            <w:tcW w:w="1825"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18.2 FTE</w:t>
            </w:r>
          </w:p>
        </w:tc>
      </w:tr>
      <w:tr w:rsidR="00560C45" w:rsidRPr="00986887" w:rsidTr="00560C45">
        <w:trPr>
          <w:trHeight w:val="491"/>
        </w:trPr>
        <w:tc>
          <w:tcPr>
            <w:tcW w:w="1923" w:type="dxa"/>
            <w:shd w:val="clear" w:color="auto" w:fill="auto"/>
          </w:tcPr>
          <w:p w:rsidR="00560C45" w:rsidRPr="00560C19" w:rsidRDefault="00560C45" w:rsidP="00560C45">
            <w:pPr>
              <w:pStyle w:val="NoSpacing"/>
              <w:rPr>
                <w:rFonts w:ascii="Times New Roman" w:hAnsi="Times New Roman"/>
              </w:rPr>
            </w:pPr>
            <w:proofErr w:type="spellStart"/>
            <w:r w:rsidRPr="00560C19">
              <w:rPr>
                <w:rFonts w:ascii="Times New Roman" w:hAnsi="Times New Roman"/>
              </w:rPr>
              <w:t>Addt’l</w:t>
            </w:r>
            <w:proofErr w:type="spellEnd"/>
            <w:r w:rsidRPr="00560C19">
              <w:rPr>
                <w:rFonts w:ascii="Times New Roman" w:hAnsi="Times New Roman"/>
              </w:rPr>
              <w:t xml:space="preserve"> staff</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.8 FTE Cert</w:t>
            </w:r>
          </w:p>
          <w:p w:rsidR="00560C45" w:rsidRPr="00560C19" w:rsidRDefault="00560C45" w:rsidP="00560C45">
            <w:pPr>
              <w:pStyle w:val="NoSpacing"/>
              <w:rPr>
                <w:rFonts w:ascii="Times New Roman" w:hAnsi="Times New Roman"/>
              </w:rPr>
            </w:pPr>
          </w:p>
        </w:tc>
        <w:tc>
          <w:tcPr>
            <w:tcW w:w="1932"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3 FTE Cert</w:t>
            </w:r>
          </w:p>
          <w:p w:rsidR="00560C45" w:rsidRPr="00560C19" w:rsidRDefault="00560C45" w:rsidP="00560C45">
            <w:pPr>
              <w:pStyle w:val="NoSpacing"/>
              <w:rPr>
                <w:rFonts w:ascii="Times New Roman" w:hAnsi="Times New Roman"/>
                <w:sz w:val="12"/>
                <w:szCs w:val="12"/>
              </w:rPr>
            </w:pPr>
          </w:p>
        </w:tc>
        <w:tc>
          <w:tcPr>
            <w:tcW w:w="210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5 FTE Cert</w:t>
            </w:r>
          </w:p>
        </w:tc>
        <w:tc>
          <w:tcPr>
            <w:tcW w:w="1825"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6.2 FTE Cert</w:t>
            </w:r>
          </w:p>
        </w:tc>
      </w:tr>
      <w:tr w:rsidR="00560C45" w:rsidRPr="00986887" w:rsidTr="00560C45">
        <w:trPr>
          <w:trHeight w:val="1012"/>
        </w:trPr>
        <w:tc>
          <w:tcPr>
            <w:tcW w:w="1923"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Classified Staff-Clerical, IA’s, Custodial</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10 Staff</w:t>
            </w:r>
          </w:p>
        </w:tc>
        <w:tc>
          <w:tcPr>
            <w:tcW w:w="1932"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8 Staff</w:t>
            </w:r>
          </w:p>
        </w:tc>
        <w:tc>
          <w:tcPr>
            <w:tcW w:w="210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8 Staff</w:t>
            </w:r>
          </w:p>
        </w:tc>
        <w:tc>
          <w:tcPr>
            <w:tcW w:w="1825"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16 Staff</w:t>
            </w:r>
          </w:p>
        </w:tc>
      </w:tr>
      <w:tr w:rsidR="00560C45" w:rsidRPr="00986887" w:rsidTr="00560C45">
        <w:trPr>
          <w:trHeight w:val="238"/>
        </w:trPr>
        <w:tc>
          <w:tcPr>
            <w:tcW w:w="1923"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Spec Ed Cert</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5 FTE</w:t>
            </w:r>
          </w:p>
        </w:tc>
        <w:tc>
          <w:tcPr>
            <w:tcW w:w="1932"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5.6 FTE</w:t>
            </w:r>
          </w:p>
        </w:tc>
        <w:tc>
          <w:tcPr>
            <w:tcW w:w="210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9.6 FTE</w:t>
            </w:r>
          </w:p>
        </w:tc>
        <w:tc>
          <w:tcPr>
            <w:tcW w:w="182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6.4 FTE</w:t>
            </w:r>
          </w:p>
        </w:tc>
      </w:tr>
      <w:tr w:rsidR="00560C45" w:rsidRPr="00986887" w:rsidTr="00560C45">
        <w:trPr>
          <w:trHeight w:val="506"/>
        </w:trPr>
        <w:tc>
          <w:tcPr>
            <w:tcW w:w="1923"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Spec Ed Classified</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3 Staff</w:t>
            </w:r>
          </w:p>
        </w:tc>
        <w:tc>
          <w:tcPr>
            <w:tcW w:w="1932"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3 Staff</w:t>
            </w:r>
          </w:p>
        </w:tc>
        <w:tc>
          <w:tcPr>
            <w:tcW w:w="210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7 Staff</w:t>
            </w:r>
          </w:p>
        </w:tc>
        <w:tc>
          <w:tcPr>
            <w:tcW w:w="1825" w:type="dxa"/>
            <w:shd w:val="clear" w:color="auto" w:fill="auto"/>
          </w:tcPr>
          <w:p w:rsidR="00560C45" w:rsidRPr="00556DD9" w:rsidRDefault="00560C45" w:rsidP="00560C45">
            <w:pPr>
              <w:pStyle w:val="NoSpacing"/>
              <w:rPr>
                <w:rFonts w:ascii="Times New Roman" w:hAnsi="Times New Roman"/>
              </w:rPr>
            </w:pPr>
            <w:r w:rsidRPr="00556DD9">
              <w:rPr>
                <w:rFonts w:ascii="Times New Roman" w:hAnsi="Times New Roman"/>
              </w:rPr>
              <w:t>5 Staff</w:t>
            </w:r>
          </w:p>
        </w:tc>
      </w:tr>
      <w:tr w:rsidR="00560C45" w:rsidRPr="00986887" w:rsidTr="00560C45">
        <w:trPr>
          <w:trHeight w:val="508"/>
        </w:trPr>
        <w:tc>
          <w:tcPr>
            <w:tcW w:w="1923"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Section 6 funds</w:t>
            </w:r>
          </w:p>
        </w:tc>
        <w:tc>
          <w:tcPr>
            <w:tcW w:w="1919" w:type="dxa"/>
            <w:shd w:val="clear" w:color="auto" w:fill="auto"/>
          </w:tcPr>
          <w:p w:rsidR="00560C45" w:rsidRPr="00560C19" w:rsidRDefault="00560C45" w:rsidP="00560C45">
            <w:pPr>
              <w:pStyle w:val="NoSpacing"/>
              <w:rPr>
                <w:rFonts w:ascii="Times New Roman" w:hAnsi="Times New Roman"/>
              </w:rPr>
            </w:pPr>
            <w:r w:rsidRPr="00560C19">
              <w:rPr>
                <w:rFonts w:ascii="Times New Roman" w:hAnsi="Times New Roman"/>
              </w:rPr>
              <w:t>$</w:t>
            </w:r>
            <w:r>
              <w:rPr>
                <w:rFonts w:ascii="Times New Roman" w:hAnsi="Times New Roman"/>
              </w:rPr>
              <w:t>58,898.40</w:t>
            </w:r>
          </w:p>
        </w:tc>
        <w:tc>
          <w:tcPr>
            <w:tcW w:w="1932"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$49,008</w:t>
            </w:r>
          </w:p>
        </w:tc>
        <w:tc>
          <w:tcPr>
            <w:tcW w:w="2105"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$65,848</w:t>
            </w:r>
          </w:p>
        </w:tc>
        <w:tc>
          <w:tcPr>
            <w:tcW w:w="1825"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$32,526</w:t>
            </w:r>
          </w:p>
        </w:tc>
      </w:tr>
      <w:tr w:rsidR="00560C45" w:rsidRPr="00986887" w:rsidTr="00560C45">
        <w:trPr>
          <w:trHeight w:val="2061"/>
        </w:trPr>
        <w:tc>
          <w:tcPr>
            <w:tcW w:w="1923"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Athletics and Academic</w:t>
            </w:r>
          </w:p>
          <w:p w:rsidR="00560C45" w:rsidRPr="00560C45" w:rsidRDefault="00560C45" w:rsidP="00560C45">
            <w:pPr>
              <w:pStyle w:val="NoSpacing"/>
              <w:rPr>
                <w:rFonts w:ascii="Times New Roman" w:hAnsi="Times New Roman"/>
              </w:rPr>
            </w:pPr>
            <w:r w:rsidRPr="00560C45">
              <w:rPr>
                <w:rFonts w:ascii="Times New Roman" w:hAnsi="Times New Roman"/>
              </w:rPr>
              <w:t>(travel and uniforms)</w:t>
            </w:r>
          </w:p>
        </w:tc>
        <w:tc>
          <w:tcPr>
            <w:tcW w:w="1919"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Supplies- $20K</w:t>
            </w:r>
          </w:p>
          <w:p w:rsidR="00560C45" w:rsidRPr="00560C45" w:rsidRDefault="00560C45" w:rsidP="00560C45">
            <w:pPr>
              <w:pStyle w:val="NoSpacing"/>
              <w:rPr>
                <w:rFonts w:ascii="Times New Roman" w:hAnsi="Times New Roman"/>
              </w:rPr>
            </w:pPr>
            <w:r w:rsidRPr="00560C45">
              <w:rPr>
                <w:rFonts w:ascii="Times New Roman" w:hAnsi="Times New Roman"/>
              </w:rPr>
              <w:t>Travel - $20K</w:t>
            </w:r>
          </w:p>
          <w:p w:rsidR="00560C45" w:rsidRPr="00560C45" w:rsidRDefault="00560C45" w:rsidP="00560C45">
            <w:pPr>
              <w:pStyle w:val="NoSpacing"/>
              <w:rPr>
                <w:rFonts w:ascii="Times New Roman" w:hAnsi="Times New Roman"/>
              </w:rPr>
            </w:pPr>
            <w:proofErr w:type="spellStart"/>
            <w:r w:rsidRPr="00560C45">
              <w:rPr>
                <w:rFonts w:ascii="Times New Roman" w:hAnsi="Times New Roman"/>
              </w:rPr>
              <w:t>Unif</w:t>
            </w:r>
            <w:proofErr w:type="spellEnd"/>
            <w:r w:rsidRPr="00560C45">
              <w:rPr>
                <w:rFonts w:ascii="Times New Roman" w:hAnsi="Times New Roman"/>
              </w:rPr>
              <w:t xml:space="preserve"> - $20K</w:t>
            </w:r>
          </w:p>
          <w:p w:rsidR="00560C45" w:rsidRPr="00560C45" w:rsidRDefault="00560C45" w:rsidP="00560C45">
            <w:pPr>
              <w:pStyle w:val="NoSpacing"/>
              <w:rPr>
                <w:rFonts w:ascii="Times New Roman" w:hAnsi="Times New Roman"/>
              </w:rPr>
            </w:pPr>
            <w:r w:rsidRPr="00560C45">
              <w:rPr>
                <w:rFonts w:ascii="Times New Roman" w:hAnsi="Times New Roman"/>
              </w:rPr>
              <w:t>Band- $5,000</w:t>
            </w:r>
          </w:p>
          <w:p w:rsidR="00560C45" w:rsidRPr="00560C45" w:rsidRDefault="00560C45" w:rsidP="00560C45">
            <w:pPr>
              <w:pStyle w:val="NoSpacing"/>
              <w:rPr>
                <w:rFonts w:ascii="Times New Roman" w:hAnsi="Times New Roman"/>
              </w:rPr>
            </w:pPr>
            <w:r w:rsidRPr="00560C45">
              <w:rPr>
                <w:rFonts w:ascii="Times New Roman" w:hAnsi="Times New Roman"/>
              </w:rPr>
              <w:t>Band Uniform-$2,000</w:t>
            </w:r>
          </w:p>
          <w:p w:rsidR="00560C45" w:rsidRPr="00560C45" w:rsidRDefault="00560C45" w:rsidP="00560C45">
            <w:pPr>
              <w:pStyle w:val="NoSpacing"/>
              <w:rPr>
                <w:rFonts w:ascii="Times New Roman" w:hAnsi="Times New Roman"/>
              </w:rPr>
            </w:pPr>
          </w:p>
        </w:tc>
        <w:tc>
          <w:tcPr>
            <w:tcW w:w="1932" w:type="dxa"/>
            <w:shd w:val="clear" w:color="auto" w:fill="auto"/>
          </w:tcPr>
          <w:p w:rsidR="00560C45" w:rsidRPr="00AD7912" w:rsidRDefault="00560C45" w:rsidP="00560C45">
            <w:pPr>
              <w:pStyle w:val="NoSpacing"/>
              <w:rPr>
                <w:rFonts w:ascii="Times New Roman" w:hAnsi="Times New Roman"/>
              </w:rPr>
            </w:pPr>
            <w:r w:rsidRPr="00AD7912">
              <w:rPr>
                <w:rFonts w:ascii="Times New Roman" w:hAnsi="Times New Roman"/>
              </w:rPr>
              <w:t>Supplies- $10K</w:t>
            </w:r>
          </w:p>
          <w:p w:rsidR="00560C45" w:rsidRPr="00AD7912" w:rsidRDefault="00560C45" w:rsidP="00560C45">
            <w:pPr>
              <w:pStyle w:val="NoSpacing"/>
              <w:rPr>
                <w:rFonts w:ascii="Times New Roman" w:hAnsi="Times New Roman"/>
              </w:rPr>
            </w:pPr>
            <w:r w:rsidRPr="00AD7912">
              <w:rPr>
                <w:rFonts w:ascii="Times New Roman" w:hAnsi="Times New Roman"/>
              </w:rPr>
              <w:t>Travel - $3K</w:t>
            </w:r>
          </w:p>
          <w:p w:rsidR="00560C45" w:rsidRPr="00AD7912" w:rsidRDefault="00560C45" w:rsidP="00560C45">
            <w:pPr>
              <w:pStyle w:val="NoSpacing"/>
              <w:rPr>
                <w:rFonts w:ascii="Times New Roman" w:hAnsi="Times New Roman"/>
              </w:rPr>
            </w:pPr>
            <w:proofErr w:type="spellStart"/>
            <w:r w:rsidRPr="00AD7912">
              <w:rPr>
                <w:rFonts w:ascii="Times New Roman" w:hAnsi="Times New Roman"/>
              </w:rPr>
              <w:t>Unif</w:t>
            </w:r>
            <w:proofErr w:type="spellEnd"/>
            <w:r w:rsidRPr="00AD7912">
              <w:rPr>
                <w:rFonts w:ascii="Times New Roman" w:hAnsi="Times New Roman"/>
              </w:rPr>
              <w:t xml:space="preserve"> - $</w:t>
            </w:r>
            <w:r w:rsidR="00AD7912" w:rsidRPr="00AD7912">
              <w:rPr>
                <w:rFonts w:ascii="Times New Roman" w:hAnsi="Times New Roman"/>
              </w:rPr>
              <w:t>2</w:t>
            </w:r>
            <w:r w:rsidRPr="00AD7912">
              <w:rPr>
                <w:rFonts w:ascii="Times New Roman" w:hAnsi="Times New Roman"/>
              </w:rPr>
              <w:t>K</w:t>
            </w:r>
          </w:p>
          <w:p w:rsidR="00560C45" w:rsidRPr="00682798" w:rsidRDefault="00560C45" w:rsidP="00560C45">
            <w:pPr>
              <w:pStyle w:val="NoSpacing"/>
              <w:rPr>
                <w:rFonts w:ascii="Times New Roman" w:hAnsi="Times New Roman"/>
                <w:color w:val="FF0000"/>
              </w:rPr>
            </w:pPr>
          </w:p>
        </w:tc>
        <w:tc>
          <w:tcPr>
            <w:tcW w:w="2105" w:type="dxa"/>
            <w:shd w:val="clear" w:color="auto" w:fill="auto"/>
          </w:tcPr>
          <w:p w:rsidR="00560C45" w:rsidRPr="00682798" w:rsidRDefault="00560C45" w:rsidP="00560C45">
            <w:pPr>
              <w:pStyle w:val="NoSpacing"/>
              <w:rPr>
                <w:rFonts w:ascii="Times New Roman" w:hAnsi="Times New Roman"/>
                <w:color w:val="FF0000"/>
              </w:rPr>
            </w:pPr>
          </w:p>
        </w:tc>
        <w:tc>
          <w:tcPr>
            <w:tcW w:w="1825" w:type="dxa"/>
            <w:shd w:val="clear" w:color="auto" w:fill="auto"/>
          </w:tcPr>
          <w:p w:rsidR="00560C45" w:rsidRPr="00682798" w:rsidRDefault="00560C45" w:rsidP="00560C45">
            <w:pPr>
              <w:pStyle w:val="NoSpacing"/>
              <w:rPr>
                <w:rFonts w:ascii="Times New Roman" w:hAnsi="Times New Roman"/>
                <w:color w:val="FF0000"/>
              </w:rPr>
            </w:pPr>
          </w:p>
        </w:tc>
      </w:tr>
      <w:tr w:rsidR="00560C45" w:rsidRPr="00986887" w:rsidTr="00560C45">
        <w:trPr>
          <w:trHeight w:val="744"/>
        </w:trPr>
        <w:tc>
          <w:tcPr>
            <w:tcW w:w="1923" w:type="dxa"/>
            <w:shd w:val="clear" w:color="auto" w:fill="auto"/>
          </w:tcPr>
          <w:p w:rsidR="00560C45" w:rsidRPr="00560C45" w:rsidRDefault="00560C45" w:rsidP="00560C45">
            <w:pPr>
              <w:pStyle w:val="NoSpacing"/>
              <w:rPr>
                <w:rFonts w:ascii="Times New Roman" w:hAnsi="Times New Roman"/>
              </w:rPr>
            </w:pPr>
            <w:r w:rsidRPr="00560C45">
              <w:rPr>
                <w:rFonts w:ascii="Times New Roman" w:hAnsi="Times New Roman"/>
              </w:rPr>
              <w:t>TOTAL SCHOOL BUDGET*</w:t>
            </w:r>
          </w:p>
        </w:tc>
        <w:tc>
          <w:tcPr>
            <w:tcW w:w="1919" w:type="dxa"/>
            <w:shd w:val="clear" w:color="auto" w:fill="auto"/>
          </w:tcPr>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r w:rsidRPr="00560C45">
              <w:rPr>
                <w:rFonts w:ascii="Times New Roman" w:hAnsi="Times New Roman"/>
              </w:rPr>
              <w:t xml:space="preserve"> </w:t>
            </w:r>
          </w:p>
          <w:p w:rsidR="00560C45" w:rsidRPr="00560C45" w:rsidRDefault="00560C45" w:rsidP="00560C45">
            <w:pPr>
              <w:pStyle w:val="NoSpacing"/>
              <w:rPr>
                <w:rFonts w:ascii="Times New Roman" w:hAnsi="Times New Roman"/>
              </w:rPr>
            </w:pPr>
            <w:r w:rsidRPr="00560C45">
              <w:rPr>
                <w:rFonts w:ascii="Times New Roman" w:hAnsi="Times New Roman"/>
              </w:rPr>
              <w:t>$4,855,980</w:t>
            </w:r>
          </w:p>
        </w:tc>
        <w:tc>
          <w:tcPr>
            <w:tcW w:w="1932" w:type="dxa"/>
            <w:shd w:val="clear" w:color="auto" w:fill="auto"/>
          </w:tcPr>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r w:rsidRPr="00560C45">
              <w:rPr>
                <w:rFonts w:ascii="Times New Roman" w:hAnsi="Times New Roman"/>
              </w:rPr>
              <w:t>$3,563,371</w:t>
            </w:r>
          </w:p>
        </w:tc>
        <w:tc>
          <w:tcPr>
            <w:tcW w:w="2105" w:type="dxa"/>
            <w:shd w:val="clear" w:color="auto" w:fill="auto"/>
          </w:tcPr>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r w:rsidRPr="00560C45">
              <w:rPr>
                <w:rFonts w:ascii="Times New Roman" w:hAnsi="Times New Roman"/>
              </w:rPr>
              <w:t>$4,831,776</w:t>
            </w:r>
          </w:p>
        </w:tc>
        <w:tc>
          <w:tcPr>
            <w:tcW w:w="1825" w:type="dxa"/>
            <w:shd w:val="clear" w:color="auto" w:fill="auto"/>
          </w:tcPr>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p>
          <w:p w:rsidR="00560C45" w:rsidRPr="00560C45" w:rsidRDefault="00560C45" w:rsidP="00560C45">
            <w:pPr>
              <w:pStyle w:val="NoSpacing"/>
              <w:rPr>
                <w:rFonts w:ascii="Times New Roman" w:hAnsi="Times New Roman"/>
              </w:rPr>
            </w:pPr>
            <w:r w:rsidRPr="00560C45">
              <w:rPr>
                <w:rFonts w:ascii="Times New Roman" w:hAnsi="Times New Roman"/>
              </w:rPr>
              <w:t>$3,063,603</w:t>
            </w:r>
          </w:p>
        </w:tc>
      </w:tr>
      <w:tr w:rsidR="00560C45" w:rsidRPr="00986887" w:rsidTr="00560C45">
        <w:trPr>
          <w:trHeight w:val="2663"/>
        </w:trPr>
        <w:tc>
          <w:tcPr>
            <w:tcW w:w="1923" w:type="dxa"/>
            <w:shd w:val="clear" w:color="auto" w:fill="auto"/>
          </w:tcPr>
          <w:p w:rsidR="00560C45" w:rsidRPr="00682798" w:rsidRDefault="00560C45" w:rsidP="00560C45">
            <w:pPr>
              <w:pStyle w:val="NoSpacing"/>
              <w:rPr>
                <w:rFonts w:ascii="Times New Roman" w:hAnsi="Times New Roman"/>
                <w:color w:val="FF0000"/>
              </w:rPr>
            </w:pPr>
            <w:r w:rsidRPr="00986887">
              <w:rPr>
                <w:rFonts w:ascii="Times New Roman" w:hAnsi="Times New Roman"/>
              </w:rPr>
              <w:t>*includes all regular instruction, special ed</w:t>
            </w:r>
            <w:r>
              <w:rPr>
                <w:rFonts w:ascii="Times New Roman" w:hAnsi="Times New Roman"/>
              </w:rPr>
              <w:t>ucation,</w:t>
            </w:r>
            <w:r w:rsidRPr="00986887">
              <w:rPr>
                <w:rFonts w:ascii="Times New Roman" w:hAnsi="Times New Roman"/>
              </w:rPr>
              <w:t xml:space="preserve"> instruction, building operations, extra-curricular academics and athletics, on-behalf</w:t>
            </w:r>
          </w:p>
        </w:tc>
        <w:tc>
          <w:tcPr>
            <w:tcW w:w="1919" w:type="dxa"/>
          </w:tcPr>
          <w:p w:rsidR="00560C45" w:rsidRPr="00682798" w:rsidRDefault="00560C45" w:rsidP="00560C45">
            <w:pPr>
              <w:pStyle w:val="NoSpacing"/>
              <w:rPr>
                <w:rFonts w:ascii="Times New Roman" w:hAnsi="Times New Roman"/>
                <w:color w:val="FF0000"/>
              </w:rPr>
            </w:pPr>
          </w:p>
        </w:tc>
        <w:tc>
          <w:tcPr>
            <w:tcW w:w="1932" w:type="dxa"/>
            <w:shd w:val="clear" w:color="auto" w:fill="auto"/>
          </w:tcPr>
          <w:p w:rsidR="00560C45" w:rsidRPr="00682798" w:rsidRDefault="00560C45" w:rsidP="00560C45">
            <w:pPr>
              <w:pStyle w:val="NoSpacing"/>
              <w:rPr>
                <w:rFonts w:ascii="Times New Roman" w:hAnsi="Times New Roman"/>
                <w:color w:val="FF0000"/>
              </w:rPr>
            </w:pPr>
          </w:p>
        </w:tc>
        <w:tc>
          <w:tcPr>
            <w:tcW w:w="2105" w:type="dxa"/>
            <w:shd w:val="clear" w:color="auto" w:fill="auto"/>
          </w:tcPr>
          <w:p w:rsidR="00560C45" w:rsidRPr="00682798" w:rsidRDefault="00560C45" w:rsidP="00560C45">
            <w:pPr>
              <w:pStyle w:val="NoSpacing"/>
              <w:rPr>
                <w:rFonts w:ascii="Times New Roman" w:hAnsi="Times New Roman"/>
                <w:color w:val="FF0000"/>
              </w:rPr>
            </w:pPr>
          </w:p>
        </w:tc>
        <w:tc>
          <w:tcPr>
            <w:tcW w:w="1825" w:type="dxa"/>
            <w:shd w:val="clear" w:color="auto" w:fill="auto"/>
          </w:tcPr>
          <w:p w:rsidR="00560C45" w:rsidRPr="00682798" w:rsidRDefault="00560C45" w:rsidP="00560C45">
            <w:pPr>
              <w:pStyle w:val="NoSpacing"/>
              <w:rPr>
                <w:rFonts w:ascii="Times New Roman" w:hAnsi="Times New Roman"/>
                <w:color w:val="FF0000"/>
              </w:rPr>
            </w:pPr>
          </w:p>
        </w:tc>
      </w:tr>
    </w:tbl>
    <w:p w:rsidR="00DA265E" w:rsidRPr="001C7707" w:rsidRDefault="00DA265E" w:rsidP="00DA265E">
      <w:pPr>
        <w:pStyle w:val="NoSpacing"/>
        <w:rPr>
          <w:rFonts w:ascii="Times New Roman" w:hAnsi="Times New Roman"/>
          <w:b/>
          <w:sz w:val="24"/>
          <w:szCs w:val="24"/>
        </w:rPr>
      </w:pPr>
    </w:p>
    <w:p w:rsidR="00DA265E" w:rsidRPr="001C7707" w:rsidRDefault="00DA265E" w:rsidP="00DA265E">
      <w:pPr>
        <w:pStyle w:val="NoSpacing"/>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4"/>
        <w:gridCol w:w="2924"/>
      </w:tblGrid>
      <w:tr w:rsidR="00B2520A" w:rsidRPr="00B2520A" w:rsidTr="00306DC5">
        <w:trPr>
          <w:trHeight w:val="414"/>
        </w:trPr>
        <w:tc>
          <w:tcPr>
            <w:tcW w:w="6724" w:type="dxa"/>
            <w:shd w:val="clear" w:color="auto" w:fill="auto"/>
          </w:tcPr>
          <w:p w:rsidR="008F3748" w:rsidRPr="00306DC5" w:rsidRDefault="00DA265E" w:rsidP="008719B4">
            <w:pPr>
              <w:pStyle w:val="NoSpacing"/>
              <w:rPr>
                <w:rFonts w:ascii="Times New Roman" w:hAnsi="Times New Roman"/>
                <w:sz w:val="24"/>
                <w:szCs w:val="24"/>
              </w:rPr>
            </w:pPr>
            <w:r w:rsidRPr="00306DC5">
              <w:rPr>
                <w:rFonts w:ascii="Times New Roman" w:hAnsi="Times New Roman"/>
                <w:sz w:val="24"/>
                <w:szCs w:val="24"/>
              </w:rPr>
              <w:t xml:space="preserve">Salaries and Benefits </w:t>
            </w:r>
            <w:r w:rsidR="008F3748" w:rsidRPr="00306DC5">
              <w:rPr>
                <w:rFonts w:ascii="Times New Roman" w:hAnsi="Times New Roman"/>
                <w:sz w:val="24"/>
                <w:szCs w:val="24"/>
              </w:rPr>
              <w:t>–</w:t>
            </w:r>
          </w:p>
          <w:p w:rsidR="00DA265E" w:rsidRPr="00306DC5" w:rsidRDefault="008F3748" w:rsidP="00306DC5">
            <w:pPr>
              <w:pStyle w:val="NoSpacing"/>
              <w:rPr>
                <w:rFonts w:ascii="Times New Roman" w:hAnsi="Times New Roman"/>
                <w:sz w:val="24"/>
                <w:szCs w:val="24"/>
              </w:rPr>
            </w:pPr>
            <w:r w:rsidRPr="00306DC5">
              <w:rPr>
                <w:rFonts w:ascii="Times New Roman" w:hAnsi="Times New Roman"/>
                <w:sz w:val="24"/>
                <w:szCs w:val="24"/>
              </w:rPr>
              <w:t xml:space="preserve">                </w:t>
            </w:r>
            <w:r w:rsidR="00306DC5" w:rsidRPr="00306DC5">
              <w:rPr>
                <w:rFonts w:ascii="Times New Roman" w:hAnsi="Times New Roman"/>
                <w:sz w:val="24"/>
                <w:szCs w:val="24"/>
              </w:rPr>
              <w:t>83.7</w:t>
            </w:r>
            <w:r w:rsidR="00DA265E" w:rsidRPr="00306DC5">
              <w:rPr>
                <w:rFonts w:ascii="Times New Roman" w:hAnsi="Times New Roman"/>
                <w:sz w:val="24"/>
                <w:szCs w:val="24"/>
              </w:rPr>
              <w:t>%</w:t>
            </w:r>
            <w:r w:rsidRPr="00306DC5">
              <w:rPr>
                <w:rFonts w:ascii="Times New Roman" w:hAnsi="Times New Roman"/>
                <w:sz w:val="24"/>
                <w:szCs w:val="24"/>
              </w:rPr>
              <w:t xml:space="preserve"> of General Fund Budget</w:t>
            </w:r>
          </w:p>
        </w:tc>
        <w:tc>
          <w:tcPr>
            <w:tcW w:w="2924" w:type="dxa"/>
            <w:shd w:val="clear" w:color="auto" w:fill="auto"/>
          </w:tcPr>
          <w:p w:rsidR="00DA265E" w:rsidRPr="00B2520A" w:rsidRDefault="00DA265E" w:rsidP="00306DC5">
            <w:pPr>
              <w:pStyle w:val="NoSpacing"/>
              <w:jc w:val="right"/>
              <w:rPr>
                <w:rFonts w:ascii="Times New Roman" w:hAnsi="Times New Roman"/>
                <w:sz w:val="24"/>
                <w:szCs w:val="24"/>
              </w:rPr>
            </w:pPr>
            <w:r w:rsidRPr="00B2520A">
              <w:rPr>
                <w:rFonts w:ascii="Times New Roman" w:hAnsi="Times New Roman"/>
                <w:sz w:val="24"/>
                <w:szCs w:val="24"/>
              </w:rPr>
              <w:t xml:space="preserve">Without on-behalf                 </w:t>
            </w:r>
            <w:r w:rsidR="00B2520A" w:rsidRPr="00B2520A">
              <w:rPr>
                <w:rFonts w:ascii="Times New Roman" w:hAnsi="Times New Roman"/>
                <w:sz w:val="24"/>
                <w:szCs w:val="24"/>
              </w:rPr>
              <w:t>$</w:t>
            </w:r>
            <w:r w:rsidR="00306DC5">
              <w:rPr>
                <w:rFonts w:ascii="Times New Roman" w:hAnsi="Times New Roman"/>
                <w:sz w:val="24"/>
                <w:szCs w:val="24"/>
              </w:rPr>
              <w:t>13,413,413</w:t>
            </w:r>
          </w:p>
        </w:tc>
      </w:tr>
    </w:tbl>
    <w:p w:rsidR="00DA265E" w:rsidRPr="00AF4A3E" w:rsidRDefault="00DA265E" w:rsidP="0042255D">
      <w:pPr>
        <w:pStyle w:val="NoSpacing"/>
        <w:rPr>
          <w:rFonts w:ascii="Times New Roman" w:hAnsi="Times New Roman"/>
          <w:i/>
          <w:sz w:val="16"/>
          <w:szCs w:val="16"/>
        </w:rPr>
      </w:pPr>
    </w:p>
    <w:p w:rsidR="00EF00F4" w:rsidRDefault="00EF00F4" w:rsidP="0042255D">
      <w:pPr>
        <w:pStyle w:val="NoSpacing"/>
        <w:rPr>
          <w:rFonts w:ascii="Times New Roman" w:hAnsi="Times New Roman"/>
          <w:sz w:val="24"/>
          <w:szCs w:val="24"/>
        </w:rPr>
      </w:pPr>
    </w:p>
    <w:p w:rsidR="008521B9" w:rsidRDefault="008521B9" w:rsidP="00283460">
      <w:pPr>
        <w:pStyle w:val="NoSpacing"/>
        <w:rPr>
          <w:rFonts w:ascii="Times New Roman" w:hAnsi="Times New Roman"/>
          <w:sz w:val="24"/>
          <w:szCs w:val="24"/>
        </w:rPr>
      </w:pPr>
    </w:p>
    <w:p w:rsidR="00283460" w:rsidRDefault="00D658F5" w:rsidP="00283460">
      <w:pPr>
        <w:pStyle w:val="NoSpacing"/>
        <w:rPr>
          <w:rFonts w:ascii="Times New Roman" w:hAnsi="Times New Roman"/>
          <w:sz w:val="24"/>
          <w:szCs w:val="24"/>
        </w:rPr>
      </w:pPr>
      <w:r>
        <w:rPr>
          <w:rFonts w:ascii="Times New Roman" w:hAnsi="Times New Roman"/>
          <w:sz w:val="24"/>
          <w:szCs w:val="24"/>
        </w:rPr>
        <w:t>DEBT SERVICE PAYMENTS FROM</w:t>
      </w:r>
      <w:r w:rsidR="00283460">
        <w:rPr>
          <w:rFonts w:ascii="Times New Roman" w:hAnsi="Times New Roman"/>
          <w:sz w:val="24"/>
          <w:szCs w:val="24"/>
        </w:rPr>
        <w:t xml:space="preserve"> GENERAL FUND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3600"/>
      </w:tblGrid>
      <w:tr w:rsidR="00283460" w:rsidRPr="00F259E3" w:rsidTr="000D6DA7">
        <w:tc>
          <w:tcPr>
            <w:tcW w:w="3192" w:type="dxa"/>
            <w:shd w:val="clear" w:color="auto" w:fill="auto"/>
          </w:tcPr>
          <w:p w:rsidR="00283460" w:rsidRPr="00F259E3" w:rsidRDefault="00283460" w:rsidP="000D6DA7">
            <w:pPr>
              <w:pStyle w:val="NoSpacing"/>
              <w:rPr>
                <w:rFonts w:ascii="Times New Roman" w:hAnsi="Times New Roman"/>
                <w:sz w:val="24"/>
                <w:szCs w:val="24"/>
              </w:rPr>
            </w:pPr>
            <w:r w:rsidRPr="00F259E3">
              <w:rPr>
                <w:rFonts w:ascii="Times New Roman" w:hAnsi="Times New Roman"/>
                <w:sz w:val="24"/>
                <w:szCs w:val="24"/>
              </w:rPr>
              <w:t>2006  HS Energy Cons Bonds</w:t>
            </w:r>
          </w:p>
        </w:tc>
        <w:tc>
          <w:tcPr>
            <w:tcW w:w="1956" w:type="dxa"/>
            <w:shd w:val="clear" w:color="auto" w:fill="auto"/>
          </w:tcPr>
          <w:p w:rsidR="00283460" w:rsidRPr="00F259E3" w:rsidRDefault="00283460" w:rsidP="00A36E71">
            <w:pPr>
              <w:pStyle w:val="NoSpacing"/>
              <w:jc w:val="right"/>
              <w:rPr>
                <w:rFonts w:ascii="Times New Roman" w:hAnsi="Times New Roman"/>
                <w:sz w:val="24"/>
                <w:szCs w:val="24"/>
              </w:rPr>
            </w:pPr>
            <w:r w:rsidRPr="00F259E3">
              <w:rPr>
                <w:rFonts w:ascii="Times New Roman" w:hAnsi="Times New Roman"/>
                <w:sz w:val="24"/>
                <w:szCs w:val="24"/>
              </w:rPr>
              <w:t>$</w:t>
            </w:r>
            <w:r w:rsidR="00A36E71">
              <w:rPr>
                <w:rFonts w:ascii="Times New Roman" w:hAnsi="Times New Roman"/>
                <w:sz w:val="24"/>
                <w:szCs w:val="24"/>
              </w:rPr>
              <w:t>274,850</w:t>
            </w:r>
          </w:p>
        </w:tc>
        <w:tc>
          <w:tcPr>
            <w:tcW w:w="3600" w:type="dxa"/>
            <w:shd w:val="clear" w:color="auto" w:fill="auto"/>
          </w:tcPr>
          <w:p w:rsidR="00283460" w:rsidRPr="00F259E3" w:rsidRDefault="00283460" w:rsidP="000D6DA7">
            <w:pPr>
              <w:pStyle w:val="NoSpacing"/>
              <w:rPr>
                <w:rFonts w:ascii="Times New Roman" w:hAnsi="Times New Roman"/>
                <w:sz w:val="24"/>
                <w:szCs w:val="24"/>
              </w:rPr>
            </w:pPr>
            <w:proofErr w:type="spellStart"/>
            <w:r w:rsidRPr="00F259E3">
              <w:rPr>
                <w:rFonts w:ascii="Times New Roman" w:hAnsi="Times New Roman"/>
                <w:sz w:val="24"/>
                <w:szCs w:val="24"/>
              </w:rPr>
              <w:t>Exp</w:t>
            </w:r>
            <w:proofErr w:type="spellEnd"/>
            <w:r w:rsidRPr="00F259E3">
              <w:rPr>
                <w:rFonts w:ascii="Times New Roman" w:hAnsi="Times New Roman"/>
                <w:sz w:val="24"/>
                <w:szCs w:val="24"/>
              </w:rPr>
              <w:t xml:space="preserve"> </w:t>
            </w:r>
            <w:r w:rsidR="003456B7">
              <w:rPr>
                <w:rFonts w:ascii="Times New Roman" w:hAnsi="Times New Roman"/>
                <w:sz w:val="24"/>
                <w:szCs w:val="24"/>
              </w:rPr>
              <w:t xml:space="preserve">March </w:t>
            </w:r>
            <w:r w:rsidRPr="00F259E3">
              <w:rPr>
                <w:rFonts w:ascii="Times New Roman" w:hAnsi="Times New Roman"/>
                <w:sz w:val="24"/>
                <w:szCs w:val="24"/>
              </w:rPr>
              <w:t>2026</w:t>
            </w:r>
          </w:p>
        </w:tc>
      </w:tr>
      <w:tr w:rsidR="00A36E71" w:rsidRPr="00F259E3" w:rsidTr="000D6DA7">
        <w:tc>
          <w:tcPr>
            <w:tcW w:w="3192" w:type="dxa"/>
            <w:shd w:val="clear" w:color="auto" w:fill="auto"/>
          </w:tcPr>
          <w:p w:rsidR="00A36E71" w:rsidRPr="00F259E3" w:rsidRDefault="00A36E71" w:rsidP="000D6DA7">
            <w:pPr>
              <w:pStyle w:val="NoSpacing"/>
              <w:rPr>
                <w:rFonts w:ascii="Times New Roman" w:hAnsi="Times New Roman"/>
                <w:sz w:val="24"/>
                <w:szCs w:val="24"/>
              </w:rPr>
            </w:pPr>
            <w:r w:rsidRPr="00F259E3">
              <w:rPr>
                <w:rFonts w:ascii="Times New Roman" w:hAnsi="Times New Roman"/>
                <w:sz w:val="24"/>
                <w:szCs w:val="24"/>
              </w:rPr>
              <w:t>2011 KISTA (2)</w:t>
            </w:r>
          </w:p>
        </w:tc>
        <w:tc>
          <w:tcPr>
            <w:tcW w:w="1956" w:type="dxa"/>
            <w:shd w:val="clear" w:color="auto" w:fill="auto"/>
          </w:tcPr>
          <w:p w:rsidR="00A36E71" w:rsidRPr="00F259E3" w:rsidRDefault="00A36E71" w:rsidP="000D6DA7">
            <w:pPr>
              <w:pStyle w:val="NoSpacing"/>
              <w:jc w:val="right"/>
              <w:rPr>
                <w:rFonts w:ascii="Times New Roman" w:hAnsi="Times New Roman"/>
                <w:sz w:val="24"/>
                <w:szCs w:val="24"/>
              </w:rPr>
            </w:pPr>
            <w:r>
              <w:rPr>
                <w:rFonts w:ascii="Times New Roman" w:hAnsi="Times New Roman"/>
                <w:sz w:val="24"/>
                <w:szCs w:val="24"/>
              </w:rPr>
              <w:t>$21,305</w:t>
            </w:r>
          </w:p>
        </w:tc>
        <w:tc>
          <w:tcPr>
            <w:tcW w:w="3600" w:type="dxa"/>
            <w:shd w:val="clear" w:color="auto" w:fill="auto"/>
          </w:tcPr>
          <w:p w:rsidR="00A36E71" w:rsidRPr="00F259E3" w:rsidRDefault="00A36E71" w:rsidP="000D6DA7">
            <w:pPr>
              <w:pStyle w:val="NoSpacing"/>
              <w:rPr>
                <w:rFonts w:ascii="Times New Roman" w:hAnsi="Times New Roman"/>
                <w:sz w:val="24"/>
                <w:szCs w:val="24"/>
              </w:rPr>
            </w:pPr>
            <w:proofErr w:type="spellStart"/>
            <w:r w:rsidRPr="00F259E3">
              <w:rPr>
                <w:rFonts w:ascii="Times New Roman" w:hAnsi="Times New Roman"/>
                <w:sz w:val="24"/>
                <w:szCs w:val="24"/>
              </w:rPr>
              <w:t>Exp</w:t>
            </w:r>
            <w:proofErr w:type="spellEnd"/>
            <w:r w:rsidRPr="00F259E3">
              <w:rPr>
                <w:rFonts w:ascii="Times New Roman" w:hAnsi="Times New Roman"/>
                <w:sz w:val="24"/>
                <w:szCs w:val="24"/>
              </w:rPr>
              <w:t xml:space="preserve"> March 2021</w:t>
            </w:r>
          </w:p>
        </w:tc>
      </w:tr>
      <w:tr w:rsidR="00A36E71" w:rsidRPr="00F259E3" w:rsidTr="000D6DA7">
        <w:tc>
          <w:tcPr>
            <w:tcW w:w="3192" w:type="dxa"/>
            <w:shd w:val="clear" w:color="auto" w:fill="auto"/>
          </w:tcPr>
          <w:p w:rsidR="00A36E71" w:rsidRPr="00F259E3" w:rsidRDefault="00A36E71" w:rsidP="000D6DA7">
            <w:pPr>
              <w:pStyle w:val="NoSpacing"/>
              <w:rPr>
                <w:rFonts w:ascii="Times New Roman" w:hAnsi="Times New Roman"/>
                <w:sz w:val="24"/>
                <w:szCs w:val="24"/>
              </w:rPr>
            </w:pPr>
            <w:r w:rsidRPr="00F259E3">
              <w:rPr>
                <w:rFonts w:ascii="Times New Roman" w:hAnsi="Times New Roman"/>
                <w:sz w:val="24"/>
                <w:szCs w:val="24"/>
              </w:rPr>
              <w:t>2013 KISTA (1)</w:t>
            </w:r>
          </w:p>
        </w:tc>
        <w:tc>
          <w:tcPr>
            <w:tcW w:w="1956" w:type="dxa"/>
            <w:shd w:val="clear" w:color="auto" w:fill="auto"/>
          </w:tcPr>
          <w:p w:rsidR="00A36E71" w:rsidRPr="00F259E3" w:rsidRDefault="00A36E71" w:rsidP="00A36E71">
            <w:pPr>
              <w:pStyle w:val="NoSpacing"/>
              <w:jc w:val="right"/>
              <w:rPr>
                <w:rFonts w:ascii="Times New Roman" w:hAnsi="Times New Roman"/>
                <w:sz w:val="24"/>
                <w:szCs w:val="24"/>
              </w:rPr>
            </w:pPr>
            <w:r>
              <w:rPr>
                <w:rFonts w:ascii="Times New Roman" w:hAnsi="Times New Roman"/>
                <w:sz w:val="24"/>
                <w:szCs w:val="24"/>
              </w:rPr>
              <w:t>$10,922</w:t>
            </w:r>
          </w:p>
        </w:tc>
        <w:tc>
          <w:tcPr>
            <w:tcW w:w="3600" w:type="dxa"/>
            <w:shd w:val="clear" w:color="auto" w:fill="auto"/>
          </w:tcPr>
          <w:p w:rsidR="00A36E71" w:rsidRPr="00F259E3" w:rsidRDefault="00A36E71" w:rsidP="000D6DA7">
            <w:pPr>
              <w:pStyle w:val="NoSpacing"/>
              <w:rPr>
                <w:rFonts w:ascii="Times New Roman" w:hAnsi="Times New Roman"/>
                <w:sz w:val="24"/>
                <w:szCs w:val="24"/>
              </w:rPr>
            </w:pPr>
            <w:proofErr w:type="spellStart"/>
            <w:r w:rsidRPr="00F259E3">
              <w:rPr>
                <w:rFonts w:ascii="Times New Roman" w:hAnsi="Times New Roman"/>
                <w:sz w:val="24"/>
                <w:szCs w:val="24"/>
              </w:rPr>
              <w:t>Exp</w:t>
            </w:r>
            <w:proofErr w:type="spellEnd"/>
            <w:r w:rsidRPr="00F259E3">
              <w:rPr>
                <w:rFonts w:ascii="Times New Roman" w:hAnsi="Times New Roman"/>
                <w:sz w:val="24"/>
                <w:szCs w:val="24"/>
              </w:rPr>
              <w:t xml:space="preserve"> March 2023</w:t>
            </w:r>
          </w:p>
        </w:tc>
      </w:tr>
      <w:tr w:rsidR="00A36E71" w:rsidRPr="00F259E3" w:rsidTr="000D6DA7">
        <w:tc>
          <w:tcPr>
            <w:tcW w:w="3192" w:type="dxa"/>
            <w:shd w:val="clear" w:color="auto" w:fill="auto"/>
          </w:tcPr>
          <w:p w:rsidR="00A36E71" w:rsidRPr="00F259E3" w:rsidRDefault="00A36E71" w:rsidP="000D6DA7">
            <w:pPr>
              <w:pStyle w:val="NoSpacing"/>
              <w:rPr>
                <w:rFonts w:ascii="Times New Roman" w:hAnsi="Times New Roman"/>
                <w:sz w:val="24"/>
                <w:szCs w:val="24"/>
              </w:rPr>
            </w:pPr>
            <w:r w:rsidRPr="00F259E3">
              <w:rPr>
                <w:rFonts w:ascii="Times New Roman" w:hAnsi="Times New Roman"/>
                <w:sz w:val="24"/>
                <w:szCs w:val="24"/>
              </w:rPr>
              <w:t>TOTAL</w:t>
            </w:r>
          </w:p>
        </w:tc>
        <w:tc>
          <w:tcPr>
            <w:tcW w:w="1956" w:type="dxa"/>
            <w:shd w:val="clear" w:color="auto" w:fill="auto"/>
          </w:tcPr>
          <w:p w:rsidR="00A36E71" w:rsidRPr="00F259E3" w:rsidRDefault="00A36E71" w:rsidP="000D6DA7">
            <w:pPr>
              <w:pStyle w:val="NoSpacing"/>
              <w:jc w:val="right"/>
              <w:rPr>
                <w:rFonts w:ascii="Times New Roman" w:hAnsi="Times New Roman"/>
                <w:sz w:val="24"/>
                <w:szCs w:val="24"/>
              </w:rPr>
            </w:pPr>
            <w:r>
              <w:rPr>
                <w:rFonts w:ascii="Times New Roman" w:hAnsi="Times New Roman"/>
                <w:sz w:val="24"/>
                <w:szCs w:val="24"/>
              </w:rPr>
              <w:t>$307,077</w:t>
            </w:r>
          </w:p>
        </w:tc>
        <w:tc>
          <w:tcPr>
            <w:tcW w:w="3600" w:type="dxa"/>
            <w:shd w:val="clear" w:color="auto" w:fill="auto"/>
          </w:tcPr>
          <w:p w:rsidR="00A36E71" w:rsidRPr="00F259E3" w:rsidRDefault="00A36E71" w:rsidP="000D6DA7">
            <w:pPr>
              <w:pStyle w:val="NoSpacing"/>
              <w:rPr>
                <w:rFonts w:ascii="Times New Roman" w:hAnsi="Times New Roman"/>
                <w:sz w:val="24"/>
                <w:szCs w:val="24"/>
              </w:rPr>
            </w:pPr>
          </w:p>
        </w:tc>
      </w:tr>
      <w:tr w:rsidR="00A36E71" w:rsidRPr="00F259E3" w:rsidTr="000D6DA7">
        <w:tc>
          <w:tcPr>
            <w:tcW w:w="3192" w:type="dxa"/>
            <w:shd w:val="clear" w:color="auto" w:fill="auto"/>
          </w:tcPr>
          <w:p w:rsidR="00A36E71" w:rsidRPr="00F259E3" w:rsidRDefault="00A36E71" w:rsidP="000D6DA7">
            <w:pPr>
              <w:pStyle w:val="NoSpacing"/>
              <w:rPr>
                <w:rFonts w:ascii="Times New Roman" w:hAnsi="Times New Roman"/>
                <w:sz w:val="24"/>
                <w:szCs w:val="24"/>
              </w:rPr>
            </w:pPr>
          </w:p>
        </w:tc>
        <w:tc>
          <w:tcPr>
            <w:tcW w:w="1956" w:type="dxa"/>
            <w:shd w:val="clear" w:color="auto" w:fill="auto"/>
          </w:tcPr>
          <w:p w:rsidR="00A36E71" w:rsidRPr="00F259E3" w:rsidRDefault="00A36E71" w:rsidP="000D6DA7">
            <w:pPr>
              <w:pStyle w:val="NoSpacing"/>
              <w:jc w:val="right"/>
              <w:rPr>
                <w:rFonts w:ascii="Times New Roman" w:hAnsi="Times New Roman"/>
                <w:sz w:val="24"/>
                <w:szCs w:val="24"/>
              </w:rPr>
            </w:pPr>
          </w:p>
        </w:tc>
        <w:tc>
          <w:tcPr>
            <w:tcW w:w="3600" w:type="dxa"/>
            <w:shd w:val="clear" w:color="auto" w:fill="auto"/>
          </w:tcPr>
          <w:p w:rsidR="00A36E71" w:rsidRPr="00F259E3" w:rsidRDefault="00A36E71" w:rsidP="000D6DA7">
            <w:pPr>
              <w:pStyle w:val="NoSpacing"/>
              <w:rPr>
                <w:rFonts w:ascii="Times New Roman" w:hAnsi="Times New Roman"/>
                <w:sz w:val="24"/>
                <w:szCs w:val="24"/>
              </w:rPr>
            </w:pPr>
          </w:p>
        </w:tc>
      </w:tr>
    </w:tbl>
    <w:p w:rsidR="00306DC5" w:rsidRDefault="00306DC5" w:rsidP="00B70FA9">
      <w:pPr>
        <w:pStyle w:val="NoSpacing"/>
        <w:rPr>
          <w:rFonts w:ascii="Times New Roman" w:hAnsi="Times New Roman"/>
          <w:b/>
          <w:sz w:val="36"/>
          <w:szCs w:val="36"/>
        </w:rPr>
      </w:pPr>
    </w:p>
    <w:p w:rsidR="00306DC5" w:rsidRDefault="00306DC5" w:rsidP="00B70FA9">
      <w:pPr>
        <w:pStyle w:val="NoSpacing"/>
        <w:rPr>
          <w:rFonts w:ascii="Times New Roman" w:hAnsi="Times New Roman"/>
          <w:b/>
          <w:sz w:val="36"/>
          <w:szCs w:val="36"/>
        </w:rPr>
      </w:pPr>
    </w:p>
    <w:p w:rsidR="00B70FA9" w:rsidRPr="00BA47D8" w:rsidRDefault="003D1668" w:rsidP="00B70FA9">
      <w:pPr>
        <w:pStyle w:val="NoSpacing"/>
        <w:rPr>
          <w:rFonts w:ascii="Times New Roman" w:hAnsi="Times New Roman"/>
          <w:b/>
          <w:sz w:val="36"/>
          <w:szCs w:val="36"/>
        </w:rPr>
      </w:pPr>
      <w:r>
        <w:rPr>
          <w:rFonts w:ascii="Times New Roman" w:hAnsi="Times New Roman"/>
          <w:b/>
          <w:sz w:val="36"/>
          <w:szCs w:val="36"/>
        </w:rPr>
        <w:t>Fund 2 – Restricted Grants/F</w:t>
      </w:r>
      <w:r w:rsidR="00B70FA9">
        <w:rPr>
          <w:rFonts w:ascii="Times New Roman" w:hAnsi="Times New Roman"/>
          <w:b/>
          <w:sz w:val="36"/>
          <w:szCs w:val="36"/>
        </w:rPr>
        <w:t>unds</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838"/>
      </w:tblGrid>
      <w:tr w:rsidR="00B70FA9" w:rsidRPr="00813052" w:rsidTr="00B70FA9">
        <w:tc>
          <w:tcPr>
            <w:tcW w:w="8838" w:type="dxa"/>
            <w:shd w:val="clear" w:color="auto" w:fill="4F81BD"/>
          </w:tcPr>
          <w:p w:rsidR="00B70FA9" w:rsidRPr="00813052" w:rsidRDefault="00B70FA9" w:rsidP="009F3439">
            <w:pPr>
              <w:pStyle w:val="NoSpacing"/>
              <w:rPr>
                <w:rFonts w:ascii="Times New Roman" w:hAnsi="Times New Roman"/>
                <w:b/>
                <w:bCs/>
                <w:color w:val="FFFFFF"/>
                <w:sz w:val="24"/>
                <w:szCs w:val="24"/>
              </w:rPr>
            </w:pPr>
          </w:p>
        </w:tc>
      </w:tr>
      <w:tr w:rsidR="00B70FA9" w:rsidRPr="00813052" w:rsidTr="008E35CF">
        <w:trPr>
          <w:trHeight w:val="1330"/>
        </w:trPr>
        <w:tc>
          <w:tcPr>
            <w:tcW w:w="8838" w:type="dxa"/>
            <w:tcBorders>
              <w:top w:val="single" w:sz="8" w:space="0" w:color="4F81BD"/>
              <w:left w:val="single" w:sz="8" w:space="0" w:color="4F81BD"/>
              <w:bottom w:val="single" w:sz="8" w:space="0" w:color="4F81BD"/>
              <w:right w:val="single" w:sz="8" w:space="0" w:color="4F81BD"/>
            </w:tcBorders>
          </w:tcPr>
          <w:p w:rsidR="0009344A" w:rsidRDefault="00B70FA9" w:rsidP="008E35CF">
            <w:pPr>
              <w:pStyle w:val="NoSpacing"/>
              <w:jc w:val="both"/>
              <w:rPr>
                <w:rFonts w:ascii="Times New Roman" w:hAnsi="Times New Roman"/>
                <w:b/>
                <w:bCs/>
                <w:sz w:val="24"/>
                <w:szCs w:val="24"/>
              </w:rPr>
            </w:pPr>
            <w:r>
              <w:rPr>
                <w:rFonts w:ascii="Times New Roman" w:hAnsi="Times New Roman"/>
                <w:b/>
                <w:bCs/>
                <w:sz w:val="24"/>
                <w:szCs w:val="24"/>
              </w:rPr>
              <w:t>State and Federal Grants</w:t>
            </w:r>
          </w:p>
          <w:p w:rsidR="00B70FA9" w:rsidRPr="00813052" w:rsidRDefault="0009344A" w:rsidP="008E35CF">
            <w:pPr>
              <w:pStyle w:val="NoSpacing"/>
              <w:jc w:val="both"/>
              <w:rPr>
                <w:rFonts w:ascii="Times New Roman" w:hAnsi="Times New Roman"/>
                <w:b/>
                <w:bCs/>
                <w:sz w:val="24"/>
                <w:szCs w:val="24"/>
              </w:rPr>
            </w:pPr>
            <w:r>
              <w:rPr>
                <w:rFonts w:ascii="Times New Roman" w:hAnsi="Times New Roman"/>
                <w:b/>
                <w:bCs/>
                <w:sz w:val="24"/>
                <w:szCs w:val="24"/>
              </w:rPr>
              <w:t>List is not all inclusive – other sou</w:t>
            </w:r>
            <w:r w:rsidR="00F768F4">
              <w:rPr>
                <w:rFonts w:ascii="Times New Roman" w:hAnsi="Times New Roman"/>
                <w:b/>
                <w:bCs/>
                <w:sz w:val="24"/>
                <w:szCs w:val="24"/>
              </w:rPr>
              <w:t>rces may include Cradle School</w:t>
            </w:r>
            <w:r>
              <w:rPr>
                <w:rFonts w:ascii="Times New Roman" w:hAnsi="Times New Roman"/>
                <w:b/>
                <w:bCs/>
                <w:sz w:val="24"/>
                <w:szCs w:val="24"/>
              </w:rPr>
              <w:t xml:space="preserve">, </w:t>
            </w:r>
            <w:r w:rsidR="008E35CF">
              <w:rPr>
                <w:rFonts w:ascii="Times New Roman" w:hAnsi="Times New Roman"/>
                <w:b/>
                <w:bCs/>
                <w:sz w:val="24"/>
                <w:szCs w:val="24"/>
              </w:rPr>
              <w:t>Prevent Child Abuse, Danville Schools Foundation Grants, Arts Grants</w:t>
            </w:r>
            <w:r>
              <w:rPr>
                <w:rFonts w:ascii="Times New Roman" w:hAnsi="Times New Roman"/>
                <w:b/>
                <w:bCs/>
                <w:sz w:val="24"/>
                <w:szCs w:val="24"/>
              </w:rPr>
              <w:t>, SBAC, Community Based Transition, FRC Donation</w:t>
            </w:r>
            <w:r w:rsidR="008E35CF">
              <w:rPr>
                <w:rFonts w:ascii="Times New Roman" w:hAnsi="Times New Roman"/>
                <w:b/>
                <w:bCs/>
                <w:sz w:val="24"/>
                <w:szCs w:val="24"/>
              </w:rPr>
              <w:t>s</w:t>
            </w:r>
            <w:r>
              <w:rPr>
                <w:rFonts w:ascii="Times New Roman" w:hAnsi="Times New Roman"/>
                <w:b/>
                <w:bCs/>
                <w:sz w:val="24"/>
                <w:szCs w:val="24"/>
              </w:rPr>
              <w:t>, YSC Donation</w:t>
            </w:r>
            <w:r w:rsidR="008E35CF">
              <w:rPr>
                <w:rFonts w:ascii="Times New Roman" w:hAnsi="Times New Roman"/>
                <w:b/>
                <w:bCs/>
                <w:sz w:val="24"/>
                <w:szCs w:val="24"/>
              </w:rPr>
              <w:t>s</w:t>
            </w:r>
            <w:r w:rsidR="00B70FA9">
              <w:rPr>
                <w:rFonts w:ascii="Times New Roman" w:hAnsi="Times New Roman"/>
                <w:b/>
                <w:bCs/>
                <w:sz w:val="24"/>
                <w:szCs w:val="24"/>
              </w:rPr>
              <w:t xml:space="preserve">                    </w:t>
            </w:r>
          </w:p>
          <w:p w:rsidR="00B70FA9" w:rsidRPr="00813052" w:rsidRDefault="00B70FA9" w:rsidP="008E35CF">
            <w:pPr>
              <w:pStyle w:val="NoSpacing"/>
              <w:jc w:val="both"/>
              <w:rPr>
                <w:rFonts w:ascii="Times New Roman" w:hAnsi="Times New Roman"/>
                <w:b/>
                <w:bCs/>
                <w:sz w:val="24"/>
                <w:szCs w:val="24"/>
              </w:rPr>
            </w:pPr>
          </w:p>
        </w:tc>
      </w:tr>
    </w:tbl>
    <w:p w:rsidR="00B70FA9" w:rsidRDefault="00B70FA9" w:rsidP="00B70FA9">
      <w:pPr>
        <w:pStyle w:val="NoSpacing"/>
        <w:rPr>
          <w:rFonts w:ascii="Times New Roman" w:hAnsi="Times New Roman"/>
          <w:sz w:val="24"/>
          <w:szCs w:val="24"/>
        </w:rPr>
      </w:pPr>
    </w:p>
    <w:p w:rsidR="00CF4844" w:rsidRDefault="00CF4844" w:rsidP="00B70FA9">
      <w:pPr>
        <w:pStyle w:val="NoSpacing"/>
        <w:rPr>
          <w:rFonts w:ascii="Times New Roman" w:hAnsi="Times New Roman"/>
          <w:sz w:val="24"/>
          <w:szCs w:val="24"/>
        </w:rPr>
      </w:pPr>
    </w:p>
    <w:p w:rsidR="00CF4844" w:rsidRPr="00986887" w:rsidRDefault="00CF4844" w:rsidP="00CF4844">
      <w:pPr>
        <w:pStyle w:val="NoSpacing"/>
        <w:rPr>
          <w:rFonts w:ascii="Times New Roman" w:hAnsi="Times New Roman"/>
          <w:sz w:val="24"/>
          <w:szCs w:val="24"/>
        </w:rPr>
      </w:pPr>
      <w:r>
        <w:rPr>
          <w:rFonts w:ascii="Times New Roman" w:hAnsi="Times New Roman"/>
          <w:sz w:val="24"/>
          <w:szCs w:val="24"/>
        </w:rPr>
        <w:t>Fund 2 History of S</w:t>
      </w:r>
      <w:r w:rsidRPr="00986887">
        <w:rPr>
          <w:rFonts w:ascii="Times New Roman" w:hAnsi="Times New Roman"/>
          <w:sz w:val="24"/>
          <w:szCs w:val="24"/>
        </w:rPr>
        <w:t xml:space="preserve">tate </w:t>
      </w:r>
      <w:r>
        <w:rPr>
          <w:rFonts w:ascii="Times New Roman" w:hAnsi="Times New Roman"/>
          <w:sz w:val="24"/>
          <w:szCs w:val="24"/>
        </w:rPr>
        <w:t>A</w:t>
      </w:r>
      <w:r w:rsidRPr="00986887">
        <w:rPr>
          <w:rFonts w:ascii="Times New Roman" w:hAnsi="Times New Roman"/>
          <w:sz w:val="24"/>
          <w:szCs w:val="24"/>
        </w:rPr>
        <w:t>llocation</w:t>
      </w:r>
      <w:r>
        <w:rPr>
          <w:rFonts w:ascii="Times New Roman" w:hAnsi="Times New Roman"/>
          <w:sz w:val="24"/>
          <w:szCs w:val="24"/>
        </w:rPr>
        <w:t>s</w:t>
      </w:r>
    </w:p>
    <w:tbl>
      <w:tblPr>
        <w:tblW w:w="839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717"/>
        <w:gridCol w:w="1242"/>
        <w:gridCol w:w="997"/>
        <w:gridCol w:w="997"/>
        <w:gridCol w:w="997"/>
        <w:gridCol w:w="1219"/>
        <w:gridCol w:w="1146"/>
        <w:gridCol w:w="1081"/>
      </w:tblGrid>
      <w:tr w:rsidR="00CF4844" w:rsidRPr="00986887" w:rsidTr="00CF4844">
        <w:trPr>
          <w:trHeight w:val="691"/>
        </w:trPr>
        <w:tc>
          <w:tcPr>
            <w:tcW w:w="717"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6887" w:rsidRDefault="00CF4844" w:rsidP="009C16F3">
            <w:pPr>
              <w:spacing w:after="0" w:line="240" w:lineRule="auto"/>
              <w:jc w:val="center"/>
              <w:rPr>
                <w:rFonts w:ascii="Cambria" w:eastAsia="Times New Roman" w:hAnsi="Cambria"/>
                <w:b/>
                <w:bCs/>
                <w:color w:val="000000"/>
                <w:sz w:val="16"/>
                <w:szCs w:val="16"/>
              </w:rPr>
            </w:pPr>
          </w:p>
        </w:tc>
        <w:tc>
          <w:tcPr>
            <w:tcW w:w="1242"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Textbooks</w:t>
            </w:r>
            <w:r>
              <w:rPr>
                <w:rFonts w:ascii="Cambria" w:eastAsia="Times New Roman" w:hAnsi="Cambria"/>
                <w:b/>
                <w:bCs/>
                <w:color w:val="000000"/>
                <w:sz w:val="16"/>
                <w:szCs w:val="16"/>
              </w:rPr>
              <w:t xml:space="preserve"> (Instructional Resources)</w:t>
            </w:r>
          </w:p>
        </w:tc>
        <w:tc>
          <w:tcPr>
            <w:tcW w:w="997"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ESS</w:t>
            </w:r>
          </w:p>
        </w:tc>
        <w:tc>
          <w:tcPr>
            <w:tcW w:w="997"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PD</w:t>
            </w:r>
          </w:p>
        </w:tc>
        <w:tc>
          <w:tcPr>
            <w:tcW w:w="997"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Safe Schools</w:t>
            </w:r>
          </w:p>
        </w:tc>
        <w:tc>
          <w:tcPr>
            <w:tcW w:w="1219"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Math Ach</w:t>
            </w:r>
          </w:p>
        </w:tc>
        <w:tc>
          <w:tcPr>
            <w:tcW w:w="1146"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9C16F3">
            <w:pPr>
              <w:spacing w:after="0" w:line="240" w:lineRule="auto"/>
              <w:jc w:val="center"/>
              <w:rPr>
                <w:rFonts w:ascii="Cambria" w:eastAsia="Times New Roman" w:hAnsi="Cambria"/>
                <w:b/>
                <w:bCs/>
                <w:color w:val="000000"/>
                <w:sz w:val="16"/>
                <w:szCs w:val="16"/>
              </w:rPr>
            </w:pPr>
            <w:r w:rsidRPr="009846C5">
              <w:rPr>
                <w:rFonts w:ascii="Cambria" w:eastAsia="Times New Roman" w:hAnsi="Cambria"/>
                <w:b/>
                <w:bCs/>
                <w:color w:val="000000"/>
                <w:sz w:val="16"/>
                <w:szCs w:val="16"/>
              </w:rPr>
              <w:t>RTA</w:t>
            </w:r>
          </w:p>
        </w:tc>
        <w:tc>
          <w:tcPr>
            <w:tcW w:w="1081"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7D4048"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Total</w:t>
            </w:r>
          </w:p>
        </w:tc>
      </w:tr>
      <w:tr w:rsidR="00A36E71" w:rsidRPr="00986887" w:rsidTr="009C07F8">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6887" w:rsidRDefault="00A36E71"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 xml:space="preserve">FY </w:t>
            </w:r>
          </w:p>
          <w:p w:rsidR="00A36E71" w:rsidRPr="00986887" w:rsidRDefault="00A36E71"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2015</w:t>
            </w:r>
          </w:p>
        </w:tc>
        <w:tc>
          <w:tcPr>
            <w:tcW w:w="1242"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w:t>
            </w:r>
            <w:r w:rsidRPr="006405FC">
              <w:rPr>
                <w:rFonts w:eastAsia="Times New Roman"/>
                <w:color w:val="000000"/>
                <w:sz w:val="16"/>
                <w:szCs w:val="16"/>
              </w:rPr>
              <w:t>46,041</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w:t>
            </w:r>
            <w:r w:rsidRPr="006405FC">
              <w:rPr>
                <w:color w:val="000000"/>
                <w:sz w:val="16"/>
                <w:szCs w:val="16"/>
              </w:rPr>
              <w:t>51,735</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w:t>
            </w:r>
            <w:r w:rsidRPr="006405FC">
              <w:rPr>
                <w:color w:val="000000"/>
                <w:sz w:val="16"/>
                <w:szCs w:val="16"/>
              </w:rPr>
              <w:t>16,460</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w:t>
            </w:r>
            <w:r w:rsidRPr="006405FC">
              <w:rPr>
                <w:color w:val="000000"/>
                <w:sz w:val="16"/>
                <w:szCs w:val="16"/>
              </w:rPr>
              <w:t>24,866</w:t>
            </w:r>
          </w:p>
        </w:tc>
        <w:tc>
          <w:tcPr>
            <w:tcW w:w="1219"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w:t>
            </w:r>
            <w:r w:rsidRPr="006405FC">
              <w:rPr>
                <w:rFonts w:eastAsia="Times New Roman"/>
                <w:color w:val="000000"/>
                <w:sz w:val="16"/>
                <w:szCs w:val="16"/>
              </w:rPr>
              <w:t>82,000</w:t>
            </w:r>
          </w:p>
        </w:tc>
        <w:tc>
          <w:tcPr>
            <w:tcW w:w="114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6405FC" w:rsidRDefault="00A36E71" w:rsidP="009C16F3">
            <w:pPr>
              <w:spacing w:after="0" w:line="240" w:lineRule="auto"/>
              <w:jc w:val="right"/>
              <w:rPr>
                <w:rFonts w:eastAsia="Times New Roman"/>
                <w:color w:val="000000"/>
                <w:sz w:val="16"/>
                <w:szCs w:val="16"/>
              </w:rPr>
            </w:pPr>
            <w:r>
              <w:rPr>
                <w:rFonts w:eastAsia="Times New Roman"/>
                <w:color w:val="000000"/>
                <w:sz w:val="16"/>
                <w:szCs w:val="16"/>
              </w:rPr>
              <w:t>$</w:t>
            </w:r>
            <w:r w:rsidRPr="006405FC">
              <w:rPr>
                <w:rFonts w:eastAsia="Times New Roman"/>
                <w:color w:val="000000"/>
                <w:sz w:val="16"/>
                <w:szCs w:val="16"/>
              </w:rPr>
              <w:t>0</w:t>
            </w:r>
          </w:p>
          <w:p w:rsidR="00A36E71" w:rsidRPr="009846C5" w:rsidRDefault="00A36E71" w:rsidP="009C16F3">
            <w:pPr>
              <w:spacing w:after="0" w:line="240" w:lineRule="auto"/>
              <w:jc w:val="right"/>
              <w:rPr>
                <w:rFonts w:eastAsia="Times New Roman"/>
                <w:color w:val="000000"/>
                <w:sz w:val="16"/>
                <w:szCs w:val="16"/>
              </w:rPr>
            </w:pPr>
          </w:p>
        </w:tc>
        <w:tc>
          <w:tcPr>
            <w:tcW w:w="1081"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$221,102</w:t>
            </w:r>
          </w:p>
        </w:tc>
      </w:tr>
      <w:tr w:rsidR="00A36E71" w:rsidRPr="00986887" w:rsidTr="001451C9">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auto"/>
            <w:noWrap/>
            <w:hideMark/>
          </w:tcPr>
          <w:p w:rsidR="00A36E71" w:rsidRPr="00986887" w:rsidRDefault="00A36E71"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FY</w:t>
            </w:r>
          </w:p>
          <w:p w:rsidR="00A36E71" w:rsidRPr="00986887" w:rsidRDefault="00A36E71"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2016</w:t>
            </w:r>
          </w:p>
        </w:tc>
        <w:tc>
          <w:tcPr>
            <w:tcW w:w="1242" w:type="dxa"/>
            <w:tcBorders>
              <w:top w:val="single" w:sz="8" w:space="0" w:color="F79646"/>
              <w:left w:val="single" w:sz="8" w:space="0" w:color="F79646"/>
              <w:bottom w:val="single" w:sz="8" w:space="0" w:color="F79646"/>
              <w:right w:val="single" w:sz="8" w:space="0" w:color="F79646"/>
            </w:tcBorders>
            <w:shd w:val="clear" w:color="auto" w:fill="auto"/>
            <w:noWrap/>
            <w:hideMark/>
          </w:tcPr>
          <w:p w:rsidR="00A36E71" w:rsidRPr="009846C5" w:rsidRDefault="00A36E71" w:rsidP="009C16F3">
            <w:pPr>
              <w:spacing w:after="0" w:line="240" w:lineRule="auto"/>
              <w:jc w:val="right"/>
              <w:rPr>
                <w:rFonts w:eastAsia="Times New Roman"/>
                <w:color w:val="000000"/>
                <w:sz w:val="16"/>
                <w:szCs w:val="16"/>
              </w:rPr>
            </w:pPr>
            <w:r w:rsidRPr="00F8602E">
              <w:rPr>
                <w:rFonts w:eastAsia="Times New Roman"/>
                <w:color w:val="000000"/>
                <w:sz w:val="16"/>
                <w:szCs w:val="16"/>
              </w:rPr>
              <w:t>$46,058</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hideMark/>
          </w:tcPr>
          <w:p w:rsidR="00A36E71" w:rsidRPr="009846C5" w:rsidRDefault="00A36E71" w:rsidP="009C16F3">
            <w:pPr>
              <w:spacing w:after="0" w:line="240" w:lineRule="auto"/>
              <w:jc w:val="right"/>
              <w:rPr>
                <w:rFonts w:eastAsia="Times New Roman"/>
                <w:color w:val="000000"/>
                <w:sz w:val="16"/>
                <w:szCs w:val="16"/>
              </w:rPr>
            </w:pPr>
            <w:r w:rsidRPr="00F8602E">
              <w:rPr>
                <w:color w:val="000000"/>
                <w:sz w:val="16"/>
                <w:szCs w:val="16"/>
              </w:rPr>
              <w:t>$70,010</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hideMark/>
          </w:tcPr>
          <w:p w:rsidR="00A36E71" w:rsidRPr="009846C5" w:rsidRDefault="00A36E71" w:rsidP="009C16F3">
            <w:pPr>
              <w:spacing w:after="0" w:line="240" w:lineRule="auto"/>
              <w:jc w:val="right"/>
              <w:rPr>
                <w:rFonts w:eastAsia="Times New Roman"/>
                <w:color w:val="000000"/>
                <w:sz w:val="16"/>
                <w:szCs w:val="16"/>
              </w:rPr>
            </w:pPr>
            <w:r w:rsidRPr="00F8602E">
              <w:rPr>
                <w:color w:val="000000"/>
                <w:sz w:val="16"/>
                <w:szCs w:val="16"/>
              </w:rPr>
              <w:t>$24,745</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hideMark/>
          </w:tcPr>
          <w:p w:rsidR="00A36E71" w:rsidRPr="009846C5" w:rsidRDefault="00A36E71" w:rsidP="009C16F3">
            <w:pPr>
              <w:spacing w:after="0" w:line="240" w:lineRule="auto"/>
              <w:jc w:val="right"/>
              <w:rPr>
                <w:rFonts w:eastAsia="Times New Roman"/>
                <w:color w:val="000000"/>
                <w:sz w:val="16"/>
                <w:szCs w:val="16"/>
              </w:rPr>
            </w:pPr>
            <w:r w:rsidRPr="00F8602E">
              <w:rPr>
                <w:color w:val="000000"/>
                <w:sz w:val="16"/>
                <w:szCs w:val="16"/>
              </w:rPr>
              <w:t>$35,855</w:t>
            </w:r>
          </w:p>
        </w:tc>
        <w:tc>
          <w:tcPr>
            <w:tcW w:w="1219" w:type="dxa"/>
            <w:tcBorders>
              <w:top w:val="single" w:sz="8" w:space="0" w:color="F79646"/>
              <w:left w:val="single" w:sz="8" w:space="0" w:color="F79646"/>
              <w:bottom w:val="single" w:sz="8" w:space="0" w:color="F79646"/>
              <w:right w:val="single" w:sz="8" w:space="0" w:color="F79646"/>
            </w:tcBorders>
            <w:shd w:val="clear" w:color="auto" w:fill="auto"/>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$82,000</w:t>
            </w:r>
          </w:p>
        </w:tc>
        <w:tc>
          <w:tcPr>
            <w:tcW w:w="1146" w:type="dxa"/>
            <w:tcBorders>
              <w:top w:val="single" w:sz="8" w:space="0" w:color="F79646"/>
              <w:left w:val="single" w:sz="8" w:space="0" w:color="F79646"/>
              <w:bottom w:val="single" w:sz="8" w:space="0" w:color="F79646"/>
              <w:right w:val="single" w:sz="8" w:space="0" w:color="F79646"/>
            </w:tcBorders>
            <w:shd w:val="clear" w:color="auto" w:fill="auto"/>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$0</w:t>
            </w:r>
          </w:p>
        </w:tc>
        <w:tc>
          <w:tcPr>
            <w:tcW w:w="1081" w:type="dxa"/>
            <w:tcBorders>
              <w:top w:val="single" w:sz="8" w:space="0" w:color="F79646"/>
              <w:left w:val="single" w:sz="8" w:space="0" w:color="F79646"/>
              <w:bottom w:val="single" w:sz="8" w:space="0" w:color="F79646"/>
              <w:right w:val="single" w:sz="8" w:space="0" w:color="F79646"/>
            </w:tcBorders>
            <w:shd w:val="clear" w:color="auto" w:fill="auto"/>
            <w:noWrap/>
            <w:hideMark/>
          </w:tcPr>
          <w:p w:rsidR="00A36E71" w:rsidRPr="009846C5" w:rsidRDefault="004C0E5F" w:rsidP="009C16F3">
            <w:pPr>
              <w:spacing w:after="0" w:line="240" w:lineRule="auto"/>
              <w:jc w:val="right"/>
              <w:rPr>
                <w:rFonts w:eastAsia="Times New Roman"/>
                <w:color w:val="000000"/>
                <w:sz w:val="16"/>
                <w:szCs w:val="16"/>
              </w:rPr>
            </w:pPr>
            <w:r>
              <w:rPr>
                <w:rFonts w:eastAsia="Times New Roman"/>
                <w:color w:val="000000"/>
                <w:sz w:val="16"/>
                <w:szCs w:val="16"/>
              </w:rPr>
              <w:t>$258</w:t>
            </w:r>
            <w:r w:rsidR="00A36E71">
              <w:rPr>
                <w:rFonts w:eastAsia="Times New Roman"/>
                <w:color w:val="000000"/>
                <w:sz w:val="16"/>
                <w:szCs w:val="16"/>
              </w:rPr>
              <w:t>,668</w:t>
            </w:r>
          </w:p>
        </w:tc>
      </w:tr>
      <w:tr w:rsidR="00A36E71" w:rsidRPr="00986887" w:rsidTr="009C07F8">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6887" w:rsidRDefault="00A36E71" w:rsidP="00A36E71">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 xml:space="preserve">FY </w:t>
            </w:r>
          </w:p>
          <w:p w:rsidR="00A36E71" w:rsidRPr="00986887" w:rsidRDefault="00A36E71"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2017</w:t>
            </w:r>
          </w:p>
        </w:tc>
        <w:tc>
          <w:tcPr>
            <w:tcW w:w="1242"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$45,762</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$67,885</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$24,842</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hideMark/>
          </w:tcPr>
          <w:p w:rsidR="00A36E71" w:rsidRPr="009846C5" w:rsidRDefault="00A36E71" w:rsidP="009C16F3">
            <w:pPr>
              <w:spacing w:after="0" w:line="240" w:lineRule="auto"/>
              <w:jc w:val="right"/>
              <w:rPr>
                <w:rFonts w:eastAsia="Times New Roman"/>
                <w:color w:val="000000"/>
                <w:sz w:val="16"/>
                <w:szCs w:val="16"/>
              </w:rPr>
            </w:pPr>
            <w:r>
              <w:rPr>
                <w:color w:val="000000"/>
                <w:sz w:val="16"/>
                <w:szCs w:val="16"/>
              </w:rPr>
              <w:t>$35,710</w:t>
            </w:r>
          </w:p>
        </w:tc>
        <w:tc>
          <w:tcPr>
            <w:tcW w:w="1219"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$82,000</w:t>
            </w:r>
          </w:p>
        </w:tc>
        <w:tc>
          <w:tcPr>
            <w:tcW w:w="114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$0</w:t>
            </w:r>
          </w:p>
        </w:tc>
        <w:tc>
          <w:tcPr>
            <w:tcW w:w="1081" w:type="dxa"/>
            <w:tcBorders>
              <w:top w:val="single" w:sz="8" w:space="0" w:color="F79646"/>
              <w:left w:val="single" w:sz="8" w:space="0" w:color="F79646"/>
              <w:bottom w:val="single" w:sz="8" w:space="0" w:color="F79646"/>
              <w:right w:val="single" w:sz="8" w:space="0" w:color="F79646"/>
            </w:tcBorders>
            <w:shd w:val="clear" w:color="auto" w:fill="FDE4D0"/>
            <w:noWrap/>
            <w:hideMark/>
          </w:tcPr>
          <w:p w:rsidR="00A36E71" w:rsidRPr="009846C5" w:rsidRDefault="00A36E71" w:rsidP="009C16F3">
            <w:pPr>
              <w:spacing w:after="0" w:line="240" w:lineRule="auto"/>
              <w:jc w:val="right"/>
              <w:rPr>
                <w:rFonts w:eastAsia="Times New Roman"/>
                <w:color w:val="000000"/>
                <w:sz w:val="16"/>
                <w:szCs w:val="16"/>
              </w:rPr>
            </w:pPr>
            <w:r>
              <w:rPr>
                <w:rFonts w:eastAsia="Times New Roman"/>
                <w:color w:val="000000"/>
                <w:sz w:val="16"/>
                <w:szCs w:val="16"/>
              </w:rPr>
              <w:t>$256,199</w:t>
            </w:r>
          </w:p>
        </w:tc>
      </w:tr>
      <w:tr w:rsidR="00A36E71" w:rsidRPr="00986887" w:rsidTr="001451C9">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986887" w:rsidRDefault="00A36E71" w:rsidP="00A36E71">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 xml:space="preserve">FY </w:t>
            </w:r>
          </w:p>
          <w:p w:rsidR="00A36E71" w:rsidRPr="00A36E71" w:rsidRDefault="00A36E71" w:rsidP="009C16F3">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2018</w:t>
            </w:r>
          </w:p>
        </w:tc>
        <w:tc>
          <w:tcPr>
            <w:tcW w:w="1242"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A36E71" w:rsidRDefault="00A36E71" w:rsidP="009C16F3">
            <w:pPr>
              <w:spacing w:after="0" w:line="240" w:lineRule="auto"/>
              <w:jc w:val="right"/>
              <w:rPr>
                <w:rFonts w:eastAsia="Times New Roman"/>
                <w:color w:val="000000"/>
                <w:sz w:val="16"/>
                <w:szCs w:val="16"/>
              </w:rPr>
            </w:pPr>
            <w:r>
              <w:rPr>
                <w:rFonts w:eastAsia="Times New Roman"/>
                <w:color w:val="000000"/>
                <w:sz w:val="16"/>
                <w:szCs w:val="16"/>
              </w:rPr>
              <w:t>$47,468</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A36E71" w:rsidRDefault="00A36E71" w:rsidP="009C16F3">
            <w:pPr>
              <w:jc w:val="right"/>
              <w:rPr>
                <w:color w:val="000000"/>
                <w:sz w:val="16"/>
                <w:szCs w:val="16"/>
              </w:rPr>
            </w:pPr>
            <w:r>
              <w:rPr>
                <w:color w:val="000000"/>
                <w:sz w:val="16"/>
                <w:szCs w:val="16"/>
              </w:rPr>
              <w:t>$68,807</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A36E71" w:rsidRDefault="00A36E71" w:rsidP="009C16F3">
            <w:pPr>
              <w:jc w:val="right"/>
              <w:rPr>
                <w:color w:val="000000"/>
                <w:sz w:val="16"/>
                <w:szCs w:val="16"/>
              </w:rPr>
            </w:pPr>
            <w:r>
              <w:rPr>
                <w:color w:val="000000"/>
                <w:sz w:val="16"/>
                <w:szCs w:val="16"/>
              </w:rPr>
              <w:t>$25,053</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A36E71" w:rsidRDefault="00A36E71" w:rsidP="009C16F3">
            <w:pPr>
              <w:jc w:val="right"/>
              <w:rPr>
                <w:color w:val="000000"/>
                <w:sz w:val="16"/>
                <w:szCs w:val="16"/>
              </w:rPr>
            </w:pPr>
            <w:r>
              <w:rPr>
                <w:color w:val="000000"/>
                <w:sz w:val="16"/>
                <w:szCs w:val="16"/>
              </w:rPr>
              <w:t>$36,100</w:t>
            </w:r>
          </w:p>
        </w:tc>
        <w:tc>
          <w:tcPr>
            <w:tcW w:w="1219"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A36E71" w:rsidRDefault="00A36E71" w:rsidP="009C16F3">
            <w:pPr>
              <w:spacing w:after="0" w:line="240" w:lineRule="auto"/>
              <w:jc w:val="right"/>
              <w:rPr>
                <w:rFonts w:eastAsia="Times New Roman"/>
                <w:color w:val="000000"/>
                <w:sz w:val="16"/>
                <w:szCs w:val="16"/>
              </w:rPr>
            </w:pPr>
            <w:r>
              <w:rPr>
                <w:rFonts w:eastAsia="Times New Roman"/>
                <w:color w:val="000000"/>
                <w:sz w:val="16"/>
                <w:szCs w:val="16"/>
              </w:rPr>
              <w:t>$50</w:t>
            </w:r>
            <w:r w:rsidRPr="00CF4844">
              <w:rPr>
                <w:rFonts w:eastAsia="Times New Roman"/>
                <w:color w:val="000000"/>
                <w:sz w:val="16"/>
                <w:szCs w:val="16"/>
              </w:rPr>
              <w:t>,000</w:t>
            </w:r>
          </w:p>
        </w:tc>
        <w:tc>
          <w:tcPr>
            <w:tcW w:w="1146"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A36E71" w:rsidRDefault="00A36E71" w:rsidP="009C16F3">
            <w:pPr>
              <w:spacing w:after="0" w:line="240" w:lineRule="auto"/>
              <w:jc w:val="right"/>
              <w:rPr>
                <w:rFonts w:eastAsia="Times New Roman"/>
                <w:color w:val="000000"/>
                <w:sz w:val="16"/>
                <w:szCs w:val="16"/>
              </w:rPr>
            </w:pPr>
            <w:r w:rsidRPr="00CF4844">
              <w:rPr>
                <w:rFonts w:eastAsia="Times New Roman"/>
                <w:color w:val="000000"/>
                <w:sz w:val="16"/>
                <w:szCs w:val="16"/>
              </w:rPr>
              <w:t>$50,000</w:t>
            </w:r>
          </w:p>
        </w:tc>
        <w:tc>
          <w:tcPr>
            <w:tcW w:w="1081"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A36E71" w:rsidRDefault="00A36E71" w:rsidP="009C16F3">
            <w:pPr>
              <w:spacing w:after="0" w:line="240" w:lineRule="auto"/>
              <w:jc w:val="right"/>
              <w:rPr>
                <w:rFonts w:eastAsia="Times New Roman"/>
                <w:color w:val="000000"/>
                <w:sz w:val="16"/>
                <w:szCs w:val="16"/>
              </w:rPr>
            </w:pPr>
            <w:r>
              <w:rPr>
                <w:rFonts w:eastAsia="Times New Roman"/>
                <w:color w:val="000000"/>
                <w:sz w:val="16"/>
                <w:szCs w:val="16"/>
              </w:rPr>
              <w:t>$277,428</w:t>
            </w:r>
          </w:p>
        </w:tc>
      </w:tr>
      <w:tr w:rsidR="00A36E71" w:rsidRPr="00986887" w:rsidTr="00CF4844">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D01C35" w:rsidP="009C16F3">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FY</w:t>
            </w:r>
          </w:p>
          <w:p w:rsidR="00D01C35" w:rsidRPr="00986887" w:rsidRDefault="00D01C35" w:rsidP="009C16F3">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2019</w:t>
            </w:r>
          </w:p>
        </w:tc>
        <w:tc>
          <w:tcPr>
            <w:tcW w:w="1242"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Pr="006405FC" w:rsidRDefault="001E62CF" w:rsidP="009C16F3">
            <w:pPr>
              <w:spacing w:after="0" w:line="240" w:lineRule="auto"/>
              <w:jc w:val="right"/>
              <w:rPr>
                <w:rFonts w:eastAsia="Times New Roman"/>
                <w:color w:val="000000"/>
                <w:sz w:val="16"/>
                <w:szCs w:val="16"/>
              </w:rPr>
            </w:pPr>
            <w:r>
              <w:rPr>
                <w:rFonts w:eastAsia="Times New Roman"/>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6405FC" w:rsidRDefault="001E62CF" w:rsidP="009C16F3">
            <w:pPr>
              <w:jc w:val="right"/>
              <w:rPr>
                <w:color w:val="000000"/>
                <w:sz w:val="16"/>
                <w:szCs w:val="16"/>
              </w:rPr>
            </w:pPr>
            <w:r>
              <w:rPr>
                <w:color w:val="000000"/>
                <w:sz w:val="16"/>
                <w:szCs w:val="16"/>
              </w:rPr>
              <w:t>$66,305</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6405FC" w:rsidRDefault="001E62CF" w:rsidP="009C16F3">
            <w:pPr>
              <w:jc w:val="right"/>
              <w:rPr>
                <w:color w:val="000000"/>
                <w:sz w:val="16"/>
                <w:szCs w:val="16"/>
              </w:rPr>
            </w:pPr>
            <w:r>
              <w:rPr>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6405FC" w:rsidRDefault="001E62CF" w:rsidP="009C16F3">
            <w:pPr>
              <w:jc w:val="right"/>
              <w:rPr>
                <w:color w:val="000000"/>
                <w:sz w:val="16"/>
                <w:szCs w:val="16"/>
              </w:rPr>
            </w:pPr>
            <w:r>
              <w:rPr>
                <w:color w:val="000000"/>
                <w:sz w:val="16"/>
                <w:szCs w:val="16"/>
              </w:rPr>
              <w:t>$42,805</w:t>
            </w:r>
          </w:p>
        </w:tc>
        <w:tc>
          <w:tcPr>
            <w:tcW w:w="1219"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Pr="006405FC" w:rsidRDefault="001E62CF" w:rsidP="009C16F3">
            <w:pPr>
              <w:spacing w:after="0" w:line="240" w:lineRule="auto"/>
              <w:jc w:val="right"/>
              <w:rPr>
                <w:rFonts w:eastAsia="Times New Roman"/>
                <w:color w:val="000000"/>
                <w:sz w:val="16"/>
                <w:szCs w:val="16"/>
              </w:rPr>
            </w:pPr>
            <w:r>
              <w:rPr>
                <w:rFonts w:eastAsia="Times New Roman"/>
                <w:color w:val="000000"/>
                <w:sz w:val="16"/>
                <w:szCs w:val="16"/>
              </w:rPr>
              <w:t>$48,400</w:t>
            </w:r>
          </w:p>
        </w:tc>
        <w:tc>
          <w:tcPr>
            <w:tcW w:w="1146"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Pr="006405FC" w:rsidRDefault="001E62CF" w:rsidP="009C16F3">
            <w:pPr>
              <w:spacing w:after="0" w:line="240" w:lineRule="auto"/>
              <w:jc w:val="right"/>
              <w:rPr>
                <w:rFonts w:eastAsia="Times New Roman"/>
                <w:color w:val="000000"/>
                <w:sz w:val="16"/>
                <w:szCs w:val="16"/>
              </w:rPr>
            </w:pPr>
            <w:r>
              <w:rPr>
                <w:rFonts w:eastAsia="Times New Roman"/>
                <w:color w:val="000000"/>
                <w:sz w:val="16"/>
                <w:szCs w:val="16"/>
              </w:rPr>
              <w:t>$47,200</w:t>
            </w:r>
          </w:p>
        </w:tc>
        <w:tc>
          <w:tcPr>
            <w:tcW w:w="1081"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1E62CF" w:rsidP="009C16F3">
            <w:pPr>
              <w:spacing w:after="0" w:line="240" w:lineRule="auto"/>
              <w:jc w:val="right"/>
              <w:rPr>
                <w:rFonts w:eastAsia="Times New Roman"/>
                <w:color w:val="000000"/>
                <w:sz w:val="16"/>
                <w:szCs w:val="16"/>
              </w:rPr>
            </w:pPr>
            <w:r>
              <w:rPr>
                <w:rFonts w:eastAsia="Times New Roman"/>
                <w:color w:val="000000"/>
                <w:sz w:val="16"/>
                <w:szCs w:val="16"/>
              </w:rPr>
              <w:t>$204,710</w:t>
            </w:r>
          </w:p>
        </w:tc>
      </w:tr>
      <w:tr w:rsidR="00A36E71" w:rsidRPr="00986887" w:rsidTr="001451C9">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986887" w:rsidRDefault="00D01C35" w:rsidP="009C16F3">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FY 2020</w:t>
            </w:r>
          </w:p>
        </w:tc>
        <w:tc>
          <w:tcPr>
            <w:tcW w:w="1242"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Pr="00F8602E" w:rsidRDefault="001E62CF" w:rsidP="009C16F3">
            <w:pPr>
              <w:spacing w:after="0" w:line="240" w:lineRule="auto"/>
              <w:jc w:val="right"/>
              <w:rPr>
                <w:rFonts w:eastAsia="Times New Roman"/>
                <w:color w:val="000000"/>
                <w:sz w:val="16"/>
                <w:szCs w:val="16"/>
              </w:rPr>
            </w:pPr>
            <w:r>
              <w:rPr>
                <w:rFonts w:eastAsia="Times New Roman"/>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F8602E" w:rsidRDefault="001E62CF" w:rsidP="009C16F3">
            <w:pPr>
              <w:jc w:val="right"/>
              <w:rPr>
                <w:color w:val="000000"/>
                <w:sz w:val="16"/>
                <w:szCs w:val="16"/>
              </w:rPr>
            </w:pPr>
            <w:r>
              <w:rPr>
                <w:color w:val="000000"/>
                <w:sz w:val="16"/>
                <w:szCs w:val="16"/>
              </w:rPr>
              <w:t>$67,412</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F8602E" w:rsidRDefault="001E62CF" w:rsidP="009C16F3">
            <w:pPr>
              <w:jc w:val="right"/>
              <w:rPr>
                <w:color w:val="000000"/>
                <w:sz w:val="16"/>
                <w:szCs w:val="16"/>
              </w:rPr>
            </w:pPr>
            <w:r>
              <w:rPr>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A36E71" w:rsidRPr="00F8602E" w:rsidRDefault="001E62CF" w:rsidP="009C16F3">
            <w:pPr>
              <w:jc w:val="right"/>
              <w:rPr>
                <w:color w:val="000000"/>
                <w:sz w:val="16"/>
                <w:szCs w:val="16"/>
              </w:rPr>
            </w:pPr>
            <w:r>
              <w:rPr>
                <w:color w:val="000000"/>
                <w:sz w:val="16"/>
                <w:szCs w:val="16"/>
              </w:rPr>
              <w:t>$42,769</w:t>
            </w:r>
          </w:p>
        </w:tc>
        <w:tc>
          <w:tcPr>
            <w:tcW w:w="1219"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Default="001E62CF" w:rsidP="009C16F3">
            <w:pPr>
              <w:spacing w:after="0" w:line="240" w:lineRule="auto"/>
              <w:jc w:val="right"/>
              <w:rPr>
                <w:rFonts w:eastAsia="Times New Roman"/>
                <w:color w:val="000000"/>
                <w:sz w:val="16"/>
                <w:szCs w:val="16"/>
              </w:rPr>
            </w:pPr>
            <w:r>
              <w:rPr>
                <w:rFonts w:eastAsia="Times New Roman"/>
                <w:color w:val="000000"/>
                <w:sz w:val="16"/>
                <w:szCs w:val="16"/>
              </w:rPr>
              <w:t>$48,400</w:t>
            </w:r>
          </w:p>
        </w:tc>
        <w:tc>
          <w:tcPr>
            <w:tcW w:w="1146"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Default="001E62CF" w:rsidP="009C16F3">
            <w:pPr>
              <w:spacing w:after="0" w:line="240" w:lineRule="auto"/>
              <w:jc w:val="right"/>
              <w:rPr>
                <w:rFonts w:eastAsia="Times New Roman"/>
                <w:color w:val="000000"/>
                <w:sz w:val="16"/>
                <w:szCs w:val="16"/>
              </w:rPr>
            </w:pPr>
            <w:r>
              <w:rPr>
                <w:rFonts w:eastAsia="Times New Roman"/>
                <w:color w:val="000000"/>
                <w:sz w:val="16"/>
                <w:szCs w:val="16"/>
              </w:rPr>
              <w:t>$47,200</w:t>
            </w:r>
          </w:p>
        </w:tc>
        <w:tc>
          <w:tcPr>
            <w:tcW w:w="1081" w:type="dxa"/>
            <w:tcBorders>
              <w:top w:val="single" w:sz="8" w:space="0" w:color="F79646"/>
              <w:left w:val="single" w:sz="8" w:space="0" w:color="F79646"/>
              <w:bottom w:val="single" w:sz="8" w:space="0" w:color="F79646"/>
              <w:right w:val="single" w:sz="8" w:space="0" w:color="F79646"/>
            </w:tcBorders>
            <w:shd w:val="clear" w:color="auto" w:fill="auto"/>
            <w:noWrap/>
          </w:tcPr>
          <w:p w:rsidR="00A36E71" w:rsidRDefault="001E62CF" w:rsidP="009C16F3">
            <w:pPr>
              <w:spacing w:after="0" w:line="240" w:lineRule="auto"/>
              <w:jc w:val="right"/>
              <w:rPr>
                <w:rFonts w:eastAsia="Times New Roman"/>
                <w:color w:val="000000"/>
                <w:sz w:val="16"/>
                <w:szCs w:val="16"/>
              </w:rPr>
            </w:pPr>
            <w:r>
              <w:rPr>
                <w:rFonts w:eastAsia="Times New Roman"/>
                <w:color w:val="000000"/>
                <w:sz w:val="16"/>
                <w:szCs w:val="16"/>
              </w:rPr>
              <w:t>$205,781</w:t>
            </w:r>
          </w:p>
        </w:tc>
      </w:tr>
      <w:tr w:rsidR="00A36E71" w:rsidRPr="00986887" w:rsidTr="00CF4844">
        <w:trPr>
          <w:trHeight w:val="353"/>
        </w:trPr>
        <w:tc>
          <w:tcPr>
            <w:tcW w:w="717"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D01C35" w:rsidP="00A36E7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FY</w:t>
            </w:r>
          </w:p>
          <w:p w:rsidR="00D01C35" w:rsidRPr="00986887" w:rsidRDefault="00D01C35" w:rsidP="00A36E7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2021</w:t>
            </w:r>
          </w:p>
        </w:tc>
        <w:tc>
          <w:tcPr>
            <w:tcW w:w="1242"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Pr="00F8602E" w:rsidRDefault="00D01C35" w:rsidP="00A36E71">
            <w:pPr>
              <w:spacing w:after="0" w:line="240" w:lineRule="auto"/>
              <w:jc w:val="right"/>
              <w:rPr>
                <w:rFonts w:eastAsia="Times New Roman"/>
                <w:color w:val="000000"/>
                <w:sz w:val="16"/>
                <w:szCs w:val="16"/>
              </w:rPr>
            </w:pPr>
            <w:r>
              <w:rPr>
                <w:rFonts w:eastAsia="Times New Roman"/>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F8602E" w:rsidRDefault="00D01C35" w:rsidP="00A36E71">
            <w:pPr>
              <w:jc w:val="right"/>
              <w:rPr>
                <w:color w:val="000000"/>
                <w:sz w:val="16"/>
                <w:szCs w:val="16"/>
              </w:rPr>
            </w:pPr>
            <w:r>
              <w:rPr>
                <w:rFonts w:eastAsia="Times New Roman"/>
                <w:color w:val="000000"/>
                <w:sz w:val="16"/>
                <w:szCs w:val="16"/>
              </w:rPr>
              <w:t>$67,957</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F8602E" w:rsidRDefault="00D01C35" w:rsidP="00A36E71">
            <w:pPr>
              <w:jc w:val="right"/>
              <w:rPr>
                <w:color w:val="000000"/>
                <w:sz w:val="16"/>
                <w:szCs w:val="16"/>
              </w:rPr>
            </w:pPr>
            <w:r>
              <w:rPr>
                <w:color w:val="000000"/>
                <w:sz w:val="16"/>
                <w:szCs w:val="16"/>
              </w:rPr>
              <w:t>$0</w:t>
            </w:r>
          </w:p>
        </w:tc>
        <w:tc>
          <w:tcPr>
            <w:tcW w:w="997"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A36E71" w:rsidRPr="00F8602E" w:rsidRDefault="00D01C35" w:rsidP="00A36E71">
            <w:pPr>
              <w:jc w:val="right"/>
              <w:rPr>
                <w:color w:val="000000"/>
                <w:sz w:val="16"/>
                <w:szCs w:val="16"/>
              </w:rPr>
            </w:pPr>
            <w:r>
              <w:rPr>
                <w:color w:val="000000"/>
                <w:sz w:val="16"/>
                <w:szCs w:val="16"/>
              </w:rPr>
              <w:t>$42,622</w:t>
            </w:r>
          </w:p>
        </w:tc>
        <w:tc>
          <w:tcPr>
            <w:tcW w:w="1219"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D01C35" w:rsidP="00A36E71">
            <w:pPr>
              <w:spacing w:after="0" w:line="240" w:lineRule="auto"/>
              <w:jc w:val="right"/>
              <w:rPr>
                <w:rFonts w:eastAsia="Times New Roman"/>
                <w:color w:val="000000"/>
                <w:sz w:val="16"/>
                <w:szCs w:val="16"/>
              </w:rPr>
            </w:pPr>
            <w:r>
              <w:rPr>
                <w:rFonts w:eastAsia="Times New Roman"/>
                <w:color w:val="000000"/>
                <w:sz w:val="16"/>
                <w:szCs w:val="16"/>
              </w:rPr>
              <w:t>$48,400</w:t>
            </w:r>
          </w:p>
        </w:tc>
        <w:tc>
          <w:tcPr>
            <w:tcW w:w="1146"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D01C35" w:rsidP="00A36E71">
            <w:pPr>
              <w:spacing w:after="0" w:line="240" w:lineRule="auto"/>
              <w:jc w:val="right"/>
              <w:rPr>
                <w:rFonts w:eastAsia="Times New Roman"/>
                <w:color w:val="000000"/>
                <w:sz w:val="16"/>
                <w:szCs w:val="16"/>
              </w:rPr>
            </w:pPr>
            <w:r>
              <w:rPr>
                <w:rFonts w:eastAsia="Times New Roman"/>
                <w:color w:val="000000"/>
                <w:sz w:val="16"/>
                <w:szCs w:val="16"/>
              </w:rPr>
              <w:t>$47,200</w:t>
            </w:r>
          </w:p>
        </w:tc>
        <w:tc>
          <w:tcPr>
            <w:tcW w:w="1081" w:type="dxa"/>
            <w:tcBorders>
              <w:top w:val="single" w:sz="8" w:space="0" w:color="F79646"/>
              <w:left w:val="single" w:sz="8" w:space="0" w:color="F79646"/>
              <w:bottom w:val="single" w:sz="8" w:space="0" w:color="F79646"/>
              <w:right w:val="single" w:sz="8" w:space="0" w:color="F79646"/>
            </w:tcBorders>
            <w:shd w:val="clear" w:color="auto" w:fill="FDE4D0"/>
            <w:noWrap/>
          </w:tcPr>
          <w:p w:rsidR="00A36E71" w:rsidRDefault="001E62CF" w:rsidP="00A36E71">
            <w:pPr>
              <w:spacing w:after="0" w:line="240" w:lineRule="auto"/>
              <w:jc w:val="right"/>
              <w:rPr>
                <w:rFonts w:eastAsia="Times New Roman"/>
                <w:color w:val="000000"/>
                <w:sz w:val="16"/>
                <w:szCs w:val="16"/>
              </w:rPr>
            </w:pPr>
            <w:r>
              <w:rPr>
                <w:rFonts w:eastAsia="Times New Roman"/>
                <w:color w:val="000000"/>
                <w:sz w:val="16"/>
                <w:szCs w:val="16"/>
              </w:rPr>
              <w:t>$206,179</w:t>
            </w:r>
          </w:p>
        </w:tc>
      </w:tr>
    </w:tbl>
    <w:p w:rsidR="00CF4844" w:rsidRPr="00986887" w:rsidRDefault="00CF4844" w:rsidP="00CF4844">
      <w:pPr>
        <w:pStyle w:val="NoSpacing"/>
        <w:rPr>
          <w:rFonts w:ascii="Times New Roman" w:hAnsi="Times New Roman"/>
          <w:i/>
          <w:sz w:val="16"/>
          <w:szCs w:val="16"/>
        </w:rPr>
      </w:pPr>
    </w:p>
    <w:p w:rsidR="00CF4844" w:rsidRPr="005328B1" w:rsidRDefault="00CF4844" w:rsidP="00CF4844">
      <w:pPr>
        <w:pStyle w:val="NoSpacing"/>
        <w:rPr>
          <w:rFonts w:ascii="Times New Roman" w:hAnsi="Times New Roman"/>
          <w:sz w:val="12"/>
          <w:szCs w:val="12"/>
        </w:rPr>
      </w:pPr>
    </w:p>
    <w:p w:rsidR="00CF4844" w:rsidRPr="00986887" w:rsidRDefault="00D6612C" w:rsidP="00CF4844">
      <w:pPr>
        <w:pStyle w:val="NoSpacing"/>
        <w:rPr>
          <w:rFonts w:ascii="Times New Roman" w:hAnsi="Times New Roman"/>
          <w:sz w:val="24"/>
          <w:szCs w:val="24"/>
        </w:rPr>
      </w:pPr>
      <w:r w:rsidRPr="00986887">
        <w:rPr>
          <w:noProof/>
        </w:rPr>
        <mc:AlternateContent>
          <mc:Choice Requires="wps">
            <w:drawing>
              <wp:anchor distT="0" distB="0" distL="114300" distR="114300" simplePos="0" relativeHeight="251657728" behindDoc="0" locked="0" layoutInCell="1" allowOverlap="1">
                <wp:simplePos x="0" y="0"/>
                <wp:positionH relativeFrom="column">
                  <wp:posOffset>2853690</wp:posOffset>
                </wp:positionH>
                <wp:positionV relativeFrom="paragraph">
                  <wp:posOffset>120650</wp:posOffset>
                </wp:positionV>
                <wp:extent cx="3057525" cy="2718435"/>
                <wp:effectExtent l="5715" t="12700"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18435"/>
                        </a:xfrm>
                        <a:prstGeom prst="rect">
                          <a:avLst/>
                        </a:prstGeom>
                        <a:solidFill>
                          <a:srgbClr val="FFFFFF"/>
                        </a:solidFill>
                        <a:ln w="9525">
                          <a:solidFill>
                            <a:srgbClr val="000000"/>
                          </a:solidFill>
                          <a:miter lim="800000"/>
                          <a:headEnd/>
                          <a:tailEnd/>
                        </a:ln>
                      </wps:spPr>
                      <wps:txbx>
                        <w:txbxContent>
                          <w:p w:rsidR="00CF4844" w:rsidRPr="00B70FA9" w:rsidRDefault="00CF4844" w:rsidP="00CF4844">
                            <w:pPr>
                              <w:pStyle w:val="NoSpacing"/>
                              <w:rPr>
                                <w:rFonts w:ascii="Times New Roman" w:hAnsi="Times New Roman"/>
                                <w:sz w:val="24"/>
                                <w:szCs w:val="24"/>
                              </w:rPr>
                            </w:pPr>
                            <w:r w:rsidRPr="00B70FA9">
                              <w:rPr>
                                <w:rFonts w:ascii="Times New Roman" w:hAnsi="Times New Roman"/>
                                <w:sz w:val="24"/>
                                <w:szCs w:val="24"/>
                              </w:rPr>
                              <w:t>Federal grants</w:t>
                            </w:r>
                          </w:p>
                          <w:tbl>
                            <w:tblPr>
                              <w:tblW w:w="471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2790"/>
                              <w:gridCol w:w="945"/>
                              <w:gridCol w:w="976"/>
                            </w:tblGrid>
                            <w:tr w:rsidR="00CF4844" w:rsidRPr="009846C5" w:rsidTr="009C16F3">
                              <w:trPr>
                                <w:trHeight w:val="340"/>
                              </w:trPr>
                              <w:tc>
                                <w:tcPr>
                                  <w:tcW w:w="2790"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0D256C">
                                  <w:pPr>
                                    <w:spacing w:after="0" w:line="240" w:lineRule="auto"/>
                                    <w:jc w:val="center"/>
                                    <w:rPr>
                                      <w:rFonts w:ascii="Cambria" w:eastAsia="Times New Roman" w:hAnsi="Cambria"/>
                                      <w:b/>
                                      <w:bCs/>
                                      <w:color w:val="000000"/>
                                      <w:sz w:val="16"/>
                                      <w:szCs w:val="16"/>
                                    </w:rPr>
                                  </w:pPr>
                                </w:p>
                              </w:tc>
                              <w:tc>
                                <w:tcPr>
                                  <w:tcW w:w="945"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2020</w:t>
                                  </w:r>
                                </w:p>
                              </w:tc>
                              <w:tc>
                                <w:tcPr>
                                  <w:tcW w:w="976"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2021</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Title 1</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678,027</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799,922</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Migrant</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59,417</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D01C35" w:rsidP="000D256C">
                                  <w:pPr>
                                    <w:spacing w:after="0" w:line="240" w:lineRule="auto"/>
                                    <w:jc w:val="right"/>
                                    <w:rPr>
                                      <w:rFonts w:eastAsia="Times New Roman"/>
                                      <w:color w:val="000000"/>
                                      <w:sz w:val="16"/>
                                      <w:szCs w:val="16"/>
                                    </w:rPr>
                                  </w:pPr>
                                  <w:r>
                                    <w:rPr>
                                      <w:rFonts w:eastAsia="Times New Roman"/>
                                      <w:color w:val="000000"/>
                                      <w:sz w:val="16"/>
                                      <w:szCs w:val="16"/>
                                    </w:rPr>
                                    <w:t>$0</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IDEA-B Basic</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396,202</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403,665</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IDEA-B Preschool</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22,052</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22,691</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CE0D2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w:t>
                                  </w:r>
                                  <w:r w:rsidRPr="00CE0D21">
                                    <w:rPr>
                                      <w:rFonts w:ascii="Cambria" w:eastAsia="Times New Roman" w:hAnsi="Cambria"/>
                                      <w:b/>
                                      <w:bCs/>
                                      <w:color w:val="000000"/>
                                      <w:sz w:val="16"/>
                                      <w:szCs w:val="16"/>
                                    </w:rPr>
                                    <w:t>itle III-LEP</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11,085</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9,485</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CF4844" w:rsidP="00CE0D21">
                                  <w:pPr>
                                    <w:spacing w:after="0" w:line="240" w:lineRule="auto"/>
                                    <w:rPr>
                                      <w:rFonts w:ascii="Cambria" w:eastAsia="Times New Roman" w:hAnsi="Cambria"/>
                                      <w:b/>
                                      <w:bCs/>
                                      <w:color w:val="000000"/>
                                      <w:sz w:val="16"/>
                                      <w:szCs w:val="16"/>
                                    </w:rPr>
                                  </w:pPr>
                                  <w:r w:rsidRPr="00CE0D21">
                                    <w:rPr>
                                      <w:rFonts w:ascii="Cambria" w:eastAsia="Times New Roman" w:hAnsi="Cambria"/>
                                      <w:b/>
                                      <w:bCs/>
                                      <w:color w:val="000000"/>
                                      <w:sz w:val="16"/>
                                      <w:szCs w:val="16"/>
                                    </w:rPr>
                                    <w:t xml:space="preserve">Title II Part C Perkins </w:t>
                                  </w:r>
                                  <w:proofErr w:type="spellStart"/>
                                  <w:r w:rsidRPr="00CE0D21">
                                    <w:rPr>
                                      <w:rFonts w:ascii="Cambria" w:eastAsia="Times New Roman" w:hAnsi="Cambria"/>
                                      <w:b/>
                                      <w:bCs/>
                                      <w:color w:val="000000"/>
                                      <w:sz w:val="16"/>
                                      <w:szCs w:val="16"/>
                                    </w:rPr>
                                    <w:t>Voc</w:t>
                                  </w:r>
                                  <w:proofErr w:type="spellEnd"/>
                                  <w:r w:rsidRPr="00CE0D21">
                                    <w:rPr>
                                      <w:rFonts w:ascii="Cambria" w:eastAsia="Times New Roman" w:hAnsi="Cambria"/>
                                      <w:b/>
                                      <w:bCs/>
                                      <w:color w:val="000000"/>
                                      <w:sz w:val="16"/>
                                      <w:szCs w:val="16"/>
                                    </w:rPr>
                                    <w:t>- Ed</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24,678</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D01C35" w:rsidP="00CE0D21">
                                  <w:pPr>
                                    <w:spacing w:after="0" w:line="240" w:lineRule="auto"/>
                                    <w:jc w:val="right"/>
                                    <w:rPr>
                                      <w:rFonts w:eastAsia="Times New Roman"/>
                                      <w:color w:val="000000"/>
                                      <w:sz w:val="16"/>
                                      <w:szCs w:val="16"/>
                                    </w:rPr>
                                  </w:pPr>
                                  <w:r>
                                    <w:rPr>
                                      <w:rFonts w:eastAsia="Times New Roman"/>
                                      <w:color w:val="000000"/>
                                      <w:sz w:val="16"/>
                                      <w:szCs w:val="16"/>
                                    </w:rPr>
                                    <w:t>$27,727</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6E77CD" w:rsidP="00CE0D2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Title V</w:t>
                                  </w:r>
                                  <w:r w:rsidR="00CF4844" w:rsidRPr="00CE0D21">
                                    <w:rPr>
                                      <w:rFonts w:ascii="Cambria" w:eastAsia="Times New Roman" w:hAnsi="Cambria"/>
                                      <w:b/>
                                      <w:bCs/>
                                      <w:color w:val="000000"/>
                                      <w:sz w:val="16"/>
                                      <w:szCs w:val="16"/>
                                    </w:rPr>
                                    <w:t xml:space="preserve">- Rural &amp; Low </w:t>
                                  </w:r>
                                  <w:proofErr w:type="spellStart"/>
                                  <w:r w:rsidR="00CF4844" w:rsidRPr="00CE0D21">
                                    <w:rPr>
                                      <w:rFonts w:ascii="Cambria" w:eastAsia="Times New Roman" w:hAnsi="Cambria"/>
                                      <w:b/>
                                      <w:bCs/>
                                      <w:color w:val="000000"/>
                                      <w:sz w:val="16"/>
                                      <w:szCs w:val="16"/>
                                    </w:rPr>
                                    <w:t>Inc</w:t>
                                  </w:r>
                                  <w:proofErr w:type="spellEnd"/>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34,869</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35,187</w:t>
                                  </w:r>
                                </w:p>
                              </w:tc>
                            </w:tr>
                            <w:tr w:rsidR="00CF4844" w:rsidRPr="00CE0D21" w:rsidTr="001451C9">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1451C9" w:rsidRDefault="00CF4844" w:rsidP="00CE0D21">
                                  <w:pPr>
                                    <w:spacing w:after="0" w:line="240" w:lineRule="auto"/>
                                    <w:rPr>
                                      <w:rFonts w:ascii="Cambria" w:eastAsia="Times New Roman" w:hAnsi="Cambria"/>
                                      <w:b/>
                                      <w:bCs/>
                                      <w:color w:val="000000"/>
                                      <w:sz w:val="16"/>
                                      <w:szCs w:val="16"/>
                                    </w:rPr>
                                  </w:pPr>
                                  <w:r w:rsidRPr="001451C9">
                                    <w:rPr>
                                      <w:rFonts w:ascii="Cambria" w:eastAsia="Times New Roman" w:hAnsi="Cambria"/>
                                      <w:b/>
                                      <w:bCs/>
                                      <w:color w:val="000000"/>
                                      <w:sz w:val="16"/>
                                      <w:szCs w:val="16"/>
                                    </w:rPr>
                                    <w:t>Title II -Teacher Quality</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1451C9" w:rsidRDefault="00CF4844" w:rsidP="001451C9">
                                  <w:pPr>
                                    <w:spacing w:after="0" w:line="240" w:lineRule="auto"/>
                                    <w:jc w:val="right"/>
                                    <w:rPr>
                                      <w:rFonts w:eastAsia="Times New Roman"/>
                                      <w:color w:val="000000"/>
                                      <w:sz w:val="16"/>
                                      <w:szCs w:val="16"/>
                                    </w:rPr>
                                  </w:pPr>
                                  <w:r w:rsidRPr="001451C9">
                                    <w:rPr>
                                      <w:rFonts w:eastAsia="Times New Roman"/>
                                      <w:color w:val="000000"/>
                                      <w:sz w:val="16"/>
                                      <w:szCs w:val="16"/>
                                    </w:rPr>
                                    <w:t>$</w:t>
                                  </w:r>
                                  <w:r w:rsidR="001451C9" w:rsidRPr="001451C9">
                                    <w:rPr>
                                      <w:rFonts w:eastAsia="Times New Roman"/>
                                      <w:color w:val="000000"/>
                                      <w:sz w:val="16"/>
                                      <w:szCs w:val="16"/>
                                    </w:rPr>
                                    <w:t>94,062</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CF4844" w:rsidRPr="001451C9" w:rsidRDefault="000519A9" w:rsidP="00D01C35">
                                  <w:pPr>
                                    <w:jc w:val="right"/>
                                    <w:rPr>
                                      <w:color w:val="000000"/>
                                      <w:sz w:val="16"/>
                                      <w:szCs w:val="16"/>
                                    </w:rPr>
                                  </w:pPr>
                                  <w:r w:rsidRPr="001451C9">
                                    <w:rPr>
                                      <w:color w:val="000000"/>
                                      <w:sz w:val="16"/>
                                      <w:szCs w:val="16"/>
                                    </w:rPr>
                                    <w:t>$</w:t>
                                  </w:r>
                                  <w:r w:rsidR="00D01C35" w:rsidRPr="001451C9">
                                    <w:rPr>
                                      <w:color w:val="000000"/>
                                      <w:sz w:val="16"/>
                                      <w:szCs w:val="16"/>
                                    </w:rPr>
                                    <w:t>104,882</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CE0D21" w:rsidRDefault="00CF4844" w:rsidP="00CE0D21">
                                  <w:pPr>
                                    <w:spacing w:after="0" w:line="240" w:lineRule="auto"/>
                                    <w:rPr>
                                      <w:rFonts w:ascii="Cambria" w:eastAsia="Times New Roman" w:hAnsi="Cambria"/>
                                      <w:b/>
                                      <w:bCs/>
                                      <w:color w:val="000000"/>
                                      <w:sz w:val="16"/>
                                      <w:szCs w:val="16"/>
                                    </w:rPr>
                                  </w:pPr>
                                  <w:r w:rsidRPr="00CE0D21">
                                    <w:rPr>
                                      <w:rFonts w:ascii="Cambria" w:eastAsia="Times New Roman" w:hAnsi="Cambria"/>
                                      <w:b/>
                                      <w:bCs/>
                                      <w:color w:val="000000"/>
                                      <w:sz w:val="16"/>
                                      <w:szCs w:val="16"/>
                                    </w:rPr>
                                    <w:t>TOTAL</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$1,</w:t>
                                  </w:r>
                                  <w:r w:rsidR="001451C9" w:rsidRPr="001451C9">
                                    <w:rPr>
                                      <w:rFonts w:eastAsia="Times New Roman"/>
                                      <w:sz w:val="16"/>
                                      <w:szCs w:val="16"/>
                                    </w:rPr>
                                    <w:t>320,392</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CF4844" w:rsidRPr="001451C9" w:rsidRDefault="000519A9" w:rsidP="00D01C35">
                                  <w:pPr>
                                    <w:jc w:val="right"/>
                                    <w:rPr>
                                      <w:sz w:val="16"/>
                                      <w:szCs w:val="16"/>
                                    </w:rPr>
                                  </w:pPr>
                                  <w:r w:rsidRPr="001451C9">
                                    <w:rPr>
                                      <w:sz w:val="16"/>
                                      <w:szCs w:val="16"/>
                                    </w:rPr>
                                    <w:t>$1,</w:t>
                                  </w:r>
                                  <w:r w:rsidR="00D01C35" w:rsidRPr="001451C9">
                                    <w:rPr>
                                      <w:sz w:val="16"/>
                                      <w:szCs w:val="16"/>
                                    </w:rPr>
                                    <w:t>403,559</w:t>
                                  </w:r>
                                  <w:r w:rsidR="00CF4844" w:rsidRPr="001451C9">
                                    <w:rPr>
                                      <w:sz w:val="16"/>
                                      <w:szCs w:val="16"/>
                                    </w:rPr>
                                    <w:t xml:space="preserve"> </w:t>
                                  </w:r>
                                </w:p>
                              </w:tc>
                            </w:tr>
                          </w:tbl>
                          <w:p w:rsidR="00CF4844" w:rsidRDefault="00CF4844" w:rsidP="00CF48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7pt;margin-top:9.5pt;width:240.75pt;height:2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">
                <v:textbox>
                  <w:txbxContent>
                    <w:p w:rsidR="00CF4844" w:rsidRPr="00B70FA9" w:rsidRDefault="00CF4844" w:rsidP="00CF4844">
                      <w:pPr>
                        <w:pStyle w:val="NoSpacing"/>
                        <w:rPr>
                          <w:rFonts w:ascii="Times New Roman" w:hAnsi="Times New Roman"/>
                          <w:sz w:val="24"/>
                          <w:szCs w:val="24"/>
                        </w:rPr>
                      </w:pPr>
                      <w:r w:rsidRPr="00B70FA9">
                        <w:rPr>
                          <w:rFonts w:ascii="Times New Roman" w:hAnsi="Times New Roman"/>
                          <w:sz w:val="24"/>
                          <w:szCs w:val="24"/>
                        </w:rPr>
                        <w:t>Federal grants</w:t>
                      </w:r>
                    </w:p>
                    <w:tbl>
                      <w:tblPr>
                        <w:tblW w:w="471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2790"/>
                        <w:gridCol w:w="945"/>
                        <w:gridCol w:w="976"/>
                      </w:tblGrid>
                      <w:tr w:rsidR="00CF4844" w:rsidRPr="009846C5" w:rsidTr="009C16F3">
                        <w:trPr>
                          <w:trHeight w:val="340"/>
                        </w:trPr>
                        <w:tc>
                          <w:tcPr>
                            <w:tcW w:w="2790"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CF4844" w:rsidP="000D256C">
                            <w:pPr>
                              <w:spacing w:after="0" w:line="240" w:lineRule="auto"/>
                              <w:jc w:val="center"/>
                              <w:rPr>
                                <w:rFonts w:ascii="Cambria" w:eastAsia="Times New Roman" w:hAnsi="Cambria"/>
                                <w:b/>
                                <w:bCs/>
                                <w:color w:val="000000"/>
                                <w:sz w:val="16"/>
                                <w:szCs w:val="16"/>
                              </w:rPr>
                            </w:pPr>
                          </w:p>
                        </w:tc>
                        <w:tc>
                          <w:tcPr>
                            <w:tcW w:w="945"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2020</w:t>
                            </w:r>
                          </w:p>
                        </w:tc>
                        <w:tc>
                          <w:tcPr>
                            <w:tcW w:w="976"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46C5"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2021</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Title 1</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678,027</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799,922</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Migrant</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59,417</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D01C35" w:rsidP="000D256C">
                            <w:pPr>
                              <w:spacing w:after="0" w:line="240" w:lineRule="auto"/>
                              <w:jc w:val="right"/>
                              <w:rPr>
                                <w:rFonts w:eastAsia="Times New Roman"/>
                                <w:color w:val="000000"/>
                                <w:sz w:val="16"/>
                                <w:szCs w:val="16"/>
                              </w:rPr>
                            </w:pPr>
                            <w:r>
                              <w:rPr>
                                <w:rFonts w:eastAsia="Times New Roman"/>
                                <w:color w:val="000000"/>
                                <w:sz w:val="16"/>
                                <w:szCs w:val="16"/>
                              </w:rPr>
                              <w:t>$0</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IDEA-B Basic</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396,202</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403,665</w:t>
                            </w:r>
                          </w:p>
                        </w:tc>
                      </w:tr>
                      <w:tr w:rsidR="00CF4844" w:rsidRPr="009846C5"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0D25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IDEA-B Preschool</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22,052</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46C5"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22,691</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CE0D2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w:t>
                            </w:r>
                            <w:r w:rsidRPr="00CE0D21">
                              <w:rPr>
                                <w:rFonts w:ascii="Cambria" w:eastAsia="Times New Roman" w:hAnsi="Cambria"/>
                                <w:b/>
                                <w:bCs/>
                                <w:color w:val="000000"/>
                                <w:sz w:val="16"/>
                                <w:szCs w:val="16"/>
                              </w:rPr>
                              <w:t>itle III-LEP</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11,085</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9,485</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CF4844" w:rsidP="00CE0D21">
                            <w:pPr>
                              <w:spacing w:after="0" w:line="240" w:lineRule="auto"/>
                              <w:rPr>
                                <w:rFonts w:ascii="Cambria" w:eastAsia="Times New Roman" w:hAnsi="Cambria"/>
                                <w:b/>
                                <w:bCs/>
                                <w:color w:val="000000"/>
                                <w:sz w:val="16"/>
                                <w:szCs w:val="16"/>
                              </w:rPr>
                            </w:pPr>
                            <w:r w:rsidRPr="00CE0D21">
                              <w:rPr>
                                <w:rFonts w:ascii="Cambria" w:eastAsia="Times New Roman" w:hAnsi="Cambria"/>
                                <w:b/>
                                <w:bCs/>
                                <w:color w:val="000000"/>
                                <w:sz w:val="16"/>
                                <w:szCs w:val="16"/>
                              </w:rPr>
                              <w:t xml:space="preserve">Title II Part C Perkins </w:t>
                            </w:r>
                            <w:proofErr w:type="spellStart"/>
                            <w:r w:rsidRPr="00CE0D21">
                              <w:rPr>
                                <w:rFonts w:ascii="Cambria" w:eastAsia="Times New Roman" w:hAnsi="Cambria"/>
                                <w:b/>
                                <w:bCs/>
                                <w:color w:val="000000"/>
                                <w:sz w:val="16"/>
                                <w:szCs w:val="16"/>
                              </w:rPr>
                              <w:t>Voc</w:t>
                            </w:r>
                            <w:proofErr w:type="spellEnd"/>
                            <w:r w:rsidRPr="00CE0D21">
                              <w:rPr>
                                <w:rFonts w:ascii="Cambria" w:eastAsia="Times New Roman" w:hAnsi="Cambria"/>
                                <w:b/>
                                <w:bCs/>
                                <w:color w:val="000000"/>
                                <w:sz w:val="16"/>
                                <w:szCs w:val="16"/>
                              </w:rPr>
                              <w:t>- Ed</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24,678</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CE0D21" w:rsidRDefault="00D01C35" w:rsidP="00CE0D21">
                            <w:pPr>
                              <w:spacing w:after="0" w:line="240" w:lineRule="auto"/>
                              <w:jc w:val="right"/>
                              <w:rPr>
                                <w:rFonts w:eastAsia="Times New Roman"/>
                                <w:color w:val="000000"/>
                                <w:sz w:val="16"/>
                                <w:szCs w:val="16"/>
                              </w:rPr>
                            </w:pPr>
                            <w:r>
                              <w:rPr>
                                <w:rFonts w:eastAsia="Times New Roman"/>
                                <w:color w:val="000000"/>
                                <w:sz w:val="16"/>
                                <w:szCs w:val="16"/>
                              </w:rPr>
                              <w:t>$27,727</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6E77CD" w:rsidP="00CE0D21">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Title V</w:t>
                            </w:r>
                            <w:r w:rsidR="00CF4844" w:rsidRPr="00CE0D21">
                              <w:rPr>
                                <w:rFonts w:ascii="Cambria" w:eastAsia="Times New Roman" w:hAnsi="Cambria"/>
                                <w:b/>
                                <w:bCs/>
                                <w:color w:val="000000"/>
                                <w:sz w:val="16"/>
                                <w:szCs w:val="16"/>
                              </w:rPr>
                              <w:t xml:space="preserve">- Rural &amp; Low </w:t>
                            </w:r>
                            <w:proofErr w:type="spellStart"/>
                            <w:r w:rsidR="00CF4844" w:rsidRPr="00CE0D21">
                              <w:rPr>
                                <w:rFonts w:ascii="Cambria" w:eastAsia="Times New Roman" w:hAnsi="Cambria"/>
                                <w:b/>
                                <w:bCs/>
                                <w:color w:val="000000"/>
                                <w:sz w:val="16"/>
                                <w:szCs w:val="16"/>
                              </w:rPr>
                              <w:t>Inc</w:t>
                            </w:r>
                            <w:proofErr w:type="spellEnd"/>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CF4844" w:rsidP="001451C9">
                            <w:pPr>
                              <w:spacing w:after="0" w:line="240" w:lineRule="auto"/>
                              <w:jc w:val="right"/>
                              <w:rPr>
                                <w:rFonts w:eastAsia="Times New Roman"/>
                                <w:color w:val="000000"/>
                                <w:sz w:val="16"/>
                                <w:szCs w:val="16"/>
                              </w:rPr>
                            </w:pPr>
                            <w:r>
                              <w:rPr>
                                <w:rFonts w:eastAsia="Times New Roman"/>
                                <w:color w:val="000000"/>
                                <w:sz w:val="16"/>
                                <w:szCs w:val="16"/>
                              </w:rPr>
                              <w:t>$</w:t>
                            </w:r>
                            <w:r w:rsidR="001451C9">
                              <w:rPr>
                                <w:rFonts w:eastAsia="Times New Roman"/>
                                <w:color w:val="000000"/>
                                <w:sz w:val="16"/>
                                <w:szCs w:val="16"/>
                              </w:rPr>
                              <w:t>34,869</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CE0D21" w:rsidRDefault="000519A9"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35,187</w:t>
                            </w:r>
                          </w:p>
                        </w:tc>
                      </w:tr>
                      <w:tr w:rsidR="00CF4844" w:rsidRPr="00CE0D21" w:rsidTr="001451C9">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1451C9" w:rsidRDefault="00CF4844" w:rsidP="00CE0D21">
                            <w:pPr>
                              <w:spacing w:after="0" w:line="240" w:lineRule="auto"/>
                              <w:rPr>
                                <w:rFonts w:ascii="Cambria" w:eastAsia="Times New Roman" w:hAnsi="Cambria"/>
                                <w:b/>
                                <w:bCs/>
                                <w:color w:val="000000"/>
                                <w:sz w:val="16"/>
                                <w:szCs w:val="16"/>
                              </w:rPr>
                            </w:pPr>
                            <w:r w:rsidRPr="001451C9">
                              <w:rPr>
                                <w:rFonts w:ascii="Cambria" w:eastAsia="Times New Roman" w:hAnsi="Cambria"/>
                                <w:b/>
                                <w:bCs/>
                                <w:color w:val="000000"/>
                                <w:sz w:val="16"/>
                                <w:szCs w:val="16"/>
                              </w:rPr>
                              <w:t>Title II -Teacher Quality</w:t>
                            </w:r>
                          </w:p>
                        </w:tc>
                        <w:tc>
                          <w:tcPr>
                            <w:tcW w:w="945"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1451C9" w:rsidRDefault="00CF4844" w:rsidP="001451C9">
                            <w:pPr>
                              <w:spacing w:after="0" w:line="240" w:lineRule="auto"/>
                              <w:jc w:val="right"/>
                              <w:rPr>
                                <w:rFonts w:eastAsia="Times New Roman"/>
                                <w:color w:val="000000"/>
                                <w:sz w:val="16"/>
                                <w:szCs w:val="16"/>
                              </w:rPr>
                            </w:pPr>
                            <w:r w:rsidRPr="001451C9">
                              <w:rPr>
                                <w:rFonts w:eastAsia="Times New Roman"/>
                                <w:color w:val="000000"/>
                                <w:sz w:val="16"/>
                                <w:szCs w:val="16"/>
                              </w:rPr>
                              <w:t>$</w:t>
                            </w:r>
                            <w:r w:rsidR="001451C9" w:rsidRPr="001451C9">
                              <w:rPr>
                                <w:rFonts w:eastAsia="Times New Roman"/>
                                <w:color w:val="000000"/>
                                <w:sz w:val="16"/>
                                <w:szCs w:val="16"/>
                              </w:rPr>
                              <w:t>94,062</w:t>
                            </w:r>
                          </w:p>
                        </w:tc>
                        <w:tc>
                          <w:tcPr>
                            <w:tcW w:w="976"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CF4844" w:rsidRPr="001451C9" w:rsidRDefault="000519A9" w:rsidP="00D01C35">
                            <w:pPr>
                              <w:jc w:val="right"/>
                              <w:rPr>
                                <w:color w:val="000000"/>
                                <w:sz w:val="16"/>
                                <w:szCs w:val="16"/>
                              </w:rPr>
                            </w:pPr>
                            <w:r w:rsidRPr="001451C9">
                              <w:rPr>
                                <w:color w:val="000000"/>
                                <w:sz w:val="16"/>
                                <w:szCs w:val="16"/>
                              </w:rPr>
                              <w:t>$</w:t>
                            </w:r>
                            <w:r w:rsidR="00D01C35" w:rsidRPr="001451C9">
                              <w:rPr>
                                <w:color w:val="000000"/>
                                <w:sz w:val="16"/>
                                <w:szCs w:val="16"/>
                              </w:rPr>
                              <w:t>104,882</w:t>
                            </w:r>
                          </w:p>
                        </w:tc>
                      </w:tr>
                      <w:tr w:rsidR="00CF4844" w:rsidRPr="00CE0D21" w:rsidTr="009C16F3">
                        <w:trPr>
                          <w:trHeight w:val="353"/>
                        </w:trPr>
                        <w:tc>
                          <w:tcPr>
                            <w:tcW w:w="2790"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CE0D21" w:rsidRDefault="00CF4844" w:rsidP="00CE0D21">
                            <w:pPr>
                              <w:spacing w:after="0" w:line="240" w:lineRule="auto"/>
                              <w:rPr>
                                <w:rFonts w:ascii="Cambria" w:eastAsia="Times New Roman" w:hAnsi="Cambria"/>
                                <w:b/>
                                <w:bCs/>
                                <w:color w:val="000000"/>
                                <w:sz w:val="16"/>
                                <w:szCs w:val="16"/>
                              </w:rPr>
                            </w:pPr>
                            <w:r w:rsidRPr="00CE0D21">
                              <w:rPr>
                                <w:rFonts w:ascii="Cambria" w:eastAsia="Times New Roman" w:hAnsi="Cambria"/>
                                <w:b/>
                                <w:bCs/>
                                <w:color w:val="000000"/>
                                <w:sz w:val="16"/>
                                <w:szCs w:val="16"/>
                              </w:rPr>
                              <w:t>TOTAL</w:t>
                            </w:r>
                          </w:p>
                        </w:tc>
                        <w:tc>
                          <w:tcPr>
                            <w:tcW w:w="945"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$1,</w:t>
                            </w:r>
                            <w:r w:rsidR="001451C9" w:rsidRPr="001451C9">
                              <w:rPr>
                                <w:rFonts w:eastAsia="Times New Roman"/>
                                <w:sz w:val="16"/>
                                <w:szCs w:val="16"/>
                              </w:rPr>
                              <w:t>320,392</w:t>
                            </w:r>
                          </w:p>
                        </w:tc>
                        <w:tc>
                          <w:tcPr>
                            <w:tcW w:w="976"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CF4844" w:rsidRPr="001451C9" w:rsidRDefault="000519A9" w:rsidP="00D01C35">
                            <w:pPr>
                              <w:jc w:val="right"/>
                              <w:rPr>
                                <w:sz w:val="16"/>
                                <w:szCs w:val="16"/>
                              </w:rPr>
                            </w:pPr>
                            <w:r w:rsidRPr="001451C9">
                              <w:rPr>
                                <w:sz w:val="16"/>
                                <w:szCs w:val="16"/>
                              </w:rPr>
                              <w:t>$1,</w:t>
                            </w:r>
                            <w:r w:rsidR="00D01C35" w:rsidRPr="001451C9">
                              <w:rPr>
                                <w:sz w:val="16"/>
                                <w:szCs w:val="16"/>
                              </w:rPr>
                              <w:t>403,559</w:t>
                            </w:r>
                            <w:r w:rsidR="00CF4844" w:rsidRPr="001451C9">
                              <w:rPr>
                                <w:sz w:val="16"/>
                                <w:szCs w:val="16"/>
                              </w:rPr>
                              <w:t xml:space="preserve"> </w:t>
                            </w:r>
                          </w:p>
                        </w:tc>
                      </w:tr>
                    </w:tbl>
                    <w:p w:rsidR="00CF4844" w:rsidRDefault="00CF4844" w:rsidP="00CF4844"/>
                  </w:txbxContent>
                </v:textbox>
              </v:shape>
            </w:pict>
          </mc:Fallback>
        </mc:AlternateContent>
      </w:r>
    </w:p>
    <w:tbl>
      <w:tblPr>
        <w:tblW w:w="352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638"/>
        <w:gridCol w:w="990"/>
        <w:gridCol w:w="900"/>
      </w:tblGrid>
      <w:tr w:rsidR="00CF4844" w:rsidRPr="00986887" w:rsidTr="009C16F3">
        <w:trPr>
          <w:trHeight w:val="340"/>
        </w:trPr>
        <w:tc>
          <w:tcPr>
            <w:tcW w:w="1638"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6887" w:rsidRDefault="00CF4844" w:rsidP="009C16F3">
            <w:pPr>
              <w:spacing w:after="0" w:line="240" w:lineRule="auto"/>
              <w:jc w:val="center"/>
              <w:rPr>
                <w:rFonts w:ascii="Cambria" w:eastAsia="Times New Roman" w:hAnsi="Cambria"/>
                <w:b/>
                <w:bCs/>
                <w:color w:val="000000"/>
                <w:sz w:val="16"/>
                <w:szCs w:val="16"/>
              </w:rPr>
            </w:pPr>
            <w:r w:rsidRPr="00986887">
              <w:rPr>
                <w:rFonts w:ascii="Cambria" w:eastAsia="Times New Roman" w:hAnsi="Cambria"/>
                <w:b/>
                <w:bCs/>
                <w:color w:val="000000"/>
                <w:sz w:val="16"/>
                <w:szCs w:val="16"/>
              </w:rPr>
              <w:t xml:space="preserve">Other state grants </w:t>
            </w:r>
          </w:p>
        </w:tc>
        <w:tc>
          <w:tcPr>
            <w:tcW w:w="990"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6887"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2020</w:t>
            </w:r>
          </w:p>
        </w:tc>
        <w:tc>
          <w:tcPr>
            <w:tcW w:w="900" w:type="dxa"/>
            <w:tcBorders>
              <w:top w:val="single" w:sz="8" w:space="0" w:color="F79646"/>
              <w:left w:val="single" w:sz="8" w:space="0" w:color="F79646"/>
              <w:bottom w:val="single" w:sz="18" w:space="0" w:color="F79646"/>
              <w:right w:val="single" w:sz="8" w:space="0" w:color="F79646"/>
            </w:tcBorders>
            <w:shd w:val="clear" w:color="auto" w:fill="auto"/>
            <w:hideMark/>
          </w:tcPr>
          <w:p w:rsidR="00CF4844" w:rsidRPr="00986887" w:rsidRDefault="00D01C35" w:rsidP="009C16F3">
            <w:pPr>
              <w:spacing w:after="0" w:line="240" w:lineRule="auto"/>
              <w:jc w:val="center"/>
              <w:rPr>
                <w:rFonts w:ascii="Cambria" w:eastAsia="Times New Roman" w:hAnsi="Cambria"/>
                <w:b/>
                <w:bCs/>
                <w:color w:val="000000"/>
                <w:sz w:val="16"/>
                <w:szCs w:val="16"/>
              </w:rPr>
            </w:pPr>
            <w:r>
              <w:rPr>
                <w:rFonts w:ascii="Cambria" w:eastAsia="Times New Roman" w:hAnsi="Cambria"/>
                <w:b/>
                <w:bCs/>
                <w:color w:val="000000"/>
                <w:sz w:val="16"/>
                <w:szCs w:val="16"/>
              </w:rPr>
              <w:t>2021</w:t>
            </w:r>
          </w:p>
        </w:tc>
      </w:tr>
      <w:tr w:rsidR="00CF4844" w:rsidRPr="00986887" w:rsidTr="009C16F3">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6887" w:rsidRDefault="00CF4844"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KECSAC</w:t>
            </w:r>
          </w:p>
        </w:tc>
        <w:tc>
          <w:tcPr>
            <w:tcW w:w="9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D01C35" w:rsidRDefault="00CF4844" w:rsidP="001E62CF">
            <w:pPr>
              <w:spacing w:after="0" w:line="240" w:lineRule="auto"/>
              <w:jc w:val="right"/>
              <w:rPr>
                <w:rFonts w:eastAsia="Times New Roman"/>
                <w:color w:val="FF0000"/>
                <w:sz w:val="16"/>
                <w:szCs w:val="16"/>
              </w:rPr>
            </w:pPr>
            <w:r w:rsidRPr="001E62CF">
              <w:rPr>
                <w:rFonts w:eastAsia="Times New Roman"/>
                <w:sz w:val="16"/>
                <w:szCs w:val="16"/>
              </w:rPr>
              <w:t>$</w:t>
            </w:r>
            <w:r w:rsidR="001E62CF" w:rsidRPr="001E62CF">
              <w:rPr>
                <w:rFonts w:eastAsia="Times New Roman"/>
                <w:sz w:val="16"/>
                <w:szCs w:val="16"/>
              </w:rPr>
              <w:t>110,404</w:t>
            </w:r>
          </w:p>
        </w:tc>
        <w:tc>
          <w:tcPr>
            <w:tcW w:w="9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6887" w:rsidRDefault="00CF4844" w:rsidP="00D01C35">
            <w:pPr>
              <w:spacing w:after="0" w:line="240" w:lineRule="auto"/>
              <w:jc w:val="right"/>
              <w:rPr>
                <w:rFonts w:eastAsia="Times New Roman"/>
                <w:color w:val="000000"/>
                <w:sz w:val="16"/>
                <w:szCs w:val="16"/>
              </w:rPr>
            </w:pPr>
            <w:r>
              <w:rPr>
                <w:rFonts w:eastAsia="Times New Roman"/>
                <w:color w:val="000000"/>
                <w:sz w:val="16"/>
                <w:szCs w:val="16"/>
              </w:rPr>
              <w:t>$</w:t>
            </w:r>
            <w:r w:rsidR="00D01C35">
              <w:rPr>
                <w:rFonts w:eastAsia="Times New Roman"/>
                <w:color w:val="000000"/>
                <w:sz w:val="16"/>
                <w:szCs w:val="16"/>
              </w:rPr>
              <w:t>111,942</w:t>
            </w:r>
          </w:p>
        </w:tc>
      </w:tr>
      <w:tr w:rsidR="001451C9" w:rsidRPr="001451C9" w:rsidTr="009C16F3">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986887" w:rsidRDefault="00CF4844"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YSC</w:t>
            </w:r>
          </w:p>
        </w:tc>
        <w:tc>
          <w:tcPr>
            <w:tcW w:w="99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w:t>
            </w:r>
            <w:r w:rsidR="001451C9" w:rsidRPr="001451C9">
              <w:rPr>
                <w:rFonts w:eastAsia="Times New Roman"/>
                <w:sz w:val="16"/>
                <w:szCs w:val="16"/>
              </w:rPr>
              <w:t>81,504</w:t>
            </w:r>
          </w:p>
        </w:tc>
        <w:tc>
          <w:tcPr>
            <w:tcW w:w="900" w:type="dxa"/>
            <w:tcBorders>
              <w:top w:val="single" w:sz="8" w:space="0" w:color="F79646"/>
              <w:left w:val="single" w:sz="8" w:space="0" w:color="F79646"/>
              <w:bottom w:val="single" w:sz="8" w:space="0" w:color="F79646"/>
              <w:right w:val="single" w:sz="8" w:space="0" w:color="F79646"/>
            </w:tcBorders>
            <w:shd w:val="clear" w:color="auto" w:fill="auto"/>
            <w:noWrap/>
            <w:hideMark/>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w:t>
            </w:r>
            <w:r w:rsidR="001451C9" w:rsidRPr="001451C9">
              <w:rPr>
                <w:rFonts w:eastAsia="Times New Roman"/>
                <w:sz w:val="16"/>
                <w:szCs w:val="16"/>
              </w:rPr>
              <w:t>82,737</w:t>
            </w:r>
          </w:p>
        </w:tc>
      </w:tr>
      <w:tr w:rsidR="001451C9" w:rsidRPr="001451C9" w:rsidTr="009C16F3">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986887" w:rsidRDefault="00CF4844"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FRC</w:t>
            </w:r>
          </w:p>
        </w:tc>
        <w:tc>
          <w:tcPr>
            <w:tcW w:w="99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w:t>
            </w:r>
            <w:r w:rsidR="001451C9" w:rsidRPr="001451C9">
              <w:rPr>
                <w:rFonts w:eastAsia="Times New Roman"/>
                <w:sz w:val="16"/>
                <w:szCs w:val="16"/>
              </w:rPr>
              <w:t>81,504</w:t>
            </w:r>
          </w:p>
        </w:tc>
        <w:tc>
          <w:tcPr>
            <w:tcW w:w="9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CF4844" w:rsidRPr="001451C9" w:rsidRDefault="00CF4844" w:rsidP="001451C9">
            <w:pPr>
              <w:spacing w:after="0" w:line="240" w:lineRule="auto"/>
              <w:jc w:val="right"/>
              <w:rPr>
                <w:rFonts w:eastAsia="Times New Roman"/>
                <w:sz w:val="16"/>
                <w:szCs w:val="16"/>
              </w:rPr>
            </w:pPr>
            <w:r w:rsidRPr="001451C9">
              <w:rPr>
                <w:rFonts w:eastAsia="Times New Roman"/>
                <w:sz w:val="16"/>
                <w:szCs w:val="16"/>
              </w:rPr>
              <w:t>$</w:t>
            </w:r>
            <w:r w:rsidR="001451C9" w:rsidRPr="001451C9">
              <w:rPr>
                <w:rFonts w:eastAsia="Times New Roman"/>
                <w:sz w:val="16"/>
                <w:szCs w:val="16"/>
              </w:rPr>
              <w:t>82,737</w:t>
            </w:r>
          </w:p>
        </w:tc>
      </w:tr>
      <w:tr w:rsidR="00CF4844" w:rsidRPr="00986887" w:rsidTr="001451C9">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986887" w:rsidRDefault="00CF4844"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PRESCHOOL</w:t>
            </w:r>
          </w:p>
        </w:tc>
        <w:tc>
          <w:tcPr>
            <w:tcW w:w="990"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1E62CF" w:rsidRDefault="00CF4844" w:rsidP="001E62CF">
            <w:pPr>
              <w:spacing w:after="0" w:line="240" w:lineRule="auto"/>
              <w:jc w:val="right"/>
              <w:rPr>
                <w:rFonts w:eastAsia="Times New Roman"/>
                <w:sz w:val="16"/>
                <w:szCs w:val="16"/>
              </w:rPr>
            </w:pPr>
            <w:r w:rsidRPr="001E62CF">
              <w:rPr>
                <w:rFonts w:eastAsia="Times New Roman"/>
                <w:sz w:val="16"/>
                <w:szCs w:val="16"/>
              </w:rPr>
              <w:t>$</w:t>
            </w:r>
            <w:r w:rsidR="001E62CF" w:rsidRPr="001E62CF">
              <w:rPr>
                <w:rFonts w:eastAsia="Times New Roman"/>
                <w:sz w:val="16"/>
                <w:szCs w:val="16"/>
              </w:rPr>
              <w:t>358,104</w:t>
            </w:r>
          </w:p>
        </w:tc>
        <w:tc>
          <w:tcPr>
            <w:tcW w:w="900"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CF4844" w:rsidRPr="001E62CF" w:rsidRDefault="00CF4844" w:rsidP="00D01C35">
            <w:pPr>
              <w:jc w:val="right"/>
              <w:rPr>
                <w:sz w:val="16"/>
                <w:szCs w:val="16"/>
              </w:rPr>
            </w:pPr>
            <w:r w:rsidRPr="001E62CF">
              <w:rPr>
                <w:sz w:val="16"/>
                <w:szCs w:val="16"/>
              </w:rPr>
              <w:t>$</w:t>
            </w:r>
            <w:r w:rsidR="00D01C35" w:rsidRPr="001E62CF">
              <w:rPr>
                <w:sz w:val="16"/>
                <w:szCs w:val="16"/>
              </w:rPr>
              <w:t>397,306</w:t>
            </w:r>
          </w:p>
        </w:tc>
      </w:tr>
      <w:tr w:rsidR="00CF4844" w:rsidRPr="00986887" w:rsidTr="009C16F3">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986887" w:rsidRDefault="00CF4844" w:rsidP="009C16F3">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GIFTED &amp; TALENTED</w:t>
            </w:r>
          </w:p>
        </w:tc>
        <w:tc>
          <w:tcPr>
            <w:tcW w:w="990" w:type="dxa"/>
            <w:tcBorders>
              <w:top w:val="single" w:sz="8" w:space="0" w:color="F79646"/>
              <w:left w:val="single" w:sz="8" w:space="0" w:color="F79646"/>
              <w:bottom w:val="single" w:sz="8" w:space="0" w:color="F79646"/>
              <w:right w:val="single" w:sz="8" w:space="0" w:color="F79646"/>
            </w:tcBorders>
            <w:shd w:val="clear" w:color="auto" w:fill="FDE4D0"/>
            <w:noWrap/>
          </w:tcPr>
          <w:p w:rsidR="00CF4844" w:rsidRPr="00D01C35" w:rsidRDefault="00CF4844" w:rsidP="001E62CF">
            <w:pPr>
              <w:spacing w:after="0" w:line="240" w:lineRule="auto"/>
              <w:jc w:val="right"/>
              <w:rPr>
                <w:rFonts w:eastAsia="Times New Roman"/>
                <w:color w:val="FF0000"/>
                <w:sz w:val="16"/>
                <w:szCs w:val="16"/>
              </w:rPr>
            </w:pPr>
            <w:r w:rsidRPr="001E62CF">
              <w:rPr>
                <w:rFonts w:eastAsia="Times New Roman"/>
                <w:sz w:val="16"/>
                <w:szCs w:val="16"/>
              </w:rPr>
              <w:t>$19,</w:t>
            </w:r>
            <w:r w:rsidR="001E62CF" w:rsidRPr="001E62CF">
              <w:rPr>
                <w:rFonts w:eastAsia="Times New Roman"/>
                <w:sz w:val="16"/>
                <w:szCs w:val="16"/>
              </w:rPr>
              <w:t>506</w:t>
            </w:r>
          </w:p>
        </w:tc>
        <w:tc>
          <w:tcPr>
            <w:tcW w:w="900" w:type="dxa"/>
            <w:tcBorders>
              <w:top w:val="single" w:sz="8" w:space="0" w:color="F79646"/>
              <w:left w:val="single" w:sz="8" w:space="0" w:color="F79646"/>
              <w:bottom w:val="single" w:sz="8" w:space="0" w:color="F79646"/>
              <w:right w:val="single" w:sz="8" w:space="0" w:color="F79646"/>
            </w:tcBorders>
            <w:shd w:val="clear" w:color="auto" w:fill="FDE4D0"/>
            <w:noWrap/>
            <w:vAlign w:val="bottom"/>
          </w:tcPr>
          <w:p w:rsidR="00CF4844" w:rsidRPr="00986887" w:rsidRDefault="00CF4844" w:rsidP="00D01C35">
            <w:pPr>
              <w:jc w:val="right"/>
              <w:rPr>
                <w:color w:val="000000"/>
                <w:sz w:val="16"/>
                <w:szCs w:val="16"/>
              </w:rPr>
            </w:pPr>
            <w:r>
              <w:rPr>
                <w:color w:val="000000"/>
                <w:sz w:val="16"/>
                <w:szCs w:val="16"/>
              </w:rPr>
              <w:t>$19,</w:t>
            </w:r>
            <w:r w:rsidR="00D01C35">
              <w:rPr>
                <w:color w:val="000000"/>
                <w:sz w:val="16"/>
                <w:szCs w:val="16"/>
              </w:rPr>
              <w:t>288</w:t>
            </w:r>
          </w:p>
        </w:tc>
      </w:tr>
      <w:tr w:rsidR="00CF4844" w:rsidRPr="00986887" w:rsidTr="001451C9">
        <w:trPr>
          <w:trHeight w:val="353"/>
        </w:trPr>
        <w:tc>
          <w:tcPr>
            <w:tcW w:w="1638"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986887" w:rsidRDefault="00CF4844" w:rsidP="009C16F3">
            <w:pPr>
              <w:spacing w:after="0" w:line="240" w:lineRule="auto"/>
              <w:rPr>
                <w:rFonts w:ascii="Cambria" w:eastAsia="Times New Roman" w:hAnsi="Cambria"/>
                <w:b/>
                <w:bCs/>
                <w:color w:val="000000"/>
                <w:sz w:val="16"/>
                <w:szCs w:val="16"/>
              </w:rPr>
            </w:pPr>
            <w:r w:rsidRPr="00986887">
              <w:rPr>
                <w:rFonts w:ascii="Cambria" w:eastAsia="Times New Roman" w:hAnsi="Cambria"/>
                <w:b/>
                <w:bCs/>
                <w:color w:val="000000"/>
                <w:sz w:val="16"/>
                <w:szCs w:val="16"/>
              </w:rPr>
              <w:t>TOTAL</w:t>
            </w:r>
          </w:p>
        </w:tc>
        <w:tc>
          <w:tcPr>
            <w:tcW w:w="990" w:type="dxa"/>
            <w:tcBorders>
              <w:top w:val="single" w:sz="8" w:space="0" w:color="F79646"/>
              <w:left w:val="single" w:sz="8" w:space="0" w:color="F79646"/>
              <w:bottom w:val="single" w:sz="8" w:space="0" w:color="F79646"/>
              <w:right w:val="single" w:sz="8" w:space="0" w:color="F79646"/>
            </w:tcBorders>
            <w:shd w:val="clear" w:color="auto" w:fill="auto"/>
            <w:noWrap/>
          </w:tcPr>
          <w:p w:rsidR="00CF4844" w:rsidRPr="00D01C35" w:rsidRDefault="00CF4844" w:rsidP="00750A0B">
            <w:pPr>
              <w:spacing w:after="0" w:line="240" w:lineRule="auto"/>
              <w:jc w:val="right"/>
              <w:rPr>
                <w:rFonts w:eastAsia="Times New Roman"/>
                <w:color w:val="FF0000"/>
                <w:sz w:val="16"/>
                <w:szCs w:val="16"/>
              </w:rPr>
            </w:pPr>
            <w:r w:rsidRPr="00750A0B">
              <w:rPr>
                <w:rFonts w:eastAsia="Times New Roman"/>
                <w:sz w:val="16"/>
                <w:szCs w:val="16"/>
              </w:rPr>
              <w:t>$</w:t>
            </w:r>
            <w:r w:rsidR="00750A0B" w:rsidRPr="00750A0B">
              <w:rPr>
                <w:rFonts w:eastAsia="Times New Roman"/>
                <w:sz w:val="16"/>
                <w:szCs w:val="16"/>
              </w:rPr>
              <w:t>651,022</w:t>
            </w:r>
          </w:p>
        </w:tc>
        <w:tc>
          <w:tcPr>
            <w:tcW w:w="900" w:type="dxa"/>
            <w:tcBorders>
              <w:top w:val="single" w:sz="8" w:space="0" w:color="F79646"/>
              <w:left w:val="single" w:sz="8" w:space="0" w:color="F79646"/>
              <w:bottom w:val="single" w:sz="8" w:space="0" w:color="F79646"/>
              <w:right w:val="single" w:sz="8" w:space="0" w:color="F79646"/>
            </w:tcBorders>
            <w:shd w:val="clear" w:color="auto" w:fill="auto"/>
            <w:noWrap/>
            <w:vAlign w:val="bottom"/>
          </w:tcPr>
          <w:p w:rsidR="00CF4844" w:rsidRPr="00986887" w:rsidRDefault="00CF4844" w:rsidP="004C0E5F">
            <w:pPr>
              <w:jc w:val="right"/>
              <w:rPr>
                <w:color w:val="000000"/>
                <w:sz w:val="16"/>
                <w:szCs w:val="16"/>
              </w:rPr>
            </w:pPr>
            <w:r>
              <w:rPr>
                <w:color w:val="000000"/>
                <w:sz w:val="16"/>
                <w:szCs w:val="16"/>
              </w:rPr>
              <w:t>$</w:t>
            </w:r>
            <w:r w:rsidR="004C0E5F">
              <w:rPr>
                <w:color w:val="000000"/>
                <w:sz w:val="16"/>
                <w:szCs w:val="16"/>
              </w:rPr>
              <w:t>694,010</w:t>
            </w:r>
            <w:r w:rsidRPr="00986887">
              <w:rPr>
                <w:color w:val="000000"/>
                <w:sz w:val="16"/>
                <w:szCs w:val="16"/>
              </w:rPr>
              <w:t xml:space="preserve"> </w:t>
            </w:r>
          </w:p>
        </w:tc>
      </w:tr>
    </w:tbl>
    <w:p w:rsidR="00CF4844" w:rsidRPr="00986887" w:rsidRDefault="00CF4844" w:rsidP="00CF4844">
      <w:pPr>
        <w:pStyle w:val="NoSpacing"/>
        <w:rPr>
          <w:rFonts w:ascii="Times New Roman" w:hAnsi="Times New Roman"/>
          <w:sz w:val="24"/>
          <w:szCs w:val="24"/>
        </w:rPr>
      </w:pPr>
    </w:p>
    <w:p w:rsidR="008F3748" w:rsidRDefault="008F3748" w:rsidP="0009344A">
      <w:pPr>
        <w:pStyle w:val="NoSpacing"/>
        <w:rPr>
          <w:rFonts w:ascii="Times New Roman" w:hAnsi="Times New Roman"/>
          <w:b/>
          <w:sz w:val="36"/>
          <w:szCs w:val="36"/>
        </w:rPr>
      </w:pPr>
    </w:p>
    <w:p w:rsidR="008F3748" w:rsidRDefault="008F3748" w:rsidP="0009344A">
      <w:pPr>
        <w:pStyle w:val="NoSpacing"/>
        <w:rPr>
          <w:rFonts w:ascii="Times New Roman" w:hAnsi="Times New Roman"/>
          <w:b/>
          <w:sz w:val="36"/>
          <w:szCs w:val="36"/>
        </w:rPr>
      </w:pPr>
    </w:p>
    <w:p w:rsidR="008F3748" w:rsidRDefault="008F3748" w:rsidP="0009344A">
      <w:pPr>
        <w:pStyle w:val="NoSpacing"/>
        <w:rPr>
          <w:rFonts w:ascii="Times New Roman" w:hAnsi="Times New Roman"/>
          <w:b/>
          <w:sz w:val="36"/>
          <w:szCs w:val="36"/>
        </w:rPr>
      </w:pPr>
    </w:p>
    <w:p w:rsidR="001451C9" w:rsidRDefault="001451C9" w:rsidP="0009344A">
      <w:pPr>
        <w:pStyle w:val="NoSpacing"/>
        <w:rPr>
          <w:rFonts w:ascii="Times New Roman" w:hAnsi="Times New Roman"/>
          <w:b/>
          <w:sz w:val="36"/>
          <w:szCs w:val="36"/>
        </w:rPr>
      </w:pPr>
    </w:p>
    <w:p w:rsidR="001451C9" w:rsidRDefault="001451C9" w:rsidP="0009344A">
      <w:pPr>
        <w:pStyle w:val="NoSpacing"/>
        <w:rPr>
          <w:rFonts w:ascii="Times New Roman" w:hAnsi="Times New Roman"/>
          <w:b/>
          <w:sz w:val="36"/>
          <w:szCs w:val="36"/>
        </w:rPr>
      </w:pPr>
    </w:p>
    <w:p w:rsidR="001451C9" w:rsidRDefault="001451C9" w:rsidP="0009344A">
      <w:pPr>
        <w:pStyle w:val="NoSpacing"/>
        <w:rPr>
          <w:rFonts w:ascii="Times New Roman" w:hAnsi="Times New Roman"/>
          <w:b/>
          <w:sz w:val="36"/>
          <w:szCs w:val="36"/>
        </w:rPr>
      </w:pPr>
    </w:p>
    <w:p w:rsidR="009B2527" w:rsidRDefault="009B2527" w:rsidP="0009344A">
      <w:pPr>
        <w:pStyle w:val="NoSpacing"/>
        <w:rPr>
          <w:rFonts w:ascii="Times New Roman" w:hAnsi="Times New Roman"/>
          <w:b/>
          <w:sz w:val="36"/>
          <w:szCs w:val="36"/>
        </w:rPr>
      </w:pPr>
    </w:p>
    <w:p w:rsidR="009B2527" w:rsidRDefault="009B2527" w:rsidP="0009344A">
      <w:pPr>
        <w:pStyle w:val="NoSpacing"/>
        <w:rPr>
          <w:rFonts w:ascii="Times New Roman" w:hAnsi="Times New Roman"/>
          <w:b/>
          <w:sz w:val="36"/>
          <w:szCs w:val="36"/>
        </w:rPr>
      </w:pPr>
    </w:p>
    <w:p w:rsidR="0009344A" w:rsidRPr="00BA47D8" w:rsidRDefault="0009344A" w:rsidP="0009344A">
      <w:pPr>
        <w:pStyle w:val="NoSpacing"/>
        <w:rPr>
          <w:rFonts w:ascii="Times New Roman" w:hAnsi="Times New Roman"/>
          <w:b/>
          <w:sz w:val="36"/>
          <w:szCs w:val="36"/>
        </w:rPr>
      </w:pPr>
      <w:r>
        <w:rPr>
          <w:rFonts w:ascii="Times New Roman" w:hAnsi="Times New Roman"/>
          <w:b/>
          <w:sz w:val="36"/>
          <w:szCs w:val="36"/>
        </w:rPr>
        <w:t>Fund 21 – District Activity Funds</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883"/>
      </w:tblGrid>
      <w:tr w:rsidR="0009344A" w:rsidRPr="00813052" w:rsidTr="00CE0D21">
        <w:trPr>
          <w:trHeight w:val="206"/>
        </w:trPr>
        <w:tc>
          <w:tcPr>
            <w:tcW w:w="8883" w:type="dxa"/>
            <w:shd w:val="clear" w:color="auto" w:fill="4F81BD"/>
          </w:tcPr>
          <w:p w:rsidR="0009344A" w:rsidRPr="00813052" w:rsidRDefault="0009344A" w:rsidP="0009344A">
            <w:pPr>
              <w:pStyle w:val="NoSpacing"/>
              <w:rPr>
                <w:rFonts w:ascii="Times New Roman" w:hAnsi="Times New Roman"/>
                <w:b/>
                <w:bCs/>
                <w:color w:val="FFFFFF"/>
                <w:sz w:val="24"/>
                <w:szCs w:val="24"/>
              </w:rPr>
            </w:pPr>
          </w:p>
        </w:tc>
      </w:tr>
      <w:tr w:rsidR="0009344A" w:rsidRPr="00813052" w:rsidTr="004402DA">
        <w:trPr>
          <w:trHeight w:val="3940"/>
        </w:trPr>
        <w:tc>
          <w:tcPr>
            <w:tcW w:w="8883" w:type="dxa"/>
            <w:tcBorders>
              <w:top w:val="single" w:sz="8" w:space="0" w:color="4F81BD"/>
              <w:left w:val="single" w:sz="8" w:space="0" w:color="4F81BD"/>
              <w:bottom w:val="single" w:sz="8" w:space="0" w:color="4F81BD"/>
              <w:right w:val="single" w:sz="8" w:space="0" w:color="4F81BD"/>
            </w:tcBorders>
          </w:tcPr>
          <w:p w:rsidR="0009344A" w:rsidRDefault="0009344A" w:rsidP="008E35CF">
            <w:pPr>
              <w:pStyle w:val="NoSpacing"/>
              <w:jc w:val="both"/>
              <w:rPr>
                <w:rFonts w:ascii="Times New Roman" w:hAnsi="Times New Roman"/>
                <w:b/>
                <w:bCs/>
                <w:sz w:val="24"/>
                <w:szCs w:val="24"/>
              </w:rPr>
            </w:pPr>
            <w:r>
              <w:rPr>
                <w:rFonts w:ascii="Times New Roman" w:hAnsi="Times New Roman"/>
                <w:b/>
                <w:bCs/>
                <w:sz w:val="24"/>
                <w:szCs w:val="24"/>
              </w:rPr>
              <w:t>These funds historically have been accounted for at the school level.  Due to revised Redbook regulations the funds must be accounted for at the district level if funds are to be spent on operational expenses.</w:t>
            </w:r>
          </w:p>
          <w:p w:rsidR="00FF2C81" w:rsidRDefault="00FF2C81" w:rsidP="008E35CF">
            <w:pPr>
              <w:pStyle w:val="NoSpacing"/>
              <w:jc w:val="both"/>
              <w:rPr>
                <w:rFonts w:ascii="Times New Roman" w:hAnsi="Times New Roman"/>
                <w:b/>
                <w:bCs/>
                <w:sz w:val="24"/>
                <w:szCs w:val="24"/>
              </w:rPr>
            </w:pPr>
          </w:p>
          <w:p w:rsidR="00FF2C81" w:rsidRDefault="00FF2C81" w:rsidP="008E35CF">
            <w:pPr>
              <w:pStyle w:val="NoSpacing"/>
              <w:jc w:val="both"/>
              <w:rPr>
                <w:rFonts w:ascii="Times New Roman" w:hAnsi="Times New Roman"/>
                <w:b/>
                <w:bCs/>
                <w:sz w:val="24"/>
                <w:szCs w:val="24"/>
              </w:rPr>
            </w:pPr>
            <w:r>
              <w:rPr>
                <w:rFonts w:ascii="Times New Roman" w:hAnsi="Times New Roman"/>
                <w:b/>
                <w:bCs/>
                <w:sz w:val="24"/>
                <w:szCs w:val="24"/>
              </w:rPr>
              <w:t>Funds deposited to these accounts may include: school fees, locker fees, field trip fees, donations</w:t>
            </w:r>
          </w:p>
          <w:p w:rsidR="0009344A" w:rsidRDefault="0009344A" w:rsidP="008E35CF">
            <w:pPr>
              <w:pStyle w:val="NoSpacing"/>
              <w:jc w:val="both"/>
              <w:rPr>
                <w:rFonts w:ascii="Times New Roman" w:hAnsi="Times New Roman"/>
                <w:b/>
                <w:bCs/>
                <w:sz w:val="24"/>
                <w:szCs w:val="24"/>
              </w:rPr>
            </w:pPr>
          </w:p>
          <w:p w:rsidR="0009344A" w:rsidRDefault="0009344A" w:rsidP="008E35CF">
            <w:pPr>
              <w:pStyle w:val="NoSpacing"/>
              <w:jc w:val="both"/>
              <w:rPr>
                <w:rFonts w:ascii="Times New Roman" w:hAnsi="Times New Roman"/>
                <w:b/>
                <w:bCs/>
                <w:sz w:val="24"/>
                <w:szCs w:val="24"/>
              </w:rPr>
            </w:pPr>
            <w:r>
              <w:rPr>
                <w:rFonts w:ascii="Times New Roman" w:hAnsi="Times New Roman"/>
                <w:b/>
                <w:bCs/>
                <w:sz w:val="24"/>
                <w:szCs w:val="24"/>
              </w:rPr>
              <w:t>Accounting at the district level began in March 2014.</w:t>
            </w:r>
          </w:p>
          <w:p w:rsidR="0009344A" w:rsidRDefault="0009344A" w:rsidP="008E35CF">
            <w:pPr>
              <w:pStyle w:val="NoSpacing"/>
              <w:jc w:val="both"/>
              <w:rPr>
                <w:rFonts w:ascii="Times New Roman" w:hAnsi="Times New Roman"/>
                <w:b/>
                <w:bCs/>
                <w:sz w:val="24"/>
                <w:szCs w:val="24"/>
              </w:rPr>
            </w:pPr>
            <w:r>
              <w:rPr>
                <w:rFonts w:ascii="Times New Roman" w:hAnsi="Times New Roman"/>
                <w:b/>
                <w:bCs/>
                <w:sz w:val="24"/>
                <w:szCs w:val="24"/>
              </w:rPr>
              <w:t>Current balances include: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440"/>
              <w:gridCol w:w="1852"/>
              <w:gridCol w:w="1440"/>
              <w:gridCol w:w="1306"/>
            </w:tblGrid>
            <w:tr w:rsidR="00AF19A2" w:rsidRPr="009F3439" w:rsidTr="00AF19A2">
              <w:trPr>
                <w:trHeight w:val="206"/>
              </w:trPr>
              <w:tc>
                <w:tcPr>
                  <w:tcW w:w="2258" w:type="dxa"/>
                  <w:shd w:val="clear" w:color="auto" w:fill="auto"/>
                </w:tcPr>
                <w:p w:rsidR="00AF19A2" w:rsidRPr="009F3439" w:rsidRDefault="00AF19A2" w:rsidP="008E35CF">
                  <w:pPr>
                    <w:pStyle w:val="NoSpacing"/>
                    <w:jc w:val="both"/>
                    <w:rPr>
                      <w:rFonts w:ascii="Times New Roman" w:hAnsi="Times New Roman"/>
                      <w:b/>
                      <w:bCs/>
                      <w:sz w:val="24"/>
                      <w:szCs w:val="24"/>
                    </w:rPr>
                  </w:pPr>
                </w:p>
              </w:tc>
              <w:tc>
                <w:tcPr>
                  <w:tcW w:w="1440" w:type="dxa"/>
                  <w:shd w:val="clear" w:color="auto" w:fill="auto"/>
                </w:tcPr>
                <w:p w:rsidR="00AF19A2" w:rsidRPr="009F3439" w:rsidRDefault="00AF19A2" w:rsidP="008E35CF">
                  <w:pPr>
                    <w:pStyle w:val="NoSpacing"/>
                    <w:jc w:val="both"/>
                    <w:rPr>
                      <w:rFonts w:ascii="Times New Roman" w:hAnsi="Times New Roman"/>
                      <w:b/>
                      <w:bCs/>
                      <w:sz w:val="24"/>
                      <w:szCs w:val="24"/>
                    </w:rPr>
                  </w:pPr>
                  <w:r w:rsidRPr="009F3439">
                    <w:rPr>
                      <w:rFonts w:ascii="Times New Roman" w:hAnsi="Times New Roman"/>
                      <w:b/>
                      <w:bCs/>
                      <w:sz w:val="24"/>
                      <w:szCs w:val="24"/>
                    </w:rPr>
                    <w:t>MGH</w:t>
                  </w:r>
                </w:p>
              </w:tc>
              <w:tc>
                <w:tcPr>
                  <w:tcW w:w="1852" w:type="dxa"/>
                  <w:shd w:val="clear" w:color="auto" w:fill="auto"/>
                </w:tcPr>
                <w:p w:rsidR="00AF19A2" w:rsidRPr="009F3439" w:rsidRDefault="00AF19A2" w:rsidP="008E35CF">
                  <w:pPr>
                    <w:pStyle w:val="NoSpacing"/>
                    <w:jc w:val="both"/>
                    <w:rPr>
                      <w:rFonts w:ascii="Times New Roman" w:hAnsi="Times New Roman"/>
                      <w:b/>
                      <w:bCs/>
                      <w:sz w:val="24"/>
                      <w:szCs w:val="24"/>
                    </w:rPr>
                  </w:pPr>
                  <w:r w:rsidRPr="009F3439">
                    <w:rPr>
                      <w:rFonts w:ascii="Times New Roman" w:hAnsi="Times New Roman"/>
                      <w:b/>
                      <w:bCs/>
                      <w:sz w:val="24"/>
                      <w:szCs w:val="24"/>
                    </w:rPr>
                    <w:t>ELT</w:t>
                  </w:r>
                </w:p>
              </w:tc>
              <w:tc>
                <w:tcPr>
                  <w:tcW w:w="1440" w:type="dxa"/>
                  <w:shd w:val="clear" w:color="auto" w:fill="auto"/>
                </w:tcPr>
                <w:p w:rsidR="00AF19A2" w:rsidRPr="009F3439" w:rsidRDefault="00AF19A2" w:rsidP="008E35CF">
                  <w:pPr>
                    <w:pStyle w:val="NoSpacing"/>
                    <w:jc w:val="both"/>
                    <w:rPr>
                      <w:rFonts w:ascii="Times New Roman" w:hAnsi="Times New Roman"/>
                      <w:b/>
                      <w:bCs/>
                      <w:sz w:val="24"/>
                      <w:szCs w:val="24"/>
                    </w:rPr>
                  </w:pPr>
                  <w:r w:rsidRPr="009F3439">
                    <w:rPr>
                      <w:rFonts w:ascii="Times New Roman" w:hAnsi="Times New Roman"/>
                      <w:b/>
                      <w:bCs/>
                      <w:sz w:val="24"/>
                      <w:szCs w:val="24"/>
                    </w:rPr>
                    <w:t>BMS</w:t>
                  </w:r>
                </w:p>
              </w:tc>
              <w:tc>
                <w:tcPr>
                  <w:tcW w:w="1306" w:type="dxa"/>
                  <w:shd w:val="clear" w:color="auto" w:fill="auto"/>
                </w:tcPr>
                <w:p w:rsidR="00AF19A2" w:rsidRPr="009F3439" w:rsidRDefault="00AF19A2" w:rsidP="008E35CF">
                  <w:pPr>
                    <w:pStyle w:val="NoSpacing"/>
                    <w:jc w:val="both"/>
                    <w:rPr>
                      <w:rFonts w:ascii="Times New Roman" w:hAnsi="Times New Roman"/>
                      <w:b/>
                      <w:bCs/>
                      <w:sz w:val="24"/>
                      <w:szCs w:val="24"/>
                    </w:rPr>
                  </w:pPr>
                  <w:r w:rsidRPr="009F3439">
                    <w:rPr>
                      <w:rFonts w:ascii="Times New Roman" w:hAnsi="Times New Roman"/>
                      <w:b/>
                      <w:bCs/>
                      <w:sz w:val="24"/>
                      <w:szCs w:val="24"/>
                    </w:rPr>
                    <w:t>DHS</w:t>
                  </w:r>
                </w:p>
              </w:tc>
            </w:tr>
            <w:tr w:rsidR="00AF19A2" w:rsidRPr="009F3439" w:rsidTr="00AF19A2">
              <w:trPr>
                <w:trHeight w:val="525"/>
              </w:trPr>
              <w:tc>
                <w:tcPr>
                  <w:tcW w:w="2258" w:type="dxa"/>
                  <w:shd w:val="clear" w:color="auto" w:fill="auto"/>
                </w:tcPr>
                <w:p w:rsidR="00AF19A2" w:rsidRPr="009F3439" w:rsidRDefault="00AF19A2" w:rsidP="008E35CF">
                  <w:pPr>
                    <w:pStyle w:val="NoSpacing"/>
                    <w:jc w:val="both"/>
                    <w:rPr>
                      <w:rFonts w:ascii="Times New Roman" w:hAnsi="Times New Roman"/>
                      <w:bCs/>
                      <w:sz w:val="20"/>
                      <w:szCs w:val="20"/>
                    </w:rPr>
                  </w:pPr>
                  <w:r w:rsidRPr="009F3439">
                    <w:rPr>
                      <w:rFonts w:ascii="Times New Roman" w:hAnsi="Times New Roman"/>
                      <w:bCs/>
                      <w:sz w:val="20"/>
                      <w:szCs w:val="20"/>
                    </w:rPr>
                    <w:t>General, Library, Clubs, Activities, Field trips</w:t>
                  </w:r>
                </w:p>
              </w:tc>
              <w:tc>
                <w:tcPr>
                  <w:tcW w:w="1440" w:type="dxa"/>
                  <w:shd w:val="clear" w:color="auto" w:fill="auto"/>
                </w:tcPr>
                <w:p w:rsidR="00AF19A2" w:rsidRPr="009F3439" w:rsidRDefault="00AF19A2" w:rsidP="00DF5D4D">
                  <w:pPr>
                    <w:pStyle w:val="NoSpacing"/>
                    <w:jc w:val="both"/>
                    <w:rPr>
                      <w:rFonts w:ascii="Times New Roman" w:hAnsi="Times New Roman"/>
                      <w:bCs/>
                      <w:sz w:val="20"/>
                      <w:szCs w:val="20"/>
                    </w:rPr>
                  </w:pPr>
                  <w:r w:rsidRPr="009F3439">
                    <w:rPr>
                      <w:rFonts w:ascii="Times New Roman" w:hAnsi="Times New Roman"/>
                      <w:bCs/>
                      <w:sz w:val="20"/>
                      <w:szCs w:val="20"/>
                    </w:rPr>
                    <w:t>$</w:t>
                  </w:r>
                  <w:r w:rsidR="00DF5D4D">
                    <w:rPr>
                      <w:rFonts w:ascii="Times New Roman" w:hAnsi="Times New Roman"/>
                      <w:bCs/>
                      <w:sz w:val="20"/>
                      <w:szCs w:val="20"/>
                    </w:rPr>
                    <w:t>10,743</w:t>
                  </w:r>
                </w:p>
              </w:tc>
              <w:tc>
                <w:tcPr>
                  <w:tcW w:w="1852" w:type="dxa"/>
                  <w:shd w:val="clear" w:color="auto" w:fill="auto"/>
                </w:tcPr>
                <w:p w:rsidR="00AF19A2" w:rsidRPr="009F3439" w:rsidRDefault="00AF19A2" w:rsidP="00DF5D4D">
                  <w:pPr>
                    <w:pStyle w:val="NoSpacing"/>
                    <w:jc w:val="both"/>
                    <w:rPr>
                      <w:rFonts w:ascii="Times New Roman" w:hAnsi="Times New Roman"/>
                      <w:bCs/>
                      <w:sz w:val="20"/>
                      <w:szCs w:val="20"/>
                    </w:rPr>
                  </w:pPr>
                  <w:r>
                    <w:rPr>
                      <w:rFonts w:ascii="Times New Roman" w:hAnsi="Times New Roman"/>
                      <w:bCs/>
                      <w:sz w:val="20"/>
                      <w:szCs w:val="20"/>
                    </w:rPr>
                    <w:t>$</w:t>
                  </w:r>
                  <w:r w:rsidR="00DF5D4D">
                    <w:rPr>
                      <w:rFonts w:ascii="Times New Roman" w:hAnsi="Times New Roman"/>
                      <w:bCs/>
                      <w:sz w:val="20"/>
                      <w:szCs w:val="20"/>
                    </w:rPr>
                    <w:t>14,920</w:t>
                  </w:r>
                </w:p>
              </w:tc>
              <w:tc>
                <w:tcPr>
                  <w:tcW w:w="1440" w:type="dxa"/>
                  <w:shd w:val="clear" w:color="auto" w:fill="auto"/>
                </w:tcPr>
                <w:p w:rsidR="00AF19A2" w:rsidRDefault="00AF19A2" w:rsidP="008E35CF">
                  <w:pPr>
                    <w:pStyle w:val="NoSpacing"/>
                    <w:jc w:val="both"/>
                    <w:rPr>
                      <w:rFonts w:ascii="Times New Roman" w:hAnsi="Times New Roman"/>
                      <w:bCs/>
                      <w:sz w:val="20"/>
                      <w:szCs w:val="20"/>
                    </w:rPr>
                  </w:pPr>
                  <w:r w:rsidRPr="009F3439">
                    <w:rPr>
                      <w:rFonts w:ascii="Times New Roman" w:hAnsi="Times New Roman"/>
                      <w:bCs/>
                      <w:sz w:val="20"/>
                      <w:szCs w:val="20"/>
                    </w:rPr>
                    <w:t>$</w:t>
                  </w:r>
                  <w:r w:rsidR="00DF5D4D">
                    <w:rPr>
                      <w:rFonts w:ascii="Times New Roman" w:hAnsi="Times New Roman"/>
                      <w:bCs/>
                      <w:sz w:val="20"/>
                      <w:szCs w:val="20"/>
                    </w:rPr>
                    <w:t>16,307</w:t>
                  </w:r>
                </w:p>
                <w:p w:rsidR="00AF19A2" w:rsidRPr="009F3439" w:rsidRDefault="00AF19A2" w:rsidP="008E35CF">
                  <w:pPr>
                    <w:pStyle w:val="NoSpacing"/>
                    <w:jc w:val="both"/>
                    <w:rPr>
                      <w:rFonts w:ascii="Times New Roman" w:hAnsi="Times New Roman"/>
                      <w:bCs/>
                      <w:sz w:val="20"/>
                      <w:szCs w:val="20"/>
                    </w:rPr>
                  </w:pPr>
                </w:p>
              </w:tc>
              <w:tc>
                <w:tcPr>
                  <w:tcW w:w="1306" w:type="dxa"/>
                  <w:shd w:val="clear" w:color="auto" w:fill="auto"/>
                </w:tcPr>
                <w:p w:rsidR="00AF19A2" w:rsidRPr="009F3439" w:rsidRDefault="00AF19A2" w:rsidP="00DF5D4D">
                  <w:pPr>
                    <w:pStyle w:val="NoSpacing"/>
                    <w:jc w:val="both"/>
                    <w:rPr>
                      <w:rFonts w:ascii="Times New Roman" w:hAnsi="Times New Roman"/>
                      <w:bCs/>
                      <w:sz w:val="20"/>
                      <w:szCs w:val="20"/>
                    </w:rPr>
                  </w:pPr>
                  <w:r w:rsidRPr="009F3439">
                    <w:rPr>
                      <w:rFonts w:ascii="Times New Roman" w:hAnsi="Times New Roman"/>
                      <w:bCs/>
                      <w:sz w:val="20"/>
                      <w:szCs w:val="20"/>
                    </w:rPr>
                    <w:t>$</w:t>
                  </w:r>
                  <w:r w:rsidR="00DF5D4D">
                    <w:rPr>
                      <w:rFonts w:ascii="Times New Roman" w:hAnsi="Times New Roman"/>
                      <w:bCs/>
                      <w:sz w:val="20"/>
                      <w:szCs w:val="20"/>
                    </w:rPr>
                    <w:t>34,885</w:t>
                  </w:r>
                </w:p>
              </w:tc>
            </w:tr>
          </w:tbl>
          <w:p w:rsidR="0009344A" w:rsidRPr="00813052" w:rsidRDefault="0009344A" w:rsidP="008E35CF">
            <w:pPr>
              <w:pStyle w:val="NoSpacing"/>
              <w:jc w:val="both"/>
              <w:rPr>
                <w:rFonts w:ascii="Times New Roman" w:hAnsi="Times New Roman"/>
                <w:b/>
                <w:bCs/>
                <w:sz w:val="24"/>
                <w:szCs w:val="24"/>
              </w:rPr>
            </w:pPr>
            <w:r>
              <w:rPr>
                <w:rFonts w:ascii="Times New Roman" w:hAnsi="Times New Roman"/>
                <w:b/>
                <w:bCs/>
                <w:sz w:val="24"/>
                <w:szCs w:val="24"/>
              </w:rPr>
              <w:t xml:space="preserve">                            </w:t>
            </w:r>
          </w:p>
        </w:tc>
      </w:tr>
    </w:tbl>
    <w:p w:rsidR="0009344A" w:rsidRDefault="0009344A" w:rsidP="0042255D">
      <w:pPr>
        <w:pStyle w:val="NoSpacing"/>
        <w:rPr>
          <w:rFonts w:ascii="Times New Roman" w:hAnsi="Times New Roman"/>
          <w:sz w:val="24"/>
          <w:szCs w:val="24"/>
        </w:rPr>
      </w:pPr>
    </w:p>
    <w:p w:rsidR="00076CB6" w:rsidRDefault="00076CB6" w:rsidP="0042255D">
      <w:pPr>
        <w:pStyle w:val="NoSpacing"/>
        <w:rPr>
          <w:rFonts w:ascii="Times New Roman" w:hAnsi="Times New Roman"/>
          <w:sz w:val="24"/>
          <w:szCs w:val="24"/>
        </w:rPr>
      </w:pPr>
    </w:p>
    <w:p w:rsidR="00076CB6" w:rsidRDefault="00076CB6" w:rsidP="0042255D">
      <w:pPr>
        <w:pStyle w:val="NoSpacing"/>
        <w:rPr>
          <w:rFonts w:ascii="Times New Roman" w:hAnsi="Times New Roman"/>
          <w:sz w:val="24"/>
          <w:szCs w:val="24"/>
        </w:rPr>
      </w:pPr>
    </w:p>
    <w:p w:rsidR="00076CB6" w:rsidRPr="00986887" w:rsidRDefault="00076CB6" w:rsidP="00076CB6">
      <w:pPr>
        <w:pStyle w:val="NoSpacing"/>
        <w:rPr>
          <w:rFonts w:ascii="Times New Roman" w:hAnsi="Times New Roman"/>
          <w:sz w:val="24"/>
          <w:szCs w:val="24"/>
        </w:rPr>
      </w:pPr>
    </w:p>
    <w:p w:rsidR="00076CB6" w:rsidRPr="00986887" w:rsidRDefault="00076CB6" w:rsidP="00076CB6">
      <w:pPr>
        <w:pStyle w:val="NoSpacing"/>
        <w:rPr>
          <w:rFonts w:ascii="Times New Roman" w:hAnsi="Times New Roman"/>
          <w:b/>
          <w:sz w:val="36"/>
          <w:szCs w:val="36"/>
        </w:rPr>
      </w:pPr>
      <w:r w:rsidRPr="00986887">
        <w:rPr>
          <w:rFonts w:ascii="Times New Roman" w:hAnsi="Times New Roman"/>
          <w:b/>
          <w:sz w:val="36"/>
          <w:szCs w:val="36"/>
        </w:rPr>
        <w:t>Building Fund</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68"/>
        <w:gridCol w:w="4672"/>
      </w:tblGrid>
      <w:tr w:rsidR="00076CB6" w:rsidRPr="00986887" w:rsidTr="009C16F3">
        <w:tc>
          <w:tcPr>
            <w:tcW w:w="4788" w:type="dxa"/>
            <w:shd w:val="clear" w:color="auto" w:fill="4F81BD"/>
          </w:tcPr>
          <w:p w:rsidR="00076CB6" w:rsidRPr="00986887" w:rsidRDefault="00076CB6" w:rsidP="009C16F3">
            <w:pPr>
              <w:pStyle w:val="NoSpacing"/>
              <w:rPr>
                <w:rFonts w:ascii="Times New Roman" w:hAnsi="Times New Roman"/>
                <w:b/>
                <w:bCs/>
                <w:color w:val="FFFFFF"/>
                <w:sz w:val="24"/>
                <w:szCs w:val="24"/>
              </w:rPr>
            </w:pPr>
          </w:p>
        </w:tc>
        <w:tc>
          <w:tcPr>
            <w:tcW w:w="4788" w:type="dxa"/>
            <w:shd w:val="clear" w:color="auto" w:fill="FFFFFF"/>
          </w:tcPr>
          <w:p w:rsidR="00076CB6" w:rsidRPr="00986887" w:rsidRDefault="00076CB6" w:rsidP="009C16F3">
            <w:pPr>
              <w:pStyle w:val="NoSpacing"/>
              <w:rPr>
                <w:rFonts w:ascii="Times New Roman" w:hAnsi="Times New Roman"/>
                <w:b/>
                <w:bCs/>
                <w:color w:val="FFFFFF"/>
                <w:sz w:val="24"/>
                <w:szCs w:val="24"/>
              </w:rPr>
            </w:pPr>
            <w:proofErr w:type="spellStart"/>
            <w:r w:rsidRPr="00986887">
              <w:rPr>
                <w:rFonts w:ascii="Times New Roman" w:hAnsi="Times New Roman"/>
                <w:b/>
                <w:bCs/>
                <w:sz w:val="24"/>
                <w:szCs w:val="24"/>
              </w:rPr>
              <w:t>Funding</w:t>
            </w:r>
            <w:r w:rsidRPr="00986887">
              <w:rPr>
                <w:rFonts w:ascii="Times New Roman" w:hAnsi="Times New Roman"/>
                <w:b/>
                <w:bCs/>
                <w:color w:val="FFFFFF"/>
                <w:sz w:val="24"/>
                <w:szCs w:val="24"/>
              </w:rPr>
              <w:t>Fu</w:t>
            </w:r>
            <w:proofErr w:type="spellEnd"/>
          </w:p>
        </w:tc>
      </w:tr>
      <w:tr w:rsidR="00076CB6" w:rsidRPr="00986887" w:rsidTr="009C16F3">
        <w:tc>
          <w:tcPr>
            <w:tcW w:w="4788" w:type="dxa"/>
            <w:tcBorders>
              <w:top w:val="single" w:sz="8" w:space="0" w:color="4F81BD"/>
              <w:left w:val="single" w:sz="8" w:space="0" w:color="4F81BD"/>
              <w:bottom w:val="single" w:sz="8" w:space="0" w:color="4F81BD"/>
              <w:right w:val="single" w:sz="8" w:space="0" w:color="4F81BD"/>
            </w:tcBorders>
          </w:tcPr>
          <w:p w:rsidR="00076CB6" w:rsidRPr="00986887" w:rsidRDefault="00076CB6" w:rsidP="00B2520A">
            <w:pPr>
              <w:pStyle w:val="NoSpacing"/>
              <w:rPr>
                <w:rFonts w:ascii="Times New Roman" w:hAnsi="Times New Roman"/>
                <w:b/>
                <w:bCs/>
                <w:sz w:val="24"/>
                <w:szCs w:val="24"/>
              </w:rPr>
            </w:pPr>
            <w:r w:rsidRPr="00B2520A">
              <w:rPr>
                <w:rFonts w:ascii="Times New Roman" w:hAnsi="Times New Roman"/>
                <w:b/>
                <w:bCs/>
                <w:sz w:val="24"/>
                <w:szCs w:val="24"/>
              </w:rPr>
              <w:t>Debt Service - $</w:t>
            </w:r>
            <w:r w:rsidR="00B2520A" w:rsidRPr="00B2520A">
              <w:rPr>
                <w:rFonts w:ascii="Times New Roman" w:hAnsi="Times New Roman"/>
                <w:b/>
                <w:bCs/>
                <w:sz w:val="24"/>
                <w:szCs w:val="24"/>
              </w:rPr>
              <w:t>1,352,645</w:t>
            </w:r>
          </w:p>
        </w:tc>
        <w:tc>
          <w:tcPr>
            <w:tcW w:w="4788" w:type="dxa"/>
            <w:tcBorders>
              <w:top w:val="single" w:sz="8" w:space="0" w:color="4F81BD"/>
              <w:left w:val="single" w:sz="8" w:space="0" w:color="4F81BD"/>
              <w:bottom w:val="single" w:sz="8" w:space="0" w:color="4F81BD"/>
              <w:right w:val="single" w:sz="8" w:space="0" w:color="4F81BD"/>
            </w:tcBorders>
          </w:tcPr>
          <w:p w:rsidR="00076CB6" w:rsidRPr="00986887" w:rsidRDefault="00076CB6" w:rsidP="00FA2C35">
            <w:pPr>
              <w:pStyle w:val="NoSpacing"/>
              <w:rPr>
                <w:rFonts w:ascii="Times New Roman" w:hAnsi="Times New Roman"/>
                <w:bCs/>
                <w:sz w:val="24"/>
                <w:szCs w:val="24"/>
              </w:rPr>
            </w:pPr>
            <w:r>
              <w:rPr>
                <w:rFonts w:ascii="Times New Roman" w:hAnsi="Times New Roman"/>
                <w:bCs/>
                <w:sz w:val="24"/>
                <w:szCs w:val="24"/>
              </w:rPr>
              <w:t>$</w:t>
            </w:r>
            <w:r w:rsidR="00FA2C35">
              <w:rPr>
                <w:rFonts w:ascii="Times New Roman" w:hAnsi="Times New Roman"/>
                <w:bCs/>
                <w:sz w:val="24"/>
                <w:szCs w:val="24"/>
              </w:rPr>
              <w:t>480,000</w:t>
            </w:r>
            <w:r>
              <w:rPr>
                <w:rFonts w:ascii="Times New Roman" w:hAnsi="Times New Roman"/>
                <w:bCs/>
                <w:sz w:val="24"/>
                <w:szCs w:val="24"/>
              </w:rPr>
              <w:t xml:space="preserve"> FSPK Nickel (Local Revenue)</w:t>
            </w:r>
          </w:p>
        </w:tc>
      </w:tr>
      <w:tr w:rsidR="00076CB6" w:rsidRPr="00986887" w:rsidTr="009C16F3">
        <w:tc>
          <w:tcPr>
            <w:tcW w:w="4788" w:type="dxa"/>
          </w:tcPr>
          <w:p w:rsidR="00076CB6" w:rsidRPr="00986887" w:rsidRDefault="00076CB6" w:rsidP="009C16F3">
            <w:pPr>
              <w:pStyle w:val="NoSpacing"/>
              <w:rPr>
                <w:rFonts w:ascii="Times New Roman" w:hAnsi="Times New Roman"/>
                <w:b/>
                <w:bCs/>
                <w:sz w:val="24"/>
                <w:szCs w:val="24"/>
              </w:rPr>
            </w:pPr>
          </w:p>
        </w:tc>
        <w:tc>
          <w:tcPr>
            <w:tcW w:w="4788" w:type="dxa"/>
          </w:tcPr>
          <w:p w:rsidR="00076CB6" w:rsidRPr="00986887" w:rsidRDefault="00076CB6" w:rsidP="00FA2C35">
            <w:pPr>
              <w:pStyle w:val="NoSpacing"/>
              <w:rPr>
                <w:rFonts w:ascii="Times New Roman" w:hAnsi="Times New Roman"/>
                <w:bCs/>
                <w:sz w:val="24"/>
                <w:szCs w:val="24"/>
              </w:rPr>
            </w:pPr>
            <w:r>
              <w:rPr>
                <w:rFonts w:ascii="Times New Roman" w:hAnsi="Times New Roman"/>
                <w:bCs/>
                <w:sz w:val="24"/>
                <w:szCs w:val="24"/>
              </w:rPr>
              <w:t>$</w:t>
            </w:r>
            <w:r w:rsidR="00FA2C35">
              <w:rPr>
                <w:rFonts w:ascii="Times New Roman" w:hAnsi="Times New Roman"/>
                <w:bCs/>
                <w:sz w:val="24"/>
                <w:szCs w:val="24"/>
              </w:rPr>
              <w:t>480,000</w:t>
            </w:r>
            <w:r>
              <w:rPr>
                <w:rFonts w:ascii="Times New Roman" w:hAnsi="Times New Roman"/>
                <w:bCs/>
                <w:sz w:val="24"/>
                <w:szCs w:val="24"/>
              </w:rPr>
              <w:t xml:space="preserve"> Recallable Nickel</w:t>
            </w:r>
          </w:p>
        </w:tc>
      </w:tr>
      <w:tr w:rsidR="00076CB6" w:rsidRPr="00986887" w:rsidTr="009C16F3">
        <w:tc>
          <w:tcPr>
            <w:tcW w:w="4788" w:type="dxa"/>
          </w:tcPr>
          <w:p w:rsidR="00076CB6" w:rsidRPr="00986887" w:rsidRDefault="00076CB6" w:rsidP="009C16F3">
            <w:pPr>
              <w:pStyle w:val="NoSpacing"/>
              <w:rPr>
                <w:rFonts w:ascii="Times New Roman" w:hAnsi="Times New Roman"/>
                <w:b/>
                <w:bCs/>
                <w:sz w:val="24"/>
                <w:szCs w:val="24"/>
              </w:rPr>
            </w:pPr>
          </w:p>
        </w:tc>
        <w:tc>
          <w:tcPr>
            <w:tcW w:w="4788" w:type="dxa"/>
          </w:tcPr>
          <w:p w:rsidR="00076CB6" w:rsidRPr="00986887" w:rsidRDefault="00076CB6" w:rsidP="00FA2C35">
            <w:pPr>
              <w:pStyle w:val="NoSpacing"/>
              <w:rPr>
                <w:rFonts w:ascii="Times New Roman" w:hAnsi="Times New Roman"/>
                <w:bCs/>
                <w:sz w:val="24"/>
                <w:szCs w:val="24"/>
              </w:rPr>
            </w:pPr>
            <w:r>
              <w:rPr>
                <w:rFonts w:ascii="Times New Roman" w:hAnsi="Times New Roman"/>
                <w:bCs/>
                <w:sz w:val="24"/>
                <w:szCs w:val="24"/>
              </w:rPr>
              <w:t>$</w:t>
            </w:r>
            <w:r w:rsidR="00FA2C35">
              <w:rPr>
                <w:rFonts w:ascii="Times New Roman" w:hAnsi="Times New Roman"/>
                <w:bCs/>
                <w:sz w:val="24"/>
                <w:szCs w:val="24"/>
              </w:rPr>
              <w:t>282,689</w:t>
            </w:r>
            <w:r w:rsidRPr="00986887">
              <w:rPr>
                <w:rFonts w:ascii="Times New Roman" w:hAnsi="Times New Roman"/>
                <w:bCs/>
                <w:sz w:val="24"/>
                <w:szCs w:val="24"/>
              </w:rPr>
              <w:t xml:space="preserve"> State full equalization</w:t>
            </w:r>
            <w:r w:rsidR="00D46708">
              <w:rPr>
                <w:rFonts w:ascii="Times New Roman" w:hAnsi="Times New Roman"/>
                <w:bCs/>
                <w:sz w:val="24"/>
                <w:szCs w:val="24"/>
              </w:rPr>
              <w:t xml:space="preserve"> per nickel</w:t>
            </w:r>
          </w:p>
        </w:tc>
      </w:tr>
      <w:tr w:rsidR="00076CB6" w:rsidRPr="00986887" w:rsidTr="009C16F3">
        <w:tc>
          <w:tcPr>
            <w:tcW w:w="4788" w:type="dxa"/>
          </w:tcPr>
          <w:p w:rsidR="00076CB6" w:rsidRPr="00986887" w:rsidRDefault="00076CB6" w:rsidP="009C16F3">
            <w:pPr>
              <w:pStyle w:val="NoSpacing"/>
              <w:rPr>
                <w:rFonts w:ascii="Times New Roman" w:hAnsi="Times New Roman"/>
                <w:b/>
                <w:bCs/>
                <w:sz w:val="24"/>
                <w:szCs w:val="24"/>
              </w:rPr>
            </w:pPr>
          </w:p>
        </w:tc>
        <w:tc>
          <w:tcPr>
            <w:tcW w:w="4788" w:type="dxa"/>
          </w:tcPr>
          <w:p w:rsidR="00076CB6" w:rsidRPr="00986887" w:rsidRDefault="00076CB6" w:rsidP="009C16F3">
            <w:pPr>
              <w:pStyle w:val="NoSpacing"/>
              <w:rPr>
                <w:rFonts w:ascii="Times New Roman" w:hAnsi="Times New Roman"/>
                <w:bCs/>
                <w:sz w:val="24"/>
                <w:szCs w:val="24"/>
              </w:rPr>
            </w:pPr>
          </w:p>
        </w:tc>
      </w:tr>
    </w:tbl>
    <w:p w:rsidR="00076CB6" w:rsidRPr="00986887" w:rsidRDefault="00076CB6" w:rsidP="00076CB6">
      <w:pPr>
        <w:pStyle w:val="NoSpacing"/>
        <w:rPr>
          <w:rFonts w:ascii="Times New Roman" w:hAnsi="Times New Roman"/>
          <w:sz w:val="24"/>
          <w:szCs w:val="24"/>
        </w:rPr>
      </w:pPr>
      <w:r w:rsidRPr="00986887">
        <w:rPr>
          <w:rFonts w:ascii="Times New Roman" w:hAnsi="Times New Roman"/>
          <w:sz w:val="24"/>
          <w:szCs w:val="24"/>
        </w:rPr>
        <w:t>Debt Service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4244"/>
        <w:gridCol w:w="1931"/>
        <w:gridCol w:w="1443"/>
      </w:tblGrid>
      <w:tr w:rsidR="00A36E71" w:rsidRPr="00986887" w:rsidTr="00004A9D">
        <w:tc>
          <w:tcPr>
            <w:tcW w:w="1732" w:type="dxa"/>
            <w:shd w:val="clear" w:color="auto" w:fill="auto"/>
          </w:tcPr>
          <w:p w:rsidR="00A36E71" w:rsidRPr="00986887" w:rsidRDefault="00A36E71" w:rsidP="009C16F3">
            <w:pPr>
              <w:pStyle w:val="NoSpacing"/>
              <w:rPr>
                <w:rFonts w:ascii="Times New Roman" w:hAnsi="Times New Roman"/>
                <w:sz w:val="24"/>
                <w:szCs w:val="24"/>
              </w:rPr>
            </w:pPr>
            <w:r>
              <w:rPr>
                <w:rFonts w:ascii="Times New Roman" w:hAnsi="Times New Roman"/>
                <w:sz w:val="24"/>
                <w:szCs w:val="24"/>
              </w:rPr>
              <w:t>2014</w:t>
            </w:r>
            <w:r w:rsidRPr="00986887">
              <w:rPr>
                <w:rFonts w:ascii="Times New Roman" w:hAnsi="Times New Roman"/>
                <w:sz w:val="24"/>
                <w:szCs w:val="24"/>
              </w:rPr>
              <w:t xml:space="preserve"> Bond Series</w:t>
            </w:r>
            <w:r>
              <w:rPr>
                <w:rFonts w:ascii="Times New Roman" w:hAnsi="Times New Roman"/>
                <w:sz w:val="24"/>
                <w:szCs w:val="24"/>
              </w:rPr>
              <w:t xml:space="preserve"> (BD141)</w:t>
            </w:r>
          </w:p>
        </w:tc>
        <w:tc>
          <w:tcPr>
            <w:tcW w:w="4244" w:type="dxa"/>
            <w:shd w:val="clear" w:color="auto" w:fill="auto"/>
          </w:tcPr>
          <w:p w:rsidR="00A36E71" w:rsidRPr="00986887" w:rsidRDefault="00A36E71" w:rsidP="009C16F3">
            <w:pPr>
              <w:pStyle w:val="NoSpacing"/>
              <w:rPr>
                <w:rFonts w:ascii="Times New Roman" w:hAnsi="Times New Roman"/>
                <w:sz w:val="24"/>
                <w:szCs w:val="24"/>
              </w:rPr>
            </w:pPr>
            <w:r w:rsidRPr="00986887">
              <w:rPr>
                <w:rFonts w:ascii="Times New Roman" w:hAnsi="Times New Roman"/>
                <w:sz w:val="24"/>
                <w:szCs w:val="24"/>
              </w:rPr>
              <w:t>Energy Conservation District Project</w:t>
            </w:r>
          </w:p>
        </w:tc>
        <w:tc>
          <w:tcPr>
            <w:tcW w:w="1931" w:type="dxa"/>
            <w:shd w:val="clear" w:color="auto" w:fill="auto"/>
          </w:tcPr>
          <w:p w:rsidR="00A36E71" w:rsidRPr="00986887" w:rsidRDefault="00A36E71" w:rsidP="009C16F3">
            <w:pPr>
              <w:pStyle w:val="NoSpacing"/>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xml:space="preserve"> March 2026</w:t>
            </w:r>
          </w:p>
        </w:tc>
        <w:tc>
          <w:tcPr>
            <w:tcW w:w="1443" w:type="dxa"/>
          </w:tcPr>
          <w:p w:rsidR="00A36E71" w:rsidRPr="00B2520A" w:rsidRDefault="00A36E71" w:rsidP="00B2520A">
            <w:pPr>
              <w:pStyle w:val="NoSpacing"/>
              <w:jc w:val="right"/>
              <w:rPr>
                <w:rFonts w:ascii="Times New Roman" w:hAnsi="Times New Roman"/>
                <w:sz w:val="24"/>
                <w:szCs w:val="24"/>
              </w:rPr>
            </w:pPr>
            <w:r w:rsidRPr="00B2520A">
              <w:rPr>
                <w:rFonts w:ascii="Times New Roman" w:hAnsi="Times New Roman"/>
                <w:sz w:val="24"/>
                <w:szCs w:val="24"/>
              </w:rPr>
              <w:t>$</w:t>
            </w:r>
            <w:r w:rsidR="006E77CD">
              <w:rPr>
                <w:rFonts w:ascii="Times New Roman" w:hAnsi="Times New Roman"/>
                <w:sz w:val="24"/>
                <w:szCs w:val="24"/>
              </w:rPr>
              <w:t>9,149</w:t>
            </w:r>
          </w:p>
        </w:tc>
      </w:tr>
      <w:tr w:rsidR="00A36E71" w:rsidRPr="00986887" w:rsidTr="00004A9D">
        <w:tc>
          <w:tcPr>
            <w:tcW w:w="1732" w:type="dxa"/>
            <w:shd w:val="clear" w:color="auto" w:fill="auto"/>
          </w:tcPr>
          <w:p w:rsidR="00A36E71" w:rsidRPr="00986887" w:rsidRDefault="00A36E71" w:rsidP="009C16F3">
            <w:pPr>
              <w:pStyle w:val="NoSpacing"/>
              <w:rPr>
                <w:rFonts w:ascii="Times New Roman" w:hAnsi="Times New Roman"/>
                <w:sz w:val="24"/>
                <w:szCs w:val="24"/>
              </w:rPr>
            </w:pPr>
            <w:r>
              <w:rPr>
                <w:rFonts w:ascii="Times New Roman" w:hAnsi="Times New Roman"/>
                <w:sz w:val="24"/>
                <w:szCs w:val="24"/>
              </w:rPr>
              <w:t>2014 Bond Series (BD142)</w:t>
            </w:r>
          </w:p>
        </w:tc>
        <w:tc>
          <w:tcPr>
            <w:tcW w:w="4244" w:type="dxa"/>
            <w:shd w:val="clear" w:color="auto" w:fill="auto"/>
          </w:tcPr>
          <w:p w:rsidR="00A36E71" w:rsidRPr="00986887" w:rsidRDefault="00A36E71" w:rsidP="009C16F3">
            <w:pPr>
              <w:pStyle w:val="NoSpacing"/>
              <w:rPr>
                <w:rFonts w:ascii="Times New Roman" w:hAnsi="Times New Roman"/>
                <w:sz w:val="24"/>
                <w:szCs w:val="24"/>
              </w:rPr>
            </w:pPr>
            <w:r w:rsidRPr="00986887">
              <w:rPr>
                <w:rFonts w:ascii="Times New Roman" w:hAnsi="Times New Roman"/>
                <w:sz w:val="24"/>
                <w:szCs w:val="24"/>
              </w:rPr>
              <w:t>ELT Roof &amp; Windows</w:t>
            </w:r>
          </w:p>
        </w:tc>
        <w:tc>
          <w:tcPr>
            <w:tcW w:w="1931" w:type="dxa"/>
            <w:shd w:val="clear" w:color="auto" w:fill="auto"/>
          </w:tcPr>
          <w:p w:rsidR="00A36E71" w:rsidRPr="00986887" w:rsidRDefault="00A36E71" w:rsidP="009C16F3">
            <w:pPr>
              <w:pStyle w:val="NoSpacing"/>
              <w:rPr>
                <w:rFonts w:ascii="Times New Roman" w:hAnsi="Times New Roman"/>
                <w:sz w:val="24"/>
                <w:szCs w:val="24"/>
              </w:rPr>
            </w:pPr>
            <w:proofErr w:type="spellStart"/>
            <w:r w:rsidRPr="00986887">
              <w:rPr>
                <w:rFonts w:ascii="Times New Roman" w:hAnsi="Times New Roman"/>
                <w:sz w:val="24"/>
                <w:szCs w:val="24"/>
              </w:rPr>
              <w:t>Exp</w:t>
            </w:r>
            <w:proofErr w:type="spellEnd"/>
            <w:r w:rsidRPr="00986887">
              <w:rPr>
                <w:rFonts w:ascii="Times New Roman" w:hAnsi="Times New Roman"/>
                <w:sz w:val="24"/>
                <w:szCs w:val="24"/>
              </w:rPr>
              <w:t xml:space="preserve"> Feb 2034 </w:t>
            </w:r>
          </w:p>
          <w:p w:rsidR="00A36E71" w:rsidRPr="00986887" w:rsidRDefault="00A36E71" w:rsidP="009C16F3">
            <w:pPr>
              <w:pStyle w:val="NoSpacing"/>
              <w:rPr>
                <w:rFonts w:ascii="Times New Roman" w:hAnsi="Times New Roman"/>
                <w:sz w:val="24"/>
                <w:szCs w:val="24"/>
              </w:rPr>
            </w:pPr>
          </w:p>
        </w:tc>
        <w:tc>
          <w:tcPr>
            <w:tcW w:w="1443" w:type="dxa"/>
          </w:tcPr>
          <w:p w:rsidR="00A36E71" w:rsidRPr="00B2520A" w:rsidRDefault="00A36E71" w:rsidP="00B2520A">
            <w:pPr>
              <w:pStyle w:val="NoSpacing"/>
              <w:jc w:val="right"/>
              <w:rPr>
                <w:rFonts w:ascii="Times New Roman" w:hAnsi="Times New Roman"/>
                <w:sz w:val="24"/>
                <w:szCs w:val="24"/>
              </w:rPr>
            </w:pPr>
            <w:r w:rsidRPr="00B2520A">
              <w:rPr>
                <w:rFonts w:ascii="Times New Roman" w:hAnsi="Times New Roman"/>
                <w:sz w:val="24"/>
                <w:szCs w:val="24"/>
              </w:rPr>
              <w:t>$</w:t>
            </w:r>
            <w:r w:rsidR="00B2520A" w:rsidRPr="00B2520A">
              <w:rPr>
                <w:rFonts w:ascii="Times New Roman" w:hAnsi="Times New Roman"/>
                <w:sz w:val="24"/>
                <w:szCs w:val="24"/>
              </w:rPr>
              <w:t>368</w:t>
            </w:r>
          </w:p>
        </w:tc>
      </w:tr>
      <w:tr w:rsidR="00A36E71" w:rsidRPr="00986887" w:rsidTr="00004A9D">
        <w:tc>
          <w:tcPr>
            <w:tcW w:w="1732" w:type="dxa"/>
            <w:shd w:val="clear" w:color="auto" w:fill="auto"/>
          </w:tcPr>
          <w:p w:rsidR="00A36E71" w:rsidRPr="00986887" w:rsidRDefault="00A36E71" w:rsidP="00A36E71">
            <w:pPr>
              <w:pStyle w:val="NoSpacing"/>
              <w:rPr>
                <w:rFonts w:ascii="Times New Roman" w:hAnsi="Times New Roman"/>
                <w:sz w:val="24"/>
                <w:szCs w:val="24"/>
              </w:rPr>
            </w:pPr>
            <w:r w:rsidRPr="00986887">
              <w:rPr>
                <w:rFonts w:ascii="Times New Roman" w:hAnsi="Times New Roman"/>
                <w:sz w:val="24"/>
                <w:szCs w:val="24"/>
              </w:rPr>
              <w:t>2016 Bonds</w:t>
            </w:r>
            <w:r>
              <w:rPr>
                <w:rFonts w:ascii="Times New Roman" w:hAnsi="Times New Roman"/>
                <w:sz w:val="24"/>
                <w:szCs w:val="24"/>
              </w:rPr>
              <w:t xml:space="preserve"> (BD161)</w:t>
            </w:r>
          </w:p>
        </w:tc>
        <w:tc>
          <w:tcPr>
            <w:tcW w:w="4244" w:type="dxa"/>
            <w:shd w:val="clear" w:color="auto" w:fill="auto"/>
          </w:tcPr>
          <w:p w:rsidR="00A36E71" w:rsidRPr="00986887" w:rsidRDefault="00A36E71" w:rsidP="00A36E71">
            <w:pPr>
              <w:pStyle w:val="NoSpacing"/>
              <w:rPr>
                <w:rFonts w:ascii="Times New Roman" w:hAnsi="Times New Roman"/>
                <w:sz w:val="24"/>
                <w:szCs w:val="24"/>
              </w:rPr>
            </w:pPr>
            <w:r w:rsidRPr="00986887">
              <w:rPr>
                <w:rFonts w:ascii="Times New Roman" w:hAnsi="Times New Roman"/>
                <w:sz w:val="24"/>
                <w:szCs w:val="24"/>
              </w:rPr>
              <w:t>ELT Reno and Addition</w:t>
            </w:r>
          </w:p>
        </w:tc>
        <w:tc>
          <w:tcPr>
            <w:tcW w:w="1931" w:type="dxa"/>
            <w:shd w:val="clear" w:color="auto" w:fill="auto"/>
          </w:tcPr>
          <w:p w:rsidR="00A36E71" w:rsidRPr="00986887" w:rsidRDefault="00A36E71" w:rsidP="00A36E71">
            <w:pPr>
              <w:pStyle w:val="NoSpacing"/>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xml:space="preserve"> Feb</w:t>
            </w:r>
            <w:r w:rsidRPr="00986887">
              <w:rPr>
                <w:rFonts w:ascii="Times New Roman" w:hAnsi="Times New Roman"/>
                <w:sz w:val="24"/>
                <w:szCs w:val="24"/>
              </w:rPr>
              <w:t xml:space="preserve"> 2036</w:t>
            </w:r>
          </w:p>
        </w:tc>
        <w:tc>
          <w:tcPr>
            <w:tcW w:w="1443" w:type="dxa"/>
          </w:tcPr>
          <w:p w:rsidR="00A36E71" w:rsidRPr="00B2520A" w:rsidRDefault="00A36E71" w:rsidP="00B2520A">
            <w:pPr>
              <w:pStyle w:val="NoSpacing"/>
              <w:jc w:val="right"/>
              <w:rPr>
                <w:rFonts w:ascii="Times New Roman" w:hAnsi="Times New Roman"/>
                <w:sz w:val="24"/>
                <w:szCs w:val="24"/>
              </w:rPr>
            </w:pPr>
            <w:r w:rsidRPr="00B2520A">
              <w:rPr>
                <w:rFonts w:ascii="Times New Roman" w:hAnsi="Times New Roman"/>
                <w:sz w:val="24"/>
                <w:szCs w:val="24"/>
              </w:rPr>
              <w:t>$</w:t>
            </w:r>
            <w:r w:rsidR="00B2520A" w:rsidRPr="00B2520A">
              <w:rPr>
                <w:rFonts w:ascii="Times New Roman" w:hAnsi="Times New Roman"/>
                <w:sz w:val="24"/>
                <w:szCs w:val="24"/>
              </w:rPr>
              <w:t>754,273</w:t>
            </w:r>
          </w:p>
        </w:tc>
      </w:tr>
      <w:tr w:rsidR="00A36E71" w:rsidRPr="00986887" w:rsidTr="00004A9D">
        <w:tc>
          <w:tcPr>
            <w:tcW w:w="1732" w:type="dxa"/>
            <w:shd w:val="clear" w:color="auto" w:fill="auto"/>
          </w:tcPr>
          <w:p w:rsidR="00A36E71" w:rsidRPr="00986887" w:rsidRDefault="00A36E71" w:rsidP="00A36E71">
            <w:pPr>
              <w:pStyle w:val="NoSpacing"/>
              <w:rPr>
                <w:rFonts w:ascii="Times New Roman" w:hAnsi="Times New Roman"/>
                <w:sz w:val="24"/>
                <w:szCs w:val="24"/>
              </w:rPr>
            </w:pPr>
            <w:r w:rsidRPr="00986887">
              <w:rPr>
                <w:rFonts w:ascii="Times New Roman" w:hAnsi="Times New Roman"/>
                <w:sz w:val="24"/>
                <w:szCs w:val="24"/>
              </w:rPr>
              <w:t>201</w:t>
            </w:r>
            <w:r>
              <w:rPr>
                <w:rFonts w:ascii="Times New Roman" w:hAnsi="Times New Roman"/>
                <w:sz w:val="24"/>
                <w:szCs w:val="24"/>
              </w:rPr>
              <w:t>8</w:t>
            </w:r>
            <w:r w:rsidRPr="00986887">
              <w:rPr>
                <w:rFonts w:ascii="Times New Roman" w:hAnsi="Times New Roman"/>
                <w:sz w:val="24"/>
                <w:szCs w:val="24"/>
              </w:rPr>
              <w:t xml:space="preserve"> Bonds</w:t>
            </w:r>
            <w:r>
              <w:rPr>
                <w:rFonts w:ascii="Times New Roman" w:hAnsi="Times New Roman"/>
                <w:sz w:val="24"/>
                <w:szCs w:val="24"/>
              </w:rPr>
              <w:t xml:space="preserve"> (BD181)</w:t>
            </w:r>
          </w:p>
        </w:tc>
        <w:tc>
          <w:tcPr>
            <w:tcW w:w="4244" w:type="dxa"/>
            <w:shd w:val="clear" w:color="auto" w:fill="auto"/>
          </w:tcPr>
          <w:p w:rsidR="00A36E71" w:rsidRPr="00986887" w:rsidRDefault="00A36E71" w:rsidP="00A36E71">
            <w:pPr>
              <w:pStyle w:val="NoSpacing"/>
              <w:rPr>
                <w:rFonts w:ascii="Times New Roman" w:hAnsi="Times New Roman"/>
                <w:sz w:val="24"/>
                <w:szCs w:val="24"/>
              </w:rPr>
            </w:pPr>
            <w:r>
              <w:rPr>
                <w:rFonts w:ascii="Times New Roman" w:hAnsi="Times New Roman"/>
                <w:sz w:val="24"/>
                <w:szCs w:val="24"/>
              </w:rPr>
              <w:t>MGH</w:t>
            </w:r>
            <w:r w:rsidRPr="00986887">
              <w:rPr>
                <w:rFonts w:ascii="Times New Roman" w:hAnsi="Times New Roman"/>
                <w:sz w:val="24"/>
                <w:szCs w:val="24"/>
              </w:rPr>
              <w:t xml:space="preserve"> Reno and Addition</w:t>
            </w:r>
          </w:p>
        </w:tc>
        <w:tc>
          <w:tcPr>
            <w:tcW w:w="1931" w:type="dxa"/>
            <w:shd w:val="clear" w:color="auto" w:fill="auto"/>
          </w:tcPr>
          <w:p w:rsidR="00A36E71" w:rsidRPr="00986887" w:rsidRDefault="00A36E71" w:rsidP="00A36E71">
            <w:pPr>
              <w:pStyle w:val="NoSpacing"/>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xml:space="preserve"> Aug</w:t>
            </w:r>
            <w:r w:rsidRPr="00986887">
              <w:rPr>
                <w:rFonts w:ascii="Times New Roman" w:hAnsi="Times New Roman"/>
                <w:sz w:val="24"/>
                <w:szCs w:val="24"/>
              </w:rPr>
              <w:t xml:space="preserve"> 2036</w:t>
            </w:r>
          </w:p>
        </w:tc>
        <w:tc>
          <w:tcPr>
            <w:tcW w:w="1443" w:type="dxa"/>
          </w:tcPr>
          <w:p w:rsidR="00A36E71" w:rsidRPr="00B2520A" w:rsidRDefault="00A36E71" w:rsidP="00B2520A">
            <w:pPr>
              <w:pStyle w:val="NoSpacing"/>
              <w:jc w:val="right"/>
              <w:rPr>
                <w:rFonts w:ascii="Times New Roman" w:hAnsi="Times New Roman"/>
                <w:sz w:val="24"/>
                <w:szCs w:val="24"/>
              </w:rPr>
            </w:pPr>
            <w:r w:rsidRPr="00B2520A">
              <w:rPr>
                <w:rFonts w:ascii="Times New Roman" w:hAnsi="Times New Roman"/>
                <w:sz w:val="24"/>
                <w:szCs w:val="24"/>
              </w:rPr>
              <w:t>$</w:t>
            </w:r>
            <w:r w:rsidR="00B2520A" w:rsidRPr="00B2520A">
              <w:rPr>
                <w:rFonts w:ascii="Times New Roman" w:hAnsi="Times New Roman"/>
                <w:sz w:val="24"/>
                <w:szCs w:val="24"/>
              </w:rPr>
              <w:t>467,333</w:t>
            </w:r>
          </w:p>
        </w:tc>
      </w:tr>
      <w:tr w:rsidR="00A36E71" w:rsidRPr="00986887" w:rsidTr="00004A9D">
        <w:tc>
          <w:tcPr>
            <w:tcW w:w="1732" w:type="dxa"/>
            <w:shd w:val="clear" w:color="auto" w:fill="auto"/>
          </w:tcPr>
          <w:p w:rsidR="00A36E71" w:rsidRPr="00986887" w:rsidRDefault="00A36E71" w:rsidP="00A36E71">
            <w:pPr>
              <w:pStyle w:val="NoSpacing"/>
              <w:rPr>
                <w:rFonts w:ascii="Times New Roman" w:hAnsi="Times New Roman"/>
                <w:sz w:val="24"/>
                <w:szCs w:val="24"/>
              </w:rPr>
            </w:pPr>
            <w:r>
              <w:rPr>
                <w:rFonts w:ascii="Times New Roman" w:hAnsi="Times New Roman"/>
                <w:sz w:val="24"/>
                <w:szCs w:val="24"/>
              </w:rPr>
              <w:t>2019 Bond Series (BD191)</w:t>
            </w:r>
          </w:p>
        </w:tc>
        <w:tc>
          <w:tcPr>
            <w:tcW w:w="4244" w:type="dxa"/>
            <w:shd w:val="clear" w:color="auto" w:fill="auto"/>
          </w:tcPr>
          <w:p w:rsidR="00A36E71" w:rsidRPr="00986887" w:rsidRDefault="00A36E71" w:rsidP="00A36E71">
            <w:pPr>
              <w:pStyle w:val="NoSpacing"/>
              <w:rPr>
                <w:rFonts w:ascii="Times New Roman" w:hAnsi="Times New Roman"/>
                <w:sz w:val="24"/>
                <w:szCs w:val="24"/>
              </w:rPr>
            </w:pPr>
            <w:r>
              <w:rPr>
                <w:rFonts w:ascii="Times New Roman" w:hAnsi="Times New Roman"/>
                <w:sz w:val="24"/>
                <w:szCs w:val="24"/>
              </w:rPr>
              <w:t>Bate HVAC, DHS Roof Phase II and III</w:t>
            </w:r>
          </w:p>
        </w:tc>
        <w:tc>
          <w:tcPr>
            <w:tcW w:w="1931" w:type="dxa"/>
            <w:shd w:val="clear" w:color="auto" w:fill="auto"/>
          </w:tcPr>
          <w:p w:rsidR="00A36E71" w:rsidRPr="00986887" w:rsidRDefault="00A36E71" w:rsidP="00A36E71">
            <w:pPr>
              <w:pStyle w:val="NoSpacing"/>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xml:space="preserve"> Sept 2039</w:t>
            </w:r>
          </w:p>
        </w:tc>
        <w:tc>
          <w:tcPr>
            <w:tcW w:w="1443" w:type="dxa"/>
          </w:tcPr>
          <w:p w:rsidR="00A36E71" w:rsidRPr="00986887" w:rsidRDefault="00B2520A" w:rsidP="00A36E71">
            <w:pPr>
              <w:pStyle w:val="NoSpacing"/>
              <w:jc w:val="right"/>
              <w:rPr>
                <w:rFonts w:ascii="Times New Roman" w:hAnsi="Times New Roman"/>
                <w:sz w:val="24"/>
                <w:szCs w:val="24"/>
              </w:rPr>
            </w:pPr>
            <w:r>
              <w:rPr>
                <w:rFonts w:ascii="Times New Roman" w:hAnsi="Times New Roman"/>
                <w:sz w:val="24"/>
                <w:szCs w:val="24"/>
              </w:rPr>
              <w:t>$121,525</w:t>
            </w:r>
          </w:p>
        </w:tc>
      </w:tr>
      <w:tr w:rsidR="00A36E71" w:rsidRPr="00986887" w:rsidTr="00004A9D">
        <w:tc>
          <w:tcPr>
            <w:tcW w:w="1732" w:type="dxa"/>
            <w:shd w:val="clear" w:color="auto" w:fill="auto"/>
          </w:tcPr>
          <w:p w:rsidR="00A36E71" w:rsidRPr="00986887" w:rsidRDefault="00A36E71" w:rsidP="00A36E71">
            <w:pPr>
              <w:pStyle w:val="NoSpacing"/>
              <w:rPr>
                <w:rFonts w:ascii="Times New Roman" w:hAnsi="Times New Roman"/>
                <w:sz w:val="24"/>
                <w:szCs w:val="24"/>
              </w:rPr>
            </w:pPr>
          </w:p>
        </w:tc>
        <w:tc>
          <w:tcPr>
            <w:tcW w:w="4244" w:type="dxa"/>
            <w:shd w:val="clear" w:color="auto" w:fill="auto"/>
          </w:tcPr>
          <w:p w:rsidR="00A36E71" w:rsidRPr="00986887" w:rsidRDefault="00A36E71" w:rsidP="00A36E71">
            <w:pPr>
              <w:pStyle w:val="NoSpacing"/>
              <w:rPr>
                <w:rFonts w:ascii="Times New Roman" w:hAnsi="Times New Roman"/>
                <w:sz w:val="24"/>
                <w:szCs w:val="24"/>
              </w:rPr>
            </w:pPr>
          </w:p>
        </w:tc>
        <w:tc>
          <w:tcPr>
            <w:tcW w:w="1931" w:type="dxa"/>
            <w:shd w:val="clear" w:color="auto" w:fill="auto"/>
          </w:tcPr>
          <w:p w:rsidR="00A36E71" w:rsidRPr="00986887" w:rsidRDefault="00A36E71" w:rsidP="00A36E71">
            <w:pPr>
              <w:pStyle w:val="NoSpacing"/>
              <w:rPr>
                <w:rFonts w:ascii="Times New Roman" w:hAnsi="Times New Roman"/>
                <w:sz w:val="24"/>
                <w:szCs w:val="24"/>
              </w:rPr>
            </w:pPr>
          </w:p>
        </w:tc>
        <w:tc>
          <w:tcPr>
            <w:tcW w:w="1443" w:type="dxa"/>
          </w:tcPr>
          <w:p w:rsidR="00A36E71" w:rsidRPr="00986887" w:rsidRDefault="00A36E71" w:rsidP="00A36E71">
            <w:pPr>
              <w:pStyle w:val="NoSpacing"/>
              <w:jc w:val="right"/>
              <w:rPr>
                <w:rFonts w:ascii="Times New Roman" w:hAnsi="Times New Roman"/>
                <w:sz w:val="24"/>
                <w:szCs w:val="24"/>
              </w:rPr>
            </w:pPr>
          </w:p>
        </w:tc>
      </w:tr>
    </w:tbl>
    <w:p w:rsidR="00630E0E" w:rsidRDefault="00630E0E" w:rsidP="00AD7912">
      <w:pPr>
        <w:pStyle w:val="Default"/>
        <w:rPr>
          <w:sz w:val="56"/>
          <w:szCs w:val="56"/>
        </w:rPr>
      </w:pPr>
    </w:p>
    <w:sectPr w:rsidR="00630E0E" w:rsidSect="00A02E3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96E869"/>
    <w:multiLevelType w:val="hybridMultilevel"/>
    <w:tmpl w:val="0DD62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BDFEBC"/>
    <w:multiLevelType w:val="hybridMultilevel"/>
    <w:tmpl w:val="F88AD935"/>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66259"/>
    <w:multiLevelType w:val="multilevel"/>
    <w:tmpl w:val="732828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CF0773"/>
    <w:multiLevelType w:val="hybridMultilevel"/>
    <w:tmpl w:val="BF2A3D34"/>
    <w:lvl w:ilvl="0" w:tplc="182820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F6430C9"/>
    <w:multiLevelType w:val="hybridMultilevel"/>
    <w:tmpl w:val="D842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3004E"/>
    <w:multiLevelType w:val="hybridMultilevel"/>
    <w:tmpl w:val="0780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86F11"/>
    <w:multiLevelType w:val="hybridMultilevel"/>
    <w:tmpl w:val="40C2C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C560B"/>
    <w:multiLevelType w:val="hybridMultilevel"/>
    <w:tmpl w:val="16505FC4"/>
    <w:lvl w:ilvl="0" w:tplc="15C0BB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34F67309"/>
    <w:multiLevelType w:val="hybridMultilevel"/>
    <w:tmpl w:val="3572B6F6"/>
    <w:lvl w:ilvl="0" w:tplc="40E4E30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2A15026"/>
    <w:multiLevelType w:val="hybridMultilevel"/>
    <w:tmpl w:val="9982A37A"/>
    <w:lvl w:ilvl="0" w:tplc="E5EA03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D509F1"/>
    <w:multiLevelType w:val="hybridMultilevel"/>
    <w:tmpl w:val="34F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64C00"/>
    <w:multiLevelType w:val="hybridMultilevel"/>
    <w:tmpl w:val="F4840B80"/>
    <w:lvl w:ilvl="0" w:tplc="606C8334">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E279F"/>
    <w:multiLevelType w:val="multilevel"/>
    <w:tmpl w:val="1B921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2"/>
  </w:num>
  <w:num w:numId="4">
    <w:abstractNumId w:val="12"/>
  </w:num>
  <w:num w:numId="5">
    <w:abstractNumId w:val="10"/>
  </w:num>
  <w:num w:numId="6">
    <w:abstractNumId w:val="6"/>
  </w:num>
  <w:num w:numId="7">
    <w:abstractNumId w:val="0"/>
  </w:num>
  <w:num w:numId="8">
    <w:abstractNumId w:val="1"/>
  </w:num>
  <w:num w:numId="9">
    <w:abstractNumId w:val="11"/>
  </w:num>
  <w:num w:numId="10">
    <w:abstractNumId w:val="9"/>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F"/>
    <w:rsid w:val="00000443"/>
    <w:rsid w:val="00002315"/>
    <w:rsid w:val="000146E2"/>
    <w:rsid w:val="00014A31"/>
    <w:rsid w:val="00030095"/>
    <w:rsid w:val="000323DA"/>
    <w:rsid w:val="000351EF"/>
    <w:rsid w:val="00043A43"/>
    <w:rsid w:val="000519A9"/>
    <w:rsid w:val="00052F9E"/>
    <w:rsid w:val="00054E24"/>
    <w:rsid w:val="00076CB6"/>
    <w:rsid w:val="0009103B"/>
    <w:rsid w:val="0009304E"/>
    <w:rsid w:val="0009344A"/>
    <w:rsid w:val="000B29C0"/>
    <w:rsid w:val="000C512F"/>
    <w:rsid w:val="000D256C"/>
    <w:rsid w:val="000D27F4"/>
    <w:rsid w:val="000D329A"/>
    <w:rsid w:val="000D380D"/>
    <w:rsid w:val="000D6DA7"/>
    <w:rsid w:val="001008B4"/>
    <w:rsid w:val="0010156D"/>
    <w:rsid w:val="0010372C"/>
    <w:rsid w:val="00106DF3"/>
    <w:rsid w:val="00115516"/>
    <w:rsid w:val="001304E8"/>
    <w:rsid w:val="001451C9"/>
    <w:rsid w:val="00146AEB"/>
    <w:rsid w:val="001514DA"/>
    <w:rsid w:val="00165D49"/>
    <w:rsid w:val="00175A91"/>
    <w:rsid w:val="00184C95"/>
    <w:rsid w:val="00186DA2"/>
    <w:rsid w:val="001B3FA8"/>
    <w:rsid w:val="001C7707"/>
    <w:rsid w:val="001D0D55"/>
    <w:rsid w:val="001E62CF"/>
    <w:rsid w:val="001F0781"/>
    <w:rsid w:val="00222653"/>
    <w:rsid w:val="00224569"/>
    <w:rsid w:val="0024651E"/>
    <w:rsid w:val="00251386"/>
    <w:rsid w:val="002735D8"/>
    <w:rsid w:val="002748E5"/>
    <w:rsid w:val="00283460"/>
    <w:rsid w:val="00283F80"/>
    <w:rsid w:val="00295D82"/>
    <w:rsid w:val="002A122D"/>
    <w:rsid w:val="002A37E5"/>
    <w:rsid w:val="002B35E2"/>
    <w:rsid w:val="002B4B7D"/>
    <w:rsid w:val="002C1176"/>
    <w:rsid w:val="002C6A82"/>
    <w:rsid w:val="002F3AE3"/>
    <w:rsid w:val="00306DC5"/>
    <w:rsid w:val="0031308D"/>
    <w:rsid w:val="0031764E"/>
    <w:rsid w:val="00331C45"/>
    <w:rsid w:val="0033721E"/>
    <w:rsid w:val="003456B7"/>
    <w:rsid w:val="00351FB8"/>
    <w:rsid w:val="00372BA7"/>
    <w:rsid w:val="00375068"/>
    <w:rsid w:val="00375ADA"/>
    <w:rsid w:val="00383285"/>
    <w:rsid w:val="00384A3A"/>
    <w:rsid w:val="003B1544"/>
    <w:rsid w:val="003B7D80"/>
    <w:rsid w:val="003D1668"/>
    <w:rsid w:val="003D2C0D"/>
    <w:rsid w:val="003D394B"/>
    <w:rsid w:val="003D7931"/>
    <w:rsid w:val="003E5BDB"/>
    <w:rsid w:val="00403E55"/>
    <w:rsid w:val="004067D1"/>
    <w:rsid w:val="004147F4"/>
    <w:rsid w:val="00415E26"/>
    <w:rsid w:val="004168B4"/>
    <w:rsid w:val="00421347"/>
    <w:rsid w:val="0042255D"/>
    <w:rsid w:val="00430D5B"/>
    <w:rsid w:val="00436A48"/>
    <w:rsid w:val="004402DA"/>
    <w:rsid w:val="00447FAC"/>
    <w:rsid w:val="004560CF"/>
    <w:rsid w:val="00460C54"/>
    <w:rsid w:val="004665B4"/>
    <w:rsid w:val="00472137"/>
    <w:rsid w:val="004923DD"/>
    <w:rsid w:val="004A49A1"/>
    <w:rsid w:val="004A6FD7"/>
    <w:rsid w:val="004B767E"/>
    <w:rsid w:val="004C0E5F"/>
    <w:rsid w:val="004C39E5"/>
    <w:rsid w:val="004C61DC"/>
    <w:rsid w:val="004D0747"/>
    <w:rsid w:val="004D5123"/>
    <w:rsid w:val="004E1835"/>
    <w:rsid w:val="004E26CA"/>
    <w:rsid w:val="004F0A25"/>
    <w:rsid w:val="004F5D20"/>
    <w:rsid w:val="00527E37"/>
    <w:rsid w:val="00552BE3"/>
    <w:rsid w:val="00556DD9"/>
    <w:rsid w:val="00560C19"/>
    <w:rsid w:val="00560C45"/>
    <w:rsid w:val="00562A37"/>
    <w:rsid w:val="00566BA7"/>
    <w:rsid w:val="0057493D"/>
    <w:rsid w:val="00575FF5"/>
    <w:rsid w:val="00586C8F"/>
    <w:rsid w:val="00590B72"/>
    <w:rsid w:val="005A5A68"/>
    <w:rsid w:val="005A60D0"/>
    <w:rsid w:val="005B5F60"/>
    <w:rsid w:val="005D1F6F"/>
    <w:rsid w:val="005E0BCD"/>
    <w:rsid w:val="00610085"/>
    <w:rsid w:val="006171FA"/>
    <w:rsid w:val="00630E0E"/>
    <w:rsid w:val="006405FC"/>
    <w:rsid w:val="00646908"/>
    <w:rsid w:val="006727A0"/>
    <w:rsid w:val="00676010"/>
    <w:rsid w:val="00682798"/>
    <w:rsid w:val="0069366A"/>
    <w:rsid w:val="006A1EF1"/>
    <w:rsid w:val="006D5E12"/>
    <w:rsid w:val="006E77CD"/>
    <w:rsid w:val="00711AA3"/>
    <w:rsid w:val="00725C92"/>
    <w:rsid w:val="007276B7"/>
    <w:rsid w:val="007314DC"/>
    <w:rsid w:val="007418BD"/>
    <w:rsid w:val="00742028"/>
    <w:rsid w:val="00750A0B"/>
    <w:rsid w:val="00767F52"/>
    <w:rsid w:val="00781736"/>
    <w:rsid w:val="00796057"/>
    <w:rsid w:val="007A0379"/>
    <w:rsid w:val="007D3E02"/>
    <w:rsid w:val="007D4048"/>
    <w:rsid w:val="007D51AF"/>
    <w:rsid w:val="007F61DD"/>
    <w:rsid w:val="007F74FC"/>
    <w:rsid w:val="00805A66"/>
    <w:rsid w:val="008101C7"/>
    <w:rsid w:val="00813052"/>
    <w:rsid w:val="00813485"/>
    <w:rsid w:val="00813BCD"/>
    <w:rsid w:val="00820C7B"/>
    <w:rsid w:val="008230EC"/>
    <w:rsid w:val="008521B9"/>
    <w:rsid w:val="008719B4"/>
    <w:rsid w:val="00881190"/>
    <w:rsid w:val="00884511"/>
    <w:rsid w:val="00885AFE"/>
    <w:rsid w:val="00887058"/>
    <w:rsid w:val="008A4F15"/>
    <w:rsid w:val="008B2027"/>
    <w:rsid w:val="008B3EE7"/>
    <w:rsid w:val="008E35CF"/>
    <w:rsid w:val="008E5988"/>
    <w:rsid w:val="008F3748"/>
    <w:rsid w:val="008F5603"/>
    <w:rsid w:val="00903543"/>
    <w:rsid w:val="00930E0A"/>
    <w:rsid w:val="00940B1D"/>
    <w:rsid w:val="00963888"/>
    <w:rsid w:val="00981623"/>
    <w:rsid w:val="009846C5"/>
    <w:rsid w:val="009918CD"/>
    <w:rsid w:val="00994A13"/>
    <w:rsid w:val="009A0B28"/>
    <w:rsid w:val="009B2527"/>
    <w:rsid w:val="009C16F3"/>
    <w:rsid w:val="009C265A"/>
    <w:rsid w:val="009C4499"/>
    <w:rsid w:val="009C6081"/>
    <w:rsid w:val="009E31D1"/>
    <w:rsid w:val="009E5BDF"/>
    <w:rsid w:val="009F1492"/>
    <w:rsid w:val="009F2657"/>
    <w:rsid w:val="009F3439"/>
    <w:rsid w:val="00A02E34"/>
    <w:rsid w:val="00A05585"/>
    <w:rsid w:val="00A07F9C"/>
    <w:rsid w:val="00A213D2"/>
    <w:rsid w:val="00A2424D"/>
    <w:rsid w:val="00A30A54"/>
    <w:rsid w:val="00A36BE2"/>
    <w:rsid w:val="00A36E71"/>
    <w:rsid w:val="00A441CA"/>
    <w:rsid w:val="00A454D1"/>
    <w:rsid w:val="00A731D3"/>
    <w:rsid w:val="00AA0943"/>
    <w:rsid w:val="00AB0C62"/>
    <w:rsid w:val="00AB5B5D"/>
    <w:rsid w:val="00AD0EBC"/>
    <w:rsid w:val="00AD7912"/>
    <w:rsid w:val="00AF19A2"/>
    <w:rsid w:val="00AF4A3E"/>
    <w:rsid w:val="00AF5C29"/>
    <w:rsid w:val="00B03C71"/>
    <w:rsid w:val="00B15D82"/>
    <w:rsid w:val="00B17D30"/>
    <w:rsid w:val="00B2520A"/>
    <w:rsid w:val="00B25C3E"/>
    <w:rsid w:val="00B441BB"/>
    <w:rsid w:val="00B577F8"/>
    <w:rsid w:val="00B70FA9"/>
    <w:rsid w:val="00B8546B"/>
    <w:rsid w:val="00BA1221"/>
    <w:rsid w:val="00BA1740"/>
    <w:rsid w:val="00BA41A6"/>
    <w:rsid w:val="00BA44B9"/>
    <w:rsid w:val="00BA47D8"/>
    <w:rsid w:val="00BB0461"/>
    <w:rsid w:val="00BC55D1"/>
    <w:rsid w:val="00BE6A6A"/>
    <w:rsid w:val="00BF0D89"/>
    <w:rsid w:val="00BF79E1"/>
    <w:rsid w:val="00C10116"/>
    <w:rsid w:val="00C408B8"/>
    <w:rsid w:val="00C4220B"/>
    <w:rsid w:val="00C427B3"/>
    <w:rsid w:val="00C45947"/>
    <w:rsid w:val="00C623C3"/>
    <w:rsid w:val="00C7087D"/>
    <w:rsid w:val="00C748ED"/>
    <w:rsid w:val="00C75B50"/>
    <w:rsid w:val="00C766E0"/>
    <w:rsid w:val="00C8094D"/>
    <w:rsid w:val="00C8446D"/>
    <w:rsid w:val="00CE0D21"/>
    <w:rsid w:val="00CE740D"/>
    <w:rsid w:val="00CF4844"/>
    <w:rsid w:val="00D01C35"/>
    <w:rsid w:val="00D266B7"/>
    <w:rsid w:val="00D26840"/>
    <w:rsid w:val="00D27E18"/>
    <w:rsid w:val="00D43142"/>
    <w:rsid w:val="00D46708"/>
    <w:rsid w:val="00D54020"/>
    <w:rsid w:val="00D658F5"/>
    <w:rsid w:val="00D6612C"/>
    <w:rsid w:val="00D7125F"/>
    <w:rsid w:val="00D92334"/>
    <w:rsid w:val="00DA265E"/>
    <w:rsid w:val="00DA5028"/>
    <w:rsid w:val="00DB0D66"/>
    <w:rsid w:val="00DC386C"/>
    <w:rsid w:val="00DD6867"/>
    <w:rsid w:val="00DF5D4D"/>
    <w:rsid w:val="00DF5FA6"/>
    <w:rsid w:val="00DF7490"/>
    <w:rsid w:val="00E0637B"/>
    <w:rsid w:val="00E071A0"/>
    <w:rsid w:val="00E258E9"/>
    <w:rsid w:val="00E3207C"/>
    <w:rsid w:val="00E36C03"/>
    <w:rsid w:val="00E667D5"/>
    <w:rsid w:val="00E746ED"/>
    <w:rsid w:val="00E7674A"/>
    <w:rsid w:val="00E878BE"/>
    <w:rsid w:val="00EC0B29"/>
    <w:rsid w:val="00EC6FD2"/>
    <w:rsid w:val="00ED0B4D"/>
    <w:rsid w:val="00ED6C61"/>
    <w:rsid w:val="00ED6EC0"/>
    <w:rsid w:val="00EF00F4"/>
    <w:rsid w:val="00F16B17"/>
    <w:rsid w:val="00F208AB"/>
    <w:rsid w:val="00F259E3"/>
    <w:rsid w:val="00F3494E"/>
    <w:rsid w:val="00F41351"/>
    <w:rsid w:val="00F43CB7"/>
    <w:rsid w:val="00F6068A"/>
    <w:rsid w:val="00F74821"/>
    <w:rsid w:val="00F768F4"/>
    <w:rsid w:val="00F83C3B"/>
    <w:rsid w:val="00F8602E"/>
    <w:rsid w:val="00F863B7"/>
    <w:rsid w:val="00FA1D13"/>
    <w:rsid w:val="00FA2C35"/>
    <w:rsid w:val="00FA39B9"/>
    <w:rsid w:val="00FA40C1"/>
    <w:rsid w:val="00FB59C7"/>
    <w:rsid w:val="00FC7606"/>
    <w:rsid w:val="00FD1AB1"/>
    <w:rsid w:val="00FD7B97"/>
    <w:rsid w:val="00FF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C248"/>
  <w15:chartTrackingRefBased/>
  <w15:docId w15:val="{8CA5C1C2-6CD0-4F7A-8A0D-51B5EBFE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D2"/>
    <w:pPr>
      <w:ind w:left="720"/>
    </w:pPr>
  </w:style>
  <w:style w:type="paragraph" w:styleId="NoSpacing">
    <w:name w:val="No Spacing"/>
    <w:uiPriority w:val="1"/>
    <w:qFormat/>
    <w:rsid w:val="0042255D"/>
    <w:rPr>
      <w:sz w:val="22"/>
      <w:szCs w:val="22"/>
    </w:rPr>
  </w:style>
  <w:style w:type="table" w:styleId="TableGrid">
    <w:name w:val="Table Grid"/>
    <w:basedOn w:val="TableNormal"/>
    <w:uiPriority w:val="59"/>
    <w:rsid w:val="00F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DC38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C38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DC386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DC386C"/>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Shading-Accent6">
    <w:name w:val="Light Shading Accent 6"/>
    <w:basedOn w:val="TableNormal"/>
    <w:uiPriority w:val="60"/>
    <w:rsid w:val="00DC386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1">
    <w:name w:val="Light List Accent 1"/>
    <w:basedOn w:val="TableNormal"/>
    <w:uiPriority w:val="61"/>
    <w:rsid w:val="00DC38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DC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054E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4E24"/>
    <w:rPr>
      <w:rFonts w:ascii="Tahoma" w:hAnsi="Tahoma" w:cs="Tahoma"/>
      <w:sz w:val="16"/>
      <w:szCs w:val="16"/>
    </w:rPr>
  </w:style>
  <w:style w:type="table" w:customStyle="1" w:styleId="TableGrid1">
    <w:name w:val="Table Grid1"/>
    <w:basedOn w:val="TableNormal"/>
    <w:next w:val="TableGrid"/>
    <w:uiPriority w:val="39"/>
    <w:rsid w:val="00E66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78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08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8744">
      <w:bodyDiv w:val="1"/>
      <w:marLeft w:val="0"/>
      <w:marRight w:val="0"/>
      <w:marTop w:val="0"/>
      <w:marBottom w:val="0"/>
      <w:divBdr>
        <w:top w:val="none" w:sz="0" w:space="0" w:color="auto"/>
        <w:left w:val="none" w:sz="0" w:space="0" w:color="auto"/>
        <w:bottom w:val="none" w:sz="0" w:space="0" w:color="auto"/>
        <w:right w:val="none" w:sz="0" w:space="0" w:color="auto"/>
      </w:divBdr>
    </w:div>
    <w:div w:id="314382187">
      <w:bodyDiv w:val="1"/>
      <w:marLeft w:val="0"/>
      <w:marRight w:val="0"/>
      <w:marTop w:val="0"/>
      <w:marBottom w:val="0"/>
      <w:divBdr>
        <w:top w:val="none" w:sz="0" w:space="0" w:color="auto"/>
        <w:left w:val="none" w:sz="0" w:space="0" w:color="auto"/>
        <w:bottom w:val="none" w:sz="0" w:space="0" w:color="auto"/>
        <w:right w:val="none" w:sz="0" w:space="0" w:color="auto"/>
      </w:divBdr>
    </w:div>
    <w:div w:id="555777509">
      <w:bodyDiv w:val="1"/>
      <w:marLeft w:val="0"/>
      <w:marRight w:val="0"/>
      <w:marTop w:val="0"/>
      <w:marBottom w:val="0"/>
      <w:divBdr>
        <w:top w:val="none" w:sz="0" w:space="0" w:color="auto"/>
        <w:left w:val="none" w:sz="0" w:space="0" w:color="auto"/>
        <w:bottom w:val="none" w:sz="0" w:space="0" w:color="auto"/>
        <w:right w:val="none" w:sz="0" w:space="0" w:color="auto"/>
      </w:divBdr>
    </w:div>
    <w:div w:id="904684678">
      <w:bodyDiv w:val="1"/>
      <w:marLeft w:val="0"/>
      <w:marRight w:val="0"/>
      <w:marTop w:val="0"/>
      <w:marBottom w:val="0"/>
      <w:divBdr>
        <w:top w:val="none" w:sz="0" w:space="0" w:color="auto"/>
        <w:left w:val="none" w:sz="0" w:space="0" w:color="auto"/>
        <w:bottom w:val="none" w:sz="0" w:space="0" w:color="auto"/>
        <w:right w:val="none" w:sz="0" w:space="0" w:color="auto"/>
      </w:divBdr>
    </w:div>
    <w:div w:id="934361326">
      <w:bodyDiv w:val="1"/>
      <w:marLeft w:val="0"/>
      <w:marRight w:val="0"/>
      <w:marTop w:val="0"/>
      <w:marBottom w:val="0"/>
      <w:divBdr>
        <w:top w:val="none" w:sz="0" w:space="0" w:color="auto"/>
        <w:left w:val="none" w:sz="0" w:space="0" w:color="auto"/>
        <w:bottom w:val="none" w:sz="0" w:space="0" w:color="auto"/>
        <w:right w:val="none" w:sz="0" w:space="0" w:color="auto"/>
      </w:divBdr>
    </w:div>
    <w:div w:id="1113288137">
      <w:bodyDiv w:val="1"/>
      <w:marLeft w:val="0"/>
      <w:marRight w:val="0"/>
      <w:marTop w:val="0"/>
      <w:marBottom w:val="0"/>
      <w:divBdr>
        <w:top w:val="none" w:sz="0" w:space="0" w:color="auto"/>
        <w:left w:val="none" w:sz="0" w:space="0" w:color="auto"/>
        <w:bottom w:val="none" w:sz="0" w:space="0" w:color="auto"/>
        <w:right w:val="none" w:sz="0" w:space="0" w:color="auto"/>
      </w:divBdr>
    </w:div>
    <w:div w:id="1352798840">
      <w:bodyDiv w:val="1"/>
      <w:marLeft w:val="0"/>
      <w:marRight w:val="0"/>
      <w:marTop w:val="0"/>
      <w:marBottom w:val="0"/>
      <w:divBdr>
        <w:top w:val="none" w:sz="0" w:space="0" w:color="auto"/>
        <w:left w:val="none" w:sz="0" w:space="0" w:color="auto"/>
        <w:bottom w:val="none" w:sz="0" w:space="0" w:color="auto"/>
        <w:right w:val="none" w:sz="0" w:space="0" w:color="auto"/>
      </w:divBdr>
    </w:div>
    <w:div w:id="1536117225">
      <w:bodyDiv w:val="1"/>
      <w:marLeft w:val="0"/>
      <w:marRight w:val="0"/>
      <w:marTop w:val="0"/>
      <w:marBottom w:val="0"/>
      <w:divBdr>
        <w:top w:val="none" w:sz="0" w:space="0" w:color="auto"/>
        <w:left w:val="none" w:sz="0" w:space="0" w:color="auto"/>
        <w:bottom w:val="none" w:sz="0" w:space="0" w:color="auto"/>
        <w:right w:val="none" w:sz="0" w:space="0" w:color="auto"/>
      </w:divBdr>
    </w:div>
    <w:div w:id="1682311859">
      <w:bodyDiv w:val="1"/>
      <w:marLeft w:val="0"/>
      <w:marRight w:val="0"/>
      <w:marTop w:val="0"/>
      <w:marBottom w:val="0"/>
      <w:divBdr>
        <w:top w:val="none" w:sz="0" w:space="0" w:color="auto"/>
        <w:left w:val="none" w:sz="0" w:space="0" w:color="auto"/>
        <w:bottom w:val="none" w:sz="0" w:space="0" w:color="auto"/>
        <w:right w:val="none" w:sz="0" w:space="0" w:color="auto"/>
      </w:divBdr>
    </w:div>
    <w:div w:id="1782918453">
      <w:bodyDiv w:val="1"/>
      <w:marLeft w:val="0"/>
      <w:marRight w:val="0"/>
      <w:marTop w:val="0"/>
      <w:marBottom w:val="0"/>
      <w:divBdr>
        <w:top w:val="none" w:sz="0" w:space="0" w:color="auto"/>
        <w:left w:val="none" w:sz="0" w:space="0" w:color="auto"/>
        <w:bottom w:val="none" w:sz="0" w:space="0" w:color="auto"/>
        <w:right w:val="none" w:sz="0" w:space="0" w:color="auto"/>
      </w:divBdr>
    </w:div>
    <w:div w:id="2021806701">
      <w:bodyDiv w:val="1"/>
      <w:marLeft w:val="0"/>
      <w:marRight w:val="0"/>
      <w:marTop w:val="0"/>
      <w:marBottom w:val="0"/>
      <w:divBdr>
        <w:top w:val="none" w:sz="0" w:space="0" w:color="auto"/>
        <w:left w:val="none" w:sz="0" w:space="0" w:color="auto"/>
        <w:bottom w:val="none" w:sz="0" w:space="0" w:color="auto"/>
        <w:right w:val="none" w:sz="0" w:space="0" w:color="auto"/>
      </w:divBdr>
    </w:div>
    <w:div w:id="21438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BC66-FB58-433F-9847-3680451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Danville Schools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jcampbell</dc:creator>
  <cp:keywords/>
  <dc:description/>
  <cp:lastModifiedBy>Teresa Osbourn</cp:lastModifiedBy>
  <cp:revision>10</cp:revision>
  <cp:lastPrinted>2016-09-12T19:21:00Z</cp:lastPrinted>
  <dcterms:created xsi:type="dcterms:W3CDTF">2020-09-22T20:26:00Z</dcterms:created>
  <dcterms:modified xsi:type="dcterms:W3CDTF">2020-09-23T18:06:00Z</dcterms:modified>
</cp:coreProperties>
</file>