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C9BF" w14:textId="77777777" w:rsidR="008728B3" w:rsidRDefault="00C16CFF" w:rsidP="008728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72D7B780" wp14:editId="58A7931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053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554" y="21296"/>
                <wp:lineTo x="2155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ECLogo_4cl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35097" w14:textId="2661A93A" w:rsidR="00721022" w:rsidRDefault="008728B3" w:rsidP="008728B3">
      <w:pPr>
        <w:rPr>
          <w:noProof/>
        </w:rPr>
      </w:pPr>
      <w:r>
        <w:rPr>
          <w:noProof/>
        </w:rPr>
        <w:t xml:space="preserve"> </w:t>
      </w:r>
    </w:p>
    <w:p w14:paraId="0BA5D4CA" w14:textId="73E0FE21" w:rsidR="007D630F" w:rsidRDefault="007D630F" w:rsidP="008728B3">
      <w:pPr>
        <w:rPr>
          <w:noProof/>
        </w:rPr>
      </w:pPr>
    </w:p>
    <w:p w14:paraId="19823366" w14:textId="32FA89D3" w:rsidR="007D630F" w:rsidRDefault="007D630F" w:rsidP="008728B3">
      <w:pPr>
        <w:rPr>
          <w:noProof/>
        </w:rPr>
      </w:pPr>
    </w:p>
    <w:p w14:paraId="4933F978" w14:textId="77777777" w:rsidR="007D630F" w:rsidRPr="00C81EC9" w:rsidRDefault="007D630F" w:rsidP="007D630F">
      <w:pPr>
        <w:pStyle w:val="NoSpacing"/>
        <w:jc w:val="center"/>
        <w:rPr>
          <w:rFonts w:ascii="New Century Schoolbook" w:hAnsi="New Century Schoolbook"/>
          <w:b/>
          <w:sz w:val="24"/>
          <w:szCs w:val="24"/>
        </w:rPr>
      </w:pPr>
      <w:r w:rsidRPr="00C81EC9">
        <w:rPr>
          <w:rFonts w:ascii="New Century Schoolbook" w:hAnsi="New Century Schoolbook"/>
          <w:b/>
          <w:sz w:val="24"/>
          <w:szCs w:val="24"/>
        </w:rPr>
        <w:t>Northern Kentucky Education Council</w:t>
      </w:r>
    </w:p>
    <w:p w14:paraId="69F65E49" w14:textId="77777777" w:rsidR="007D630F" w:rsidRPr="002E78C2" w:rsidRDefault="007D630F" w:rsidP="007D630F">
      <w:pPr>
        <w:pStyle w:val="NoSpacing"/>
        <w:jc w:val="center"/>
        <w:rPr>
          <w:rFonts w:ascii="New Century Schoolbook" w:hAnsi="New Century Schoolbook"/>
          <w:b/>
          <w:sz w:val="24"/>
          <w:szCs w:val="24"/>
        </w:rPr>
      </w:pPr>
      <w:r w:rsidRPr="002E78C2">
        <w:rPr>
          <w:rFonts w:ascii="New Century Schoolbook" w:hAnsi="New Century Schoolbook"/>
          <w:b/>
          <w:sz w:val="24"/>
          <w:szCs w:val="24"/>
        </w:rPr>
        <w:t>Coalition Update</w:t>
      </w:r>
    </w:p>
    <w:p w14:paraId="2B8C13BA" w14:textId="2E49C363" w:rsidR="007D630F" w:rsidRPr="00F96F03" w:rsidRDefault="00EA6673" w:rsidP="007D630F">
      <w:pPr>
        <w:pStyle w:val="NoSpacing"/>
        <w:jc w:val="center"/>
        <w:rPr>
          <w:rFonts w:ascii="New Century Schoolbook" w:hAnsi="New Century Schoolbook"/>
          <w:sz w:val="24"/>
          <w:szCs w:val="24"/>
        </w:rPr>
      </w:pPr>
      <w:r>
        <w:rPr>
          <w:rFonts w:ascii="New Century Schoolbook" w:hAnsi="New Century Schoolbook"/>
          <w:b/>
          <w:sz w:val="24"/>
          <w:szCs w:val="24"/>
        </w:rPr>
        <w:t>September</w:t>
      </w:r>
      <w:r w:rsidR="002D0481">
        <w:rPr>
          <w:rFonts w:ascii="New Century Schoolbook" w:hAnsi="New Century Schoolbook"/>
          <w:b/>
          <w:sz w:val="24"/>
          <w:szCs w:val="24"/>
        </w:rPr>
        <w:t xml:space="preserve"> 2020</w:t>
      </w:r>
    </w:p>
    <w:p w14:paraId="37DD8E0D" w14:textId="3CC5174C" w:rsidR="007D630F" w:rsidRDefault="007D630F" w:rsidP="007D630F">
      <w:pPr>
        <w:pStyle w:val="NoSpacing"/>
        <w:jc w:val="center"/>
        <w:rPr>
          <w:rFonts w:ascii="New Century Schoolbook" w:hAnsi="New Century Schoolbook"/>
        </w:rPr>
      </w:pPr>
    </w:p>
    <w:p w14:paraId="701BA4F5" w14:textId="057FD086" w:rsidR="003A72F9" w:rsidRDefault="003A72F9" w:rsidP="007D630F">
      <w:pPr>
        <w:pStyle w:val="NoSpacing"/>
        <w:jc w:val="center"/>
        <w:rPr>
          <w:rFonts w:ascii="New Century Schoolbook" w:hAnsi="New Century Schoolbook"/>
        </w:rPr>
      </w:pPr>
    </w:p>
    <w:p w14:paraId="136F62B9" w14:textId="77777777" w:rsidR="00D95316" w:rsidRDefault="00D95316" w:rsidP="007D630F">
      <w:pPr>
        <w:pStyle w:val="NoSpacing"/>
        <w:jc w:val="center"/>
        <w:rPr>
          <w:rFonts w:ascii="New Century Schoolbook" w:hAnsi="New Century Schoolbook"/>
        </w:rPr>
      </w:pPr>
    </w:p>
    <w:p w14:paraId="499F6D80" w14:textId="77777777" w:rsidR="007D630F" w:rsidRDefault="007D630F" w:rsidP="007D630F">
      <w:pPr>
        <w:pStyle w:val="NoSpacing"/>
        <w:jc w:val="center"/>
        <w:rPr>
          <w:rFonts w:ascii="New Century Schoolbook" w:hAnsi="New Century Schoolbook"/>
        </w:rPr>
      </w:pPr>
    </w:p>
    <w:p w14:paraId="28B7894E" w14:textId="77777777" w:rsidR="002D0481" w:rsidRDefault="007D630F" w:rsidP="002D0481">
      <w:pPr>
        <w:pStyle w:val="NoSpacing"/>
        <w:jc w:val="center"/>
        <w:rPr>
          <w:rFonts w:ascii="New Century Schoolbook" w:hAnsi="New Century Schoolbook"/>
          <w:sz w:val="24"/>
          <w:szCs w:val="24"/>
        </w:rPr>
      </w:pPr>
      <w:r w:rsidRPr="00F96F03">
        <w:rPr>
          <w:rFonts w:ascii="New Century Schoolbook" w:hAnsi="New Century Schoolbook"/>
          <w:b/>
          <w:sz w:val="24"/>
          <w:szCs w:val="24"/>
        </w:rPr>
        <w:t>Advancing the Big Picture</w:t>
      </w:r>
    </w:p>
    <w:p w14:paraId="0D55A3FA" w14:textId="500C29BE" w:rsidR="007D630F" w:rsidRDefault="007D630F" w:rsidP="002D0481">
      <w:pPr>
        <w:pStyle w:val="NoSpacing"/>
        <w:jc w:val="center"/>
        <w:rPr>
          <w:rFonts w:ascii="New Century Schoolbook" w:hAnsi="New Century Schoolbook"/>
          <w:sz w:val="24"/>
          <w:szCs w:val="24"/>
        </w:rPr>
      </w:pPr>
      <w:r w:rsidRPr="00F96F03">
        <w:rPr>
          <w:rFonts w:ascii="New Century Schoolbook" w:hAnsi="New Century Schoolbook"/>
          <w:sz w:val="24"/>
          <w:szCs w:val="24"/>
        </w:rPr>
        <w:t>Lead by Tammy Weidinger, Dave Schroeder and Jay Brewer</w:t>
      </w:r>
    </w:p>
    <w:p w14:paraId="7DAA39CF" w14:textId="77777777" w:rsidR="003A72F9" w:rsidRDefault="003A72F9" w:rsidP="002D0481">
      <w:pPr>
        <w:pStyle w:val="NoSpacing"/>
        <w:jc w:val="center"/>
        <w:rPr>
          <w:rFonts w:ascii="New Century Schoolbook" w:hAnsi="New Century Schoolbook"/>
          <w:sz w:val="24"/>
          <w:szCs w:val="24"/>
        </w:rPr>
      </w:pPr>
    </w:p>
    <w:p w14:paraId="27C839FC" w14:textId="7F0D4730" w:rsidR="003A72F9" w:rsidRDefault="00BB1FE8" w:rsidP="005A03A1">
      <w:pPr>
        <w:pStyle w:val="NoSpacing"/>
        <w:numPr>
          <w:ilvl w:val="0"/>
          <w:numId w:val="12"/>
        </w:numP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  <w: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 xml:space="preserve">Chad Molley, Superintendent of Erlanger/Elsmere Schools, and Matt Turner, Superintendent of Boone County Schools will help </w:t>
      </w:r>
      <w:r w:rsidR="005112A7"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>steer this “think tank” coalition toward important education topics.</w:t>
      </w:r>
      <w:r w:rsidR="001F567E"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 xml:space="preserve">     </w:t>
      </w:r>
    </w:p>
    <w:p w14:paraId="169BFD7C" w14:textId="7E915797" w:rsidR="005112A7" w:rsidRDefault="005112A7" w:rsidP="005A03A1">
      <w:pPr>
        <w:pStyle w:val="NoSpacing"/>
        <w:numPr>
          <w:ilvl w:val="0"/>
          <w:numId w:val="12"/>
        </w:numP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  <w: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>Dr. Molly Smith of Thomas More University</w:t>
      </w:r>
      <w:r w:rsidR="001F567E"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>,</w:t>
      </w:r>
      <w: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 xml:space="preserve"> Tara Johnson-Noem of the WIB </w:t>
      </w:r>
      <w:r w:rsidR="001F567E"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 xml:space="preserve">and Julia Pile of Parent Camp </w:t>
      </w:r>
      <w: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>will be joining this team</w:t>
      </w:r>
      <w:r w:rsidR="00EA6673"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 xml:space="preserve"> as well</w:t>
      </w:r>
      <w: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>.</w:t>
      </w:r>
    </w:p>
    <w:p w14:paraId="72903846" w14:textId="02E18B39" w:rsidR="001F567E" w:rsidRDefault="001F567E" w:rsidP="005A03A1">
      <w:pPr>
        <w:pStyle w:val="NoSpacing"/>
        <w:numPr>
          <w:ilvl w:val="0"/>
          <w:numId w:val="12"/>
        </w:numP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  <w: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>The first meeting will be set for mid-September.</w:t>
      </w:r>
    </w:p>
    <w:p w14:paraId="1247D1F9" w14:textId="6D378F0D" w:rsidR="003A72F9" w:rsidRDefault="003A72F9" w:rsidP="007D630F">
      <w:pPr>
        <w:pStyle w:val="NoSpacing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</w:p>
    <w:p w14:paraId="0777E9D3" w14:textId="1E52001F" w:rsidR="00D95316" w:rsidRDefault="00D95316" w:rsidP="007D630F">
      <w:pPr>
        <w:pStyle w:val="NoSpacing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</w:p>
    <w:p w14:paraId="4ADB6F24" w14:textId="5F4395A9" w:rsidR="00D95316" w:rsidRDefault="00D95316" w:rsidP="007D630F">
      <w:pPr>
        <w:pStyle w:val="NoSpacing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</w:p>
    <w:p w14:paraId="3ED16F94" w14:textId="77777777" w:rsidR="00D95316" w:rsidRDefault="00D95316" w:rsidP="007D630F">
      <w:pPr>
        <w:pStyle w:val="NoSpacing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</w:p>
    <w:p w14:paraId="4FF8C060" w14:textId="77777777" w:rsidR="007D630F" w:rsidRDefault="007D630F" w:rsidP="007D630F">
      <w:pPr>
        <w:pStyle w:val="NoSpacing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</w:p>
    <w:p w14:paraId="54831798" w14:textId="77777777" w:rsidR="00FE7C1F" w:rsidRDefault="007D630F" w:rsidP="00FE7C1F">
      <w:pPr>
        <w:pStyle w:val="NoSpacing"/>
        <w:jc w:val="center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  <w:r w:rsidRPr="00DC38F2">
        <w:rPr>
          <w:rFonts w:ascii="New Century Schoolbook" w:eastAsia="Times New Roman" w:hAnsi="New Century Schoolbook" w:cs="Times New Roman"/>
          <w:b/>
          <w:bCs/>
          <w:kern w:val="36"/>
          <w:sz w:val="24"/>
          <w:szCs w:val="24"/>
        </w:rPr>
        <w:t>Advocating for Education</w:t>
      </w:r>
    </w:p>
    <w:p w14:paraId="70CF88C7" w14:textId="2FEFE103" w:rsidR="007D630F" w:rsidRDefault="007D630F" w:rsidP="00FE7C1F">
      <w:pPr>
        <w:pStyle w:val="NoSpacing"/>
        <w:jc w:val="center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  <w: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 xml:space="preserve"> Lead by Mike Borchers</w:t>
      </w:r>
    </w:p>
    <w:p w14:paraId="033BB4B9" w14:textId="2490C42D" w:rsidR="003A72F9" w:rsidRDefault="003A72F9" w:rsidP="00FE7C1F">
      <w:pPr>
        <w:pStyle w:val="NoSpacing"/>
        <w:jc w:val="center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</w:p>
    <w:p w14:paraId="0BED575A" w14:textId="5ACD120A" w:rsidR="003606EB" w:rsidRDefault="00EA6673" w:rsidP="005A03A1">
      <w:pPr>
        <w:pStyle w:val="ListParagraph"/>
        <w:numPr>
          <w:ilvl w:val="0"/>
          <w:numId w:val="11"/>
        </w:numPr>
        <w:spacing w:after="0" w:line="240" w:lineRule="auto"/>
        <w:rPr>
          <w:rFonts w:ascii="New Century Schoolbook" w:hAnsi="New Century Schoolbook"/>
          <w:sz w:val="24"/>
          <w:szCs w:val="24"/>
        </w:rPr>
      </w:pPr>
      <w:r>
        <w:rPr>
          <w:rFonts w:ascii="New Century Schoolbook" w:hAnsi="New Century Schoolbook"/>
          <w:sz w:val="24"/>
          <w:szCs w:val="24"/>
        </w:rPr>
        <w:t>Mike Borchers hosted Amy McGrath for a roundtable with five superintendents and Dr. Ginni Fair in attendance.  He is working on similar meetings with others.</w:t>
      </w:r>
    </w:p>
    <w:p w14:paraId="0839F5E8" w14:textId="596A8FCD" w:rsidR="00EA6673" w:rsidRPr="00570844" w:rsidRDefault="00EA6673" w:rsidP="005A03A1">
      <w:pPr>
        <w:pStyle w:val="ListParagraph"/>
        <w:numPr>
          <w:ilvl w:val="0"/>
          <w:numId w:val="11"/>
        </w:numPr>
        <w:spacing w:after="0" w:line="240" w:lineRule="auto"/>
        <w:rPr>
          <w:rFonts w:ascii="New Century Schoolbook" w:hAnsi="New Century Schoolbook"/>
          <w:sz w:val="24"/>
          <w:szCs w:val="24"/>
        </w:rPr>
      </w:pPr>
      <w:r w:rsidRPr="00570844">
        <w:rPr>
          <w:rFonts w:ascii="New Century Schoolbook" w:hAnsi="New Century Schoolbook"/>
          <w:sz w:val="24"/>
          <w:szCs w:val="24"/>
        </w:rPr>
        <w:t>Randy is working on a broadband policy for the Chamber.</w:t>
      </w:r>
    </w:p>
    <w:p w14:paraId="681B8A7B" w14:textId="767A6DF3" w:rsidR="00EA6673" w:rsidRPr="00BB1FE8" w:rsidRDefault="00EA6673" w:rsidP="00BB1FE8">
      <w:pPr>
        <w:spacing w:after="0" w:line="240" w:lineRule="auto"/>
        <w:ind w:left="360"/>
        <w:rPr>
          <w:rFonts w:ascii="New Century Schoolbook" w:hAnsi="New Century Schoolbook"/>
          <w:sz w:val="24"/>
          <w:szCs w:val="24"/>
        </w:rPr>
      </w:pPr>
    </w:p>
    <w:p w14:paraId="6E528149" w14:textId="03B24BEC" w:rsidR="003A72F9" w:rsidRDefault="003A72F9" w:rsidP="003A72F9">
      <w:pPr>
        <w:pStyle w:val="ListParagraph"/>
        <w:rPr>
          <w:rFonts w:ascii="New Century Schoolbook" w:hAnsi="New Century Schoolbook"/>
          <w:sz w:val="24"/>
          <w:szCs w:val="24"/>
        </w:rPr>
      </w:pPr>
    </w:p>
    <w:p w14:paraId="6A175753" w14:textId="1C7E0D01" w:rsidR="00D95316" w:rsidRDefault="00D95316" w:rsidP="003A72F9">
      <w:pPr>
        <w:pStyle w:val="ListParagraph"/>
        <w:rPr>
          <w:rFonts w:ascii="New Century Schoolbook" w:hAnsi="New Century Schoolbook"/>
          <w:sz w:val="24"/>
          <w:szCs w:val="24"/>
        </w:rPr>
      </w:pPr>
    </w:p>
    <w:p w14:paraId="2AC5B0E3" w14:textId="7D1FBFEA" w:rsidR="00D95316" w:rsidRDefault="00D95316" w:rsidP="003A72F9">
      <w:pPr>
        <w:pStyle w:val="ListParagraph"/>
        <w:rPr>
          <w:rFonts w:ascii="New Century Schoolbook" w:hAnsi="New Century Schoolbook"/>
          <w:sz w:val="24"/>
          <w:szCs w:val="24"/>
        </w:rPr>
      </w:pPr>
    </w:p>
    <w:p w14:paraId="461270D7" w14:textId="4C7FB342" w:rsidR="00D95316" w:rsidRDefault="00D95316" w:rsidP="003A72F9">
      <w:pPr>
        <w:pStyle w:val="ListParagraph"/>
        <w:rPr>
          <w:rFonts w:ascii="New Century Schoolbook" w:hAnsi="New Century Schoolbook"/>
          <w:sz w:val="24"/>
          <w:szCs w:val="24"/>
        </w:rPr>
      </w:pPr>
    </w:p>
    <w:p w14:paraId="5A0CCBEF" w14:textId="37F86B50" w:rsidR="00D95316" w:rsidRDefault="00D95316" w:rsidP="003A72F9">
      <w:pPr>
        <w:pStyle w:val="ListParagraph"/>
        <w:rPr>
          <w:rFonts w:ascii="New Century Schoolbook" w:hAnsi="New Century Schoolbook"/>
          <w:sz w:val="24"/>
          <w:szCs w:val="24"/>
        </w:rPr>
      </w:pPr>
    </w:p>
    <w:p w14:paraId="5039AD95" w14:textId="4FC51EF2" w:rsidR="00D95316" w:rsidRDefault="00D95316" w:rsidP="003A72F9">
      <w:pPr>
        <w:pStyle w:val="ListParagraph"/>
        <w:rPr>
          <w:rFonts w:ascii="New Century Schoolbook" w:hAnsi="New Century Schoolbook"/>
          <w:sz w:val="24"/>
          <w:szCs w:val="24"/>
        </w:rPr>
      </w:pPr>
    </w:p>
    <w:p w14:paraId="39D86F25" w14:textId="3F2CA5B3" w:rsidR="00D95316" w:rsidRPr="008F6E75" w:rsidRDefault="00D95316" w:rsidP="008F6E75">
      <w:pPr>
        <w:rPr>
          <w:rFonts w:ascii="New Century Schoolbook" w:hAnsi="New Century Schoolbook"/>
          <w:sz w:val="24"/>
          <w:szCs w:val="24"/>
        </w:rPr>
      </w:pPr>
    </w:p>
    <w:p w14:paraId="2EDD93E7" w14:textId="77777777" w:rsidR="00D95316" w:rsidRPr="003A72F9" w:rsidRDefault="00D95316" w:rsidP="003A72F9">
      <w:pPr>
        <w:pStyle w:val="ListParagraph"/>
        <w:rPr>
          <w:rFonts w:ascii="New Century Schoolbook" w:hAnsi="New Century Schoolbook"/>
          <w:sz w:val="24"/>
          <w:szCs w:val="24"/>
        </w:rPr>
      </w:pPr>
    </w:p>
    <w:p w14:paraId="2E6D939F" w14:textId="77777777" w:rsidR="003A72F9" w:rsidRDefault="003A72F9" w:rsidP="007D630F">
      <w:pPr>
        <w:pStyle w:val="NoSpacing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</w:p>
    <w:p w14:paraId="64BF21EB" w14:textId="77777777" w:rsidR="007D630F" w:rsidRDefault="007D630F" w:rsidP="007D630F">
      <w:pPr>
        <w:pStyle w:val="NoSpacing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</w:p>
    <w:p w14:paraId="22C7AF00" w14:textId="77777777" w:rsidR="00FE7C1F" w:rsidRDefault="007D630F" w:rsidP="00FE7C1F">
      <w:pPr>
        <w:pStyle w:val="NoSpacing"/>
        <w:jc w:val="center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  <w:r w:rsidRPr="0000138F">
        <w:rPr>
          <w:rFonts w:ascii="New Century Schoolbook" w:eastAsia="Times New Roman" w:hAnsi="New Century Schoolbook" w:cs="Times New Roman"/>
          <w:b/>
          <w:bCs/>
          <w:kern w:val="36"/>
          <w:sz w:val="24"/>
          <w:szCs w:val="24"/>
        </w:rPr>
        <w:t>Engaging Business in College &amp; Career Prep</w:t>
      </w:r>
      <w: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 xml:space="preserve"> </w:t>
      </w:r>
    </w:p>
    <w:p w14:paraId="074F8AE4" w14:textId="0678A799" w:rsidR="00DA529F" w:rsidRDefault="007D630F" w:rsidP="00DA529F">
      <w:pPr>
        <w:pStyle w:val="NoSpacing"/>
        <w:jc w:val="center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  <w: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>Lead by Karen Cheser and Jean Loftus</w:t>
      </w:r>
    </w:p>
    <w:p w14:paraId="5DC2538D" w14:textId="77777777" w:rsidR="003A72F9" w:rsidRDefault="003A72F9" w:rsidP="00DA529F">
      <w:pPr>
        <w:pStyle w:val="NoSpacing"/>
        <w:jc w:val="center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</w:p>
    <w:p w14:paraId="24E3A924" w14:textId="53E4DA59" w:rsidR="009E28DF" w:rsidRPr="00BB1FE8" w:rsidRDefault="00DA529F" w:rsidP="00BB1FE8">
      <w:pPr>
        <w:pStyle w:val="NoSpacing"/>
        <w:numPr>
          <w:ilvl w:val="0"/>
          <w:numId w:val="7"/>
        </w:numP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  <w: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 xml:space="preserve">Karen continues to lead the Grow </w:t>
      </w:r>
      <w:r w:rsidR="000B6F2D"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 xml:space="preserve">NKY </w:t>
      </w:r>
      <w: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>Pillar 2</w:t>
      </w:r>
      <w:r w:rsidR="000B6F2D"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>-College and Career Readiness Committee.  The four objective teams are meeting individually and working together to meet their goals.</w:t>
      </w:r>
      <w:r w:rsidR="00BA2660"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 xml:space="preserve">  </w:t>
      </w:r>
    </w:p>
    <w:p w14:paraId="62A990BF" w14:textId="60F6A73B" w:rsidR="008F6E75" w:rsidRPr="00570844" w:rsidRDefault="008F6E75" w:rsidP="00E22DB3">
      <w:pPr>
        <w:pStyle w:val="NoSpacing"/>
        <w:numPr>
          <w:ilvl w:val="0"/>
          <w:numId w:val="7"/>
        </w:numP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  <w:r w:rsidRPr="00570844">
        <w:rPr>
          <w:rFonts w:ascii="New Century Schoolbook" w:eastAsia="Times New Roman" w:hAnsi="New Century Schoolbook"/>
          <w:sz w:val="24"/>
          <w:szCs w:val="24"/>
        </w:rPr>
        <w:t>We are working on a visual “map” to show how the Council works with NKY GROW</w:t>
      </w:r>
      <w:r w:rsidR="00BB1FE8">
        <w:rPr>
          <w:rFonts w:ascii="New Century Schoolbook" w:eastAsia="Times New Roman" w:hAnsi="New Century Schoolbook"/>
          <w:sz w:val="24"/>
          <w:szCs w:val="24"/>
        </w:rPr>
        <w:t xml:space="preserve"> and others</w:t>
      </w:r>
      <w:r w:rsidR="00EE13A9">
        <w:rPr>
          <w:rFonts w:ascii="New Century Schoolbook" w:eastAsia="Times New Roman" w:hAnsi="New Century Schoolbook"/>
          <w:sz w:val="24"/>
          <w:szCs w:val="24"/>
        </w:rPr>
        <w:t>.</w:t>
      </w:r>
    </w:p>
    <w:p w14:paraId="03193934" w14:textId="30049FE5" w:rsidR="007D630F" w:rsidRDefault="007D630F" w:rsidP="007D630F">
      <w:pPr>
        <w:pStyle w:val="NoSpacing"/>
        <w:rPr>
          <w:rFonts w:ascii="New Century Schoolbook" w:eastAsia="Times New Roman" w:hAnsi="New Century Schoolbook" w:cs="Times New Roman"/>
          <w:b/>
          <w:bCs/>
          <w:kern w:val="36"/>
          <w:sz w:val="24"/>
          <w:szCs w:val="24"/>
        </w:rPr>
      </w:pPr>
    </w:p>
    <w:p w14:paraId="3C76CF03" w14:textId="34F0701F" w:rsidR="008141EC" w:rsidRDefault="008141EC" w:rsidP="007D630F">
      <w:pPr>
        <w:pStyle w:val="NoSpacing"/>
        <w:rPr>
          <w:rFonts w:ascii="New Century Schoolbook" w:eastAsia="Times New Roman" w:hAnsi="New Century Schoolbook" w:cs="Times New Roman"/>
          <w:b/>
          <w:bCs/>
          <w:kern w:val="36"/>
          <w:sz w:val="24"/>
          <w:szCs w:val="24"/>
        </w:rPr>
      </w:pPr>
    </w:p>
    <w:p w14:paraId="77FD6DB7" w14:textId="77777777" w:rsidR="005112A7" w:rsidRDefault="005112A7" w:rsidP="00BB1FE8">
      <w:pPr>
        <w:pStyle w:val="NoSpacing"/>
        <w:rPr>
          <w:rFonts w:ascii="New Century Schoolbook" w:eastAsia="Times New Roman" w:hAnsi="New Century Schoolbook" w:cs="Times New Roman"/>
          <w:b/>
          <w:bCs/>
          <w:kern w:val="36"/>
          <w:sz w:val="24"/>
          <w:szCs w:val="24"/>
        </w:rPr>
      </w:pPr>
    </w:p>
    <w:p w14:paraId="1B8879F1" w14:textId="77777777" w:rsidR="005112A7" w:rsidRDefault="005112A7" w:rsidP="00FE7C1F">
      <w:pPr>
        <w:pStyle w:val="NoSpacing"/>
        <w:jc w:val="center"/>
        <w:rPr>
          <w:rFonts w:ascii="New Century Schoolbook" w:eastAsia="Times New Roman" w:hAnsi="New Century Schoolbook" w:cs="Times New Roman"/>
          <w:b/>
          <w:bCs/>
          <w:kern w:val="36"/>
          <w:sz w:val="24"/>
          <w:szCs w:val="24"/>
        </w:rPr>
      </w:pPr>
    </w:p>
    <w:p w14:paraId="1C3F25F7" w14:textId="5067071B" w:rsidR="00FE7C1F" w:rsidRDefault="007D630F" w:rsidP="00FE7C1F">
      <w:pPr>
        <w:pStyle w:val="NoSpacing"/>
        <w:jc w:val="center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  <w:r w:rsidRPr="006E349B">
        <w:rPr>
          <w:rFonts w:ascii="New Century Schoolbook" w:eastAsia="Times New Roman" w:hAnsi="New Century Schoolbook" w:cs="Times New Roman"/>
          <w:b/>
          <w:bCs/>
          <w:kern w:val="36"/>
          <w:sz w:val="24"/>
          <w:szCs w:val="24"/>
        </w:rPr>
        <w:t>Reducing Barriers to Education</w:t>
      </w:r>
    </w:p>
    <w:p w14:paraId="1F4EF0B7" w14:textId="47D4D187" w:rsidR="00FE7C1F" w:rsidRDefault="007D630F" w:rsidP="00FE7C1F">
      <w:pPr>
        <w:pStyle w:val="NoSpacing"/>
        <w:jc w:val="center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  <w: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 xml:space="preserve">Lead by </w:t>
      </w:r>
      <w:r w:rsidR="00FE7C1F"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>Randy Poe</w:t>
      </w:r>
      <w: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 xml:space="preserve"> and Rich Gilman</w:t>
      </w:r>
    </w:p>
    <w:p w14:paraId="4A76F119" w14:textId="77777777" w:rsidR="003A72F9" w:rsidRDefault="003A72F9" w:rsidP="00FE7C1F">
      <w:pPr>
        <w:pStyle w:val="NoSpacing"/>
        <w:jc w:val="center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</w:p>
    <w:p w14:paraId="33700715" w14:textId="0BF42C68" w:rsidR="008141EC" w:rsidRDefault="005A03A1" w:rsidP="005A03A1">
      <w:pPr>
        <w:pStyle w:val="NoSpacing"/>
        <w:numPr>
          <w:ilvl w:val="0"/>
          <w:numId w:val="6"/>
        </w:numP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  <w: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>Terrace Metrics will be administering the Resilient &amp; Ready survey this Fall.  The survey will be completed by October 1 and the data will be sent to each district.</w:t>
      </w:r>
    </w:p>
    <w:p w14:paraId="3158548B" w14:textId="230DC5CF" w:rsidR="005A03A1" w:rsidRDefault="005A03A1" w:rsidP="005A03A1">
      <w:pPr>
        <w:pStyle w:val="NoSpacing"/>
        <w:numPr>
          <w:ilvl w:val="0"/>
          <w:numId w:val="6"/>
        </w:numP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  <w: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 xml:space="preserve">We are looking for one district to be a pilot for </w:t>
      </w:r>
      <w:r w:rsidR="005112A7"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>the new curriculum that is available</w:t>
      </w:r>
      <w:r w:rsidR="009E28DF"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 xml:space="preserve"> after the survey has been completed.  There is no cost to the district for the PD they receive.  They will track growth to specific academic outcomes over a three-month period.</w:t>
      </w:r>
    </w:p>
    <w:p w14:paraId="2492E58A" w14:textId="0C58A5A8" w:rsidR="009E28DF" w:rsidRDefault="009E28DF" w:rsidP="005A03A1">
      <w:pPr>
        <w:pStyle w:val="NoSpacing"/>
        <w:numPr>
          <w:ilvl w:val="0"/>
          <w:numId w:val="6"/>
        </w:numP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  <w: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>Terrace Metrics is offering an adult workplace version of the survey for teachers and staff.  This will also be $2 per staff member.</w:t>
      </w:r>
      <w:r w:rsidR="001F567E"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 xml:space="preserve">  Ludlow Schools will be participating in this.</w:t>
      </w:r>
    </w:p>
    <w:p w14:paraId="3616933A" w14:textId="3FD7C48B" w:rsidR="005112A7" w:rsidRDefault="005112A7" w:rsidP="005A03A1">
      <w:pPr>
        <w:pStyle w:val="NoSpacing"/>
        <w:numPr>
          <w:ilvl w:val="0"/>
          <w:numId w:val="6"/>
        </w:numP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  <w: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 xml:space="preserve">Working with the Executive Director of the WIB on </w:t>
      </w:r>
      <w:r w:rsidR="0049234E"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>the Program/Youth</w:t>
      </w:r>
      <w:r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 xml:space="preserve"> </w:t>
      </w:r>
      <w:r w:rsidR="007B0F18"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>Committee</w:t>
      </w:r>
      <w:r w:rsidR="0049234E"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  <w:t>.</w:t>
      </w:r>
    </w:p>
    <w:p w14:paraId="539BF045" w14:textId="75E2D8E0" w:rsidR="001F567E" w:rsidRPr="00570844" w:rsidRDefault="001F567E" w:rsidP="00BB1FE8">
      <w:pPr>
        <w:pStyle w:val="NoSpacing"/>
        <w:ind w:left="720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</w:p>
    <w:p w14:paraId="2B6976C2" w14:textId="77777777" w:rsidR="00E22DB3" w:rsidRDefault="00E22DB3" w:rsidP="00E22DB3">
      <w:pPr>
        <w:pStyle w:val="NoSpacing"/>
        <w:ind w:left="720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</w:p>
    <w:p w14:paraId="6C3DADD9" w14:textId="77777777" w:rsidR="00FE7C1F" w:rsidRDefault="00FE7C1F" w:rsidP="00FE7C1F">
      <w:pPr>
        <w:pStyle w:val="NoSpacing"/>
        <w:jc w:val="center"/>
        <w:rPr>
          <w:rFonts w:ascii="New Century Schoolbook" w:eastAsia="Times New Roman" w:hAnsi="New Century Schoolbook" w:cs="Times New Roman"/>
          <w:bCs/>
          <w:kern w:val="36"/>
          <w:sz w:val="24"/>
          <w:szCs w:val="24"/>
        </w:rPr>
      </w:pPr>
    </w:p>
    <w:p w14:paraId="0978AC68" w14:textId="77777777" w:rsidR="007D630F" w:rsidRPr="00022D11" w:rsidRDefault="007D630F" w:rsidP="007D630F">
      <w:pPr>
        <w:pStyle w:val="NoSpacing"/>
        <w:rPr>
          <w:rFonts w:ascii="New Century Schoolbook" w:hAnsi="New Century Schoolbook"/>
        </w:rPr>
      </w:pPr>
    </w:p>
    <w:p w14:paraId="50863F37" w14:textId="77777777" w:rsidR="007D630F" w:rsidRDefault="007D630F" w:rsidP="008728B3"/>
    <w:sectPr w:rsidR="007D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7EB"/>
    <w:multiLevelType w:val="hybridMultilevel"/>
    <w:tmpl w:val="B09CFE9E"/>
    <w:lvl w:ilvl="0" w:tplc="9C9ED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A71E6"/>
    <w:multiLevelType w:val="hybridMultilevel"/>
    <w:tmpl w:val="FF80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1D99"/>
    <w:multiLevelType w:val="hybridMultilevel"/>
    <w:tmpl w:val="F2067678"/>
    <w:lvl w:ilvl="0" w:tplc="F006B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57123"/>
    <w:multiLevelType w:val="hybridMultilevel"/>
    <w:tmpl w:val="37C8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23BF"/>
    <w:multiLevelType w:val="hybridMultilevel"/>
    <w:tmpl w:val="E982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B3CDB"/>
    <w:multiLevelType w:val="hybridMultilevel"/>
    <w:tmpl w:val="A2F8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7FB5"/>
    <w:multiLevelType w:val="hybridMultilevel"/>
    <w:tmpl w:val="2572D6BA"/>
    <w:lvl w:ilvl="0" w:tplc="4F9EE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9C0A41"/>
    <w:multiLevelType w:val="hybridMultilevel"/>
    <w:tmpl w:val="B8F04CBC"/>
    <w:lvl w:ilvl="0" w:tplc="17883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F2ACC"/>
    <w:multiLevelType w:val="hybridMultilevel"/>
    <w:tmpl w:val="FA40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F3753"/>
    <w:multiLevelType w:val="hybridMultilevel"/>
    <w:tmpl w:val="5942B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F6139"/>
    <w:multiLevelType w:val="hybridMultilevel"/>
    <w:tmpl w:val="75582D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B3"/>
    <w:rsid w:val="000B6F2D"/>
    <w:rsid w:val="000E1CFC"/>
    <w:rsid w:val="000F4EF7"/>
    <w:rsid w:val="001225CB"/>
    <w:rsid w:val="00135BDF"/>
    <w:rsid w:val="001C0CD7"/>
    <w:rsid w:val="001F567E"/>
    <w:rsid w:val="00216CC5"/>
    <w:rsid w:val="002C651F"/>
    <w:rsid w:val="002D0481"/>
    <w:rsid w:val="003606EB"/>
    <w:rsid w:val="003A72F9"/>
    <w:rsid w:val="003D5595"/>
    <w:rsid w:val="0049234E"/>
    <w:rsid w:val="004B6624"/>
    <w:rsid w:val="004D2E56"/>
    <w:rsid w:val="005112A7"/>
    <w:rsid w:val="0056166E"/>
    <w:rsid w:val="00570844"/>
    <w:rsid w:val="00577B2F"/>
    <w:rsid w:val="005A03A1"/>
    <w:rsid w:val="00654C3C"/>
    <w:rsid w:val="0071129F"/>
    <w:rsid w:val="007329CF"/>
    <w:rsid w:val="007B0F18"/>
    <w:rsid w:val="007D630F"/>
    <w:rsid w:val="008141EC"/>
    <w:rsid w:val="008728B3"/>
    <w:rsid w:val="008F6E75"/>
    <w:rsid w:val="009E28DF"/>
    <w:rsid w:val="00B819C9"/>
    <w:rsid w:val="00BA2660"/>
    <w:rsid w:val="00BB1FE8"/>
    <w:rsid w:val="00C16CFF"/>
    <w:rsid w:val="00C3497C"/>
    <w:rsid w:val="00D12553"/>
    <w:rsid w:val="00D168EE"/>
    <w:rsid w:val="00D51AF4"/>
    <w:rsid w:val="00D757A6"/>
    <w:rsid w:val="00D95316"/>
    <w:rsid w:val="00DA529F"/>
    <w:rsid w:val="00DD4939"/>
    <w:rsid w:val="00DE35CD"/>
    <w:rsid w:val="00E11DE6"/>
    <w:rsid w:val="00E22DB3"/>
    <w:rsid w:val="00EA6673"/>
    <w:rsid w:val="00EE13A9"/>
    <w:rsid w:val="00FC6176"/>
    <w:rsid w:val="00FE69D4"/>
    <w:rsid w:val="00FE7C1F"/>
    <w:rsid w:val="00FF3C9A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A418"/>
  <w15:chartTrackingRefBased/>
  <w15:docId w15:val="{A17847B5-4E1B-422B-B81B-B5216E4A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3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630F"/>
    <w:pPr>
      <w:ind w:left="720"/>
      <w:contextualSpacing/>
    </w:pPr>
  </w:style>
  <w:style w:type="table" w:styleId="TableGrid">
    <w:name w:val="Table Grid"/>
    <w:basedOn w:val="TableNormal"/>
    <w:uiPriority w:val="39"/>
    <w:rsid w:val="007D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4D15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F4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NKYEC</dc:creator>
  <cp:keywords/>
  <dc:description/>
  <cp:lastModifiedBy>Jessica Faust</cp:lastModifiedBy>
  <cp:revision>2</cp:revision>
  <cp:lastPrinted>2020-02-10T15:33:00Z</cp:lastPrinted>
  <dcterms:created xsi:type="dcterms:W3CDTF">2020-09-03T17:03:00Z</dcterms:created>
  <dcterms:modified xsi:type="dcterms:W3CDTF">2020-09-03T17:03:00Z</dcterms:modified>
</cp:coreProperties>
</file>