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584483" w:rsidRDefault="00584483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223DB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584483">
        <w:rPr>
          <w:rFonts w:ascii="Times New Roman" w:hAnsi="Times New Roman"/>
          <w:b/>
        </w:rPr>
        <w:t>EDGENUITY</w:t>
      </w:r>
      <w:r w:rsidR="00E338DA">
        <w:rPr>
          <w:rFonts w:ascii="Times New Roman" w:hAnsi="Times New Roman"/>
          <w:b/>
        </w:rPr>
        <w:t xml:space="preserve"> AND </w:t>
      </w:r>
      <w:r w:rsidR="00584483">
        <w:rPr>
          <w:rFonts w:ascii="Times New Roman" w:hAnsi="Times New Roman"/>
          <w:b/>
        </w:rPr>
        <w:t>BOONE COUNTY SCHOOLS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84483">
        <w:rPr>
          <w:rFonts w:ascii="Arial" w:hAnsi="Arial"/>
          <w:sz w:val="24"/>
        </w:rPr>
        <w:t>Boone County Schools and Edgenuity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>to purchase digital library add ons</w:t>
      </w:r>
      <w:bookmarkStart w:id="0" w:name="_GoBack"/>
      <w:bookmarkEnd w:id="0"/>
      <w:r w:rsidR="00584483">
        <w:rPr>
          <w:rFonts w:ascii="Arial" w:hAnsi="Arial"/>
          <w:sz w:val="24"/>
        </w:rPr>
        <w:t xml:space="preserve"> for Boone County High School, Conner High School, Ryle High School and Cooper High School</w:t>
      </w:r>
      <w:r w:rsidR="00C223DB">
        <w:rPr>
          <w:rFonts w:ascii="Arial" w:hAnsi="Arial"/>
          <w:sz w:val="24"/>
        </w:rPr>
        <w:t>.  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584483">
        <w:rPr>
          <w:rFonts w:ascii="Arial" w:hAnsi="Arial"/>
          <w:sz w:val="24"/>
        </w:rPr>
        <w:t>14,400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584483">
        <w:rPr>
          <w:rFonts w:ascii="Arial" w:hAnsi="Arial"/>
          <w:sz w:val="24"/>
        </w:rPr>
        <w:t>Perkins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8932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6F16-4DE0-4B26-9084-69310692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2020-08-03T15:23:00Z</dcterms:created>
  <dcterms:modified xsi:type="dcterms:W3CDTF">2020-08-03T15:27:00Z</dcterms:modified>
</cp:coreProperties>
</file>