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4899" w:rsidRDefault="007A5C14">
      <w:r>
        <w:t xml:space="preserve">                                    </w:t>
      </w:r>
      <w:r>
        <w:rPr>
          <w:noProof/>
        </w:rPr>
        <w:drawing>
          <wp:inline distT="0" distB="0" distL="0" distR="0">
            <wp:extent cx="1575133" cy="1032438"/>
            <wp:effectExtent l="0" t="0" r="0" b="0"/>
            <wp:docPr id="70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5133" cy="10324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91440" distB="91440" distL="114300" distR="114300" simplePos="0" relativeHeight="251658240" behindDoc="0" locked="0" layoutInCell="1" hidden="0" allowOverlap="1">
                <wp:simplePos x="0" y="0"/>
                <wp:positionH relativeFrom="column">
                  <wp:posOffset>-38099</wp:posOffset>
                </wp:positionH>
                <wp:positionV relativeFrom="paragraph">
                  <wp:posOffset>1170940</wp:posOffset>
                </wp:positionV>
                <wp:extent cx="1346835" cy="6972300"/>
                <wp:effectExtent l="0" t="0" r="0" b="0"/>
                <wp:wrapSquare wrapText="bothSides" distT="91440" distB="91440" distL="114300" distR="114300"/>
                <wp:docPr id="701" name="Rectangle 7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4677345" y="298613"/>
                          <a:ext cx="1337310" cy="6962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92D05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  <a:effectLst>
                          <a:outerShdw blurRad="50800" dist="38100" dir="2700000" algn="tl" rotWithShape="0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4C4899" w:rsidRDefault="007A5C14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808080"/>
                                <w:sz w:val="16"/>
                              </w:rPr>
                              <w:t>Beechwood Independent</w:t>
                            </w:r>
                          </w:p>
                          <w:p w:rsidR="004C4899" w:rsidRDefault="007A5C14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808080"/>
                                <w:sz w:val="16"/>
                              </w:rPr>
                              <w:t>Bellevue Independent</w:t>
                            </w:r>
                          </w:p>
                          <w:p w:rsidR="004C4899" w:rsidRDefault="007A5C14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808080"/>
                                <w:sz w:val="16"/>
                              </w:rPr>
                              <w:t xml:space="preserve">Boone County </w:t>
                            </w:r>
                          </w:p>
                          <w:p w:rsidR="004C4899" w:rsidRDefault="007A5C14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808080"/>
                                <w:sz w:val="16"/>
                              </w:rPr>
                              <w:t>Bracken County</w:t>
                            </w:r>
                          </w:p>
                          <w:p w:rsidR="004C4899" w:rsidRDefault="007A5C14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808080"/>
                                <w:sz w:val="16"/>
                              </w:rPr>
                              <w:t>Campbell County</w:t>
                            </w:r>
                          </w:p>
                          <w:p w:rsidR="004C4899" w:rsidRDefault="007A5C14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808080"/>
                                <w:sz w:val="16"/>
                              </w:rPr>
                              <w:t>Covington Independent</w:t>
                            </w:r>
                          </w:p>
                          <w:p w:rsidR="004C4899" w:rsidRDefault="007A5C14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808080"/>
                                <w:sz w:val="16"/>
                              </w:rPr>
                              <w:t>Dayton Independent</w:t>
                            </w:r>
                          </w:p>
                          <w:p w:rsidR="004C4899" w:rsidRDefault="007A5C14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808080"/>
                                <w:sz w:val="16"/>
                              </w:rPr>
                              <w:t>Erlanger-Elsmere Independent</w:t>
                            </w:r>
                          </w:p>
                          <w:p w:rsidR="004C4899" w:rsidRDefault="007A5C14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808080"/>
                                <w:sz w:val="16"/>
                              </w:rPr>
                              <w:t>Fort Thomas Independent</w:t>
                            </w:r>
                          </w:p>
                          <w:p w:rsidR="004C4899" w:rsidRDefault="007A5C14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808080"/>
                                <w:sz w:val="16"/>
                              </w:rPr>
                              <w:t>Kenton County</w:t>
                            </w:r>
                          </w:p>
                          <w:p w:rsidR="004C4899" w:rsidRDefault="007A5C14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808080"/>
                                <w:sz w:val="16"/>
                              </w:rPr>
                              <w:t>Ludlow Independent</w:t>
                            </w:r>
                          </w:p>
                          <w:p w:rsidR="004C4899" w:rsidRDefault="007A5C14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808080"/>
                                <w:sz w:val="16"/>
                              </w:rPr>
                              <w:t>Newport Independent</w:t>
                            </w:r>
                          </w:p>
                          <w:p w:rsidR="004C4899" w:rsidRDefault="007A5C14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808080"/>
                                <w:sz w:val="16"/>
                              </w:rPr>
                              <w:t>Northern Kentucky University</w:t>
                            </w:r>
                          </w:p>
                          <w:p w:rsidR="004C4899" w:rsidRDefault="007A5C14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808080"/>
                                <w:sz w:val="16"/>
                              </w:rPr>
                              <w:t>Pendleton County</w:t>
                            </w:r>
                          </w:p>
                          <w:p w:rsidR="004C4899" w:rsidRDefault="007A5C14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808080"/>
                                <w:sz w:val="16"/>
                              </w:rPr>
                              <w:t>Southgate Independent</w:t>
                            </w:r>
                          </w:p>
                          <w:p w:rsidR="004C4899" w:rsidRDefault="007A5C14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808080"/>
                                <w:sz w:val="16"/>
                              </w:rPr>
                              <w:t>Walton-Verona Independent</w:t>
                            </w:r>
                          </w:p>
                          <w:p w:rsidR="004C4899" w:rsidRDefault="007A5C14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808080"/>
                                <w:sz w:val="16"/>
                              </w:rPr>
                              <w:t>Williamstown Independent</w:t>
                            </w:r>
                          </w:p>
                        </w:txbxContent>
                      </wps:txbx>
                      <wps:bodyPr spcFirstLastPara="1" wrap="square" lIns="274300" tIns="274300" rIns="274300" bIns="2743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01" o:spid="_x0000_s1026" style="position:absolute;margin-left:-3pt;margin-top:92.2pt;width:106.05pt;height:549pt;flip:x;z-index:251658240;visibility:visible;mso-wrap-style:square;mso-wrap-distance-left:9pt;mso-wrap-distance-top:7.2pt;mso-wrap-distance-right:9pt;mso-wrap-distance-bottom:7.2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" fillcolor="white [3201]" strokecolor="#92d050">
                <v:stroke startarrowwidth="narrow" startarrowlength="short" endarrowwidth="narrow" endarrowlength="short" joinstyle="round"/>
                <v:shadow on="t" color="black" opacity="26214f" origin="-.5,-.5" offset=".74836mm,.74836mm"/>
                <v:textbox inset="7.61944mm,7.61944mm,7.61944mm,7.61944mm">
                  <w:txbxContent>
                    <w:p w:rsidR="004C4899" w:rsidRDefault="007A5C14">
                      <w:pPr>
                        <w:spacing w:line="275" w:lineRule="auto"/>
                        <w:textDirection w:val="btLr"/>
                      </w:pPr>
                      <w:r>
                        <w:rPr>
                          <w:color w:val="808080"/>
                          <w:sz w:val="16"/>
                        </w:rPr>
                        <w:t>Beechwood Independent</w:t>
                      </w:r>
                    </w:p>
                    <w:p w:rsidR="004C4899" w:rsidRDefault="007A5C14">
                      <w:pPr>
                        <w:spacing w:line="275" w:lineRule="auto"/>
                        <w:textDirection w:val="btLr"/>
                      </w:pPr>
                      <w:r>
                        <w:rPr>
                          <w:color w:val="808080"/>
                          <w:sz w:val="16"/>
                        </w:rPr>
                        <w:t>Bellevue Independent</w:t>
                      </w:r>
                    </w:p>
                    <w:p w:rsidR="004C4899" w:rsidRDefault="007A5C14">
                      <w:pPr>
                        <w:spacing w:line="275" w:lineRule="auto"/>
                        <w:textDirection w:val="btLr"/>
                      </w:pPr>
                      <w:r>
                        <w:rPr>
                          <w:color w:val="808080"/>
                          <w:sz w:val="16"/>
                        </w:rPr>
                        <w:t xml:space="preserve">Boone County </w:t>
                      </w:r>
                    </w:p>
                    <w:p w:rsidR="004C4899" w:rsidRDefault="007A5C14">
                      <w:pPr>
                        <w:spacing w:line="275" w:lineRule="auto"/>
                        <w:textDirection w:val="btLr"/>
                      </w:pPr>
                      <w:r>
                        <w:rPr>
                          <w:color w:val="808080"/>
                          <w:sz w:val="16"/>
                        </w:rPr>
                        <w:t>Bracken County</w:t>
                      </w:r>
                    </w:p>
                    <w:p w:rsidR="004C4899" w:rsidRDefault="007A5C14">
                      <w:pPr>
                        <w:spacing w:line="275" w:lineRule="auto"/>
                        <w:textDirection w:val="btLr"/>
                      </w:pPr>
                      <w:r>
                        <w:rPr>
                          <w:color w:val="808080"/>
                          <w:sz w:val="16"/>
                        </w:rPr>
                        <w:t>Campbell County</w:t>
                      </w:r>
                    </w:p>
                    <w:p w:rsidR="004C4899" w:rsidRDefault="007A5C14">
                      <w:pPr>
                        <w:spacing w:line="275" w:lineRule="auto"/>
                        <w:textDirection w:val="btLr"/>
                      </w:pPr>
                      <w:r>
                        <w:rPr>
                          <w:color w:val="808080"/>
                          <w:sz w:val="16"/>
                        </w:rPr>
                        <w:t>Covington Independent</w:t>
                      </w:r>
                    </w:p>
                    <w:p w:rsidR="004C4899" w:rsidRDefault="007A5C14">
                      <w:pPr>
                        <w:spacing w:line="275" w:lineRule="auto"/>
                        <w:textDirection w:val="btLr"/>
                      </w:pPr>
                      <w:r>
                        <w:rPr>
                          <w:color w:val="808080"/>
                          <w:sz w:val="16"/>
                        </w:rPr>
                        <w:t>Dayton Independent</w:t>
                      </w:r>
                    </w:p>
                    <w:p w:rsidR="004C4899" w:rsidRDefault="007A5C14">
                      <w:pPr>
                        <w:spacing w:line="275" w:lineRule="auto"/>
                        <w:textDirection w:val="btLr"/>
                      </w:pPr>
                      <w:r>
                        <w:rPr>
                          <w:color w:val="808080"/>
                          <w:sz w:val="16"/>
                        </w:rPr>
                        <w:t>Erlanger-Elsmere Independent</w:t>
                      </w:r>
                    </w:p>
                    <w:p w:rsidR="004C4899" w:rsidRDefault="007A5C14">
                      <w:pPr>
                        <w:spacing w:line="275" w:lineRule="auto"/>
                        <w:textDirection w:val="btLr"/>
                      </w:pPr>
                      <w:r>
                        <w:rPr>
                          <w:color w:val="808080"/>
                          <w:sz w:val="16"/>
                        </w:rPr>
                        <w:t>Fort Thomas Independent</w:t>
                      </w:r>
                    </w:p>
                    <w:p w:rsidR="004C4899" w:rsidRDefault="007A5C14">
                      <w:pPr>
                        <w:spacing w:line="275" w:lineRule="auto"/>
                        <w:textDirection w:val="btLr"/>
                      </w:pPr>
                      <w:r>
                        <w:rPr>
                          <w:color w:val="808080"/>
                          <w:sz w:val="16"/>
                        </w:rPr>
                        <w:t>Kenton County</w:t>
                      </w:r>
                    </w:p>
                    <w:p w:rsidR="004C4899" w:rsidRDefault="007A5C14">
                      <w:pPr>
                        <w:spacing w:line="275" w:lineRule="auto"/>
                        <w:textDirection w:val="btLr"/>
                      </w:pPr>
                      <w:r>
                        <w:rPr>
                          <w:color w:val="808080"/>
                          <w:sz w:val="16"/>
                        </w:rPr>
                        <w:t>Ludlow Independent</w:t>
                      </w:r>
                    </w:p>
                    <w:p w:rsidR="004C4899" w:rsidRDefault="007A5C14">
                      <w:pPr>
                        <w:spacing w:line="275" w:lineRule="auto"/>
                        <w:textDirection w:val="btLr"/>
                      </w:pPr>
                      <w:r>
                        <w:rPr>
                          <w:color w:val="808080"/>
                          <w:sz w:val="16"/>
                        </w:rPr>
                        <w:t>Newport Independent</w:t>
                      </w:r>
                    </w:p>
                    <w:p w:rsidR="004C4899" w:rsidRDefault="007A5C14">
                      <w:pPr>
                        <w:spacing w:line="275" w:lineRule="auto"/>
                        <w:textDirection w:val="btLr"/>
                      </w:pPr>
                      <w:r>
                        <w:rPr>
                          <w:color w:val="808080"/>
                          <w:sz w:val="16"/>
                        </w:rPr>
                        <w:t>Northern Kentucky University</w:t>
                      </w:r>
                    </w:p>
                    <w:p w:rsidR="004C4899" w:rsidRDefault="007A5C14">
                      <w:pPr>
                        <w:spacing w:line="275" w:lineRule="auto"/>
                        <w:textDirection w:val="btLr"/>
                      </w:pPr>
                      <w:r>
                        <w:rPr>
                          <w:color w:val="808080"/>
                          <w:sz w:val="16"/>
                        </w:rPr>
                        <w:t>Pendleton County</w:t>
                      </w:r>
                    </w:p>
                    <w:p w:rsidR="004C4899" w:rsidRDefault="007A5C14">
                      <w:pPr>
                        <w:spacing w:line="275" w:lineRule="auto"/>
                        <w:textDirection w:val="btLr"/>
                      </w:pPr>
                      <w:r>
                        <w:rPr>
                          <w:color w:val="808080"/>
                          <w:sz w:val="16"/>
                        </w:rPr>
                        <w:t>Southgate Independent</w:t>
                      </w:r>
                    </w:p>
                    <w:p w:rsidR="004C4899" w:rsidRDefault="007A5C14">
                      <w:pPr>
                        <w:spacing w:line="275" w:lineRule="auto"/>
                        <w:textDirection w:val="btLr"/>
                      </w:pPr>
                      <w:r>
                        <w:rPr>
                          <w:color w:val="808080"/>
                          <w:sz w:val="16"/>
                        </w:rPr>
                        <w:t>Walton-Verona Independent</w:t>
                      </w:r>
                    </w:p>
                    <w:p w:rsidR="004C4899" w:rsidRDefault="007A5C14">
                      <w:pPr>
                        <w:spacing w:line="275" w:lineRule="auto"/>
                        <w:textDirection w:val="btLr"/>
                      </w:pPr>
                      <w:r>
                        <w:rPr>
                          <w:color w:val="808080"/>
                          <w:sz w:val="16"/>
                        </w:rPr>
                        <w:t>Williamstown Independent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4C4899" w:rsidRDefault="007A5C14">
      <w:pPr>
        <w:rPr>
          <w:shd w:val="clear" w:color="auto" w:fill="92D050"/>
        </w:rPr>
      </w:pPr>
      <w:bookmarkStart w:id="0" w:name="_heading=h.qhp9rgml5y3r" w:colFirst="0" w:colLast="0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406400</wp:posOffset>
                </wp:positionH>
                <wp:positionV relativeFrom="paragraph">
                  <wp:posOffset>76200</wp:posOffset>
                </wp:positionV>
                <wp:extent cx="7740650" cy="82550"/>
                <wp:effectExtent l="0" t="0" r="0" b="0"/>
                <wp:wrapNone/>
                <wp:docPr id="700" name="Minus Sign 7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1488375" y="3751425"/>
                          <a:ext cx="7715250" cy="57150"/>
                        </a:xfrm>
                        <a:prstGeom prst="mathMinus">
                          <a:avLst>
                            <a:gd name="adj1" fmla="val 23520"/>
                          </a:avLst>
                        </a:prstGeom>
                        <a:solidFill>
                          <a:srgbClr val="92D050"/>
                        </a:solidFill>
                        <a:ln w="25400" cap="flat" cmpd="sng">
                          <a:solidFill>
                            <a:srgbClr val="92D05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C4899" w:rsidRDefault="004C489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inus Sign 700" o:spid="_x0000_s1027" style="position:absolute;margin-left:32pt;margin-top:6pt;width:609.5pt;height:6.5pt;rotation:180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715250,571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" adj="-11796480,,5400" path="m1022656,21854r5669938,l6692594,35296r-5669938,l1022656,21854xe" fillcolor="#92d050" strokecolor="#92d050" strokeweight="2pt">
                <v:stroke startarrowwidth="narrow" startarrowlength="short" endarrowwidth="narrow" endarrowlength="short" joinstyle="round"/>
                <v:formulas/>
                <v:path arrowok="t" o:connecttype="custom" o:connectlocs="1022656,21854;6692594,21854;6692594,35296;1022656,35296;1022656,21854" o:connectangles="0,0,0,0,0" textboxrect="0,0,7715250,57150"/>
                <v:textbox inset="2.53958mm,2.53958mm,2.53958mm,2.53958mm">
                  <w:txbxContent>
                    <w:p w:rsidR="004C4899" w:rsidRDefault="004C4899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</w:p>
    <w:p w:rsidR="007A5C14" w:rsidRDefault="007A5C14" w:rsidP="00D279E3">
      <w:pPr>
        <w:rPr>
          <w:sz w:val="28"/>
          <w:szCs w:val="28"/>
        </w:rPr>
      </w:pPr>
      <w:bookmarkStart w:id="1" w:name="_heading=h.hjx32n4ygted" w:colFirst="0" w:colLast="0"/>
      <w:bookmarkEnd w:id="1"/>
    </w:p>
    <w:p w:rsidR="00D279E3" w:rsidRDefault="00D279E3" w:rsidP="00D279E3">
      <w:pPr>
        <w:rPr>
          <w:sz w:val="28"/>
          <w:szCs w:val="28"/>
        </w:rPr>
      </w:pPr>
      <w:bookmarkStart w:id="2" w:name="_GoBack"/>
      <w:bookmarkEnd w:id="2"/>
      <w:r w:rsidRPr="00D279E3">
        <w:rPr>
          <w:sz w:val="28"/>
          <w:szCs w:val="28"/>
        </w:rPr>
        <w:t xml:space="preserve">Thanks to the collaborative efforts of NKCES coaches and staff of </w:t>
      </w:r>
      <w:r w:rsidRPr="00D279E3">
        <w:rPr>
          <w:sz w:val="28"/>
          <w:szCs w:val="28"/>
        </w:rPr>
        <w:t xml:space="preserve">Grants Consortium </w:t>
      </w:r>
      <w:r w:rsidRPr="00D279E3">
        <w:rPr>
          <w:sz w:val="28"/>
          <w:szCs w:val="28"/>
        </w:rPr>
        <w:t xml:space="preserve">districts who participated in the planning phase of the Strategic Prevention Framework: Partnerships for Success grant, the co-op has been awarded $300,000 a year </w:t>
      </w:r>
      <w:r>
        <w:rPr>
          <w:sz w:val="28"/>
          <w:szCs w:val="28"/>
        </w:rPr>
        <w:t xml:space="preserve">from SAMHSA </w:t>
      </w:r>
      <w:r w:rsidRPr="00D279E3">
        <w:rPr>
          <w:sz w:val="28"/>
          <w:szCs w:val="28"/>
        </w:rPr>
        <w:t xml:space="preserve">over the next five years ($1,500,000 total)  to form the Northern Kentucky Institute for Substance Misuse Prevention, a group dedicated to providing regional support through schools to reduce substance abuse and increase mental health among students in all Grants Consortium districts.  </w:t>
      </w:r>
    </w:p>
    <w:p w:rsidR="00D279E3" w:rsidRPr="00D279E3" w:rsidRDefault="00D279E3" w:rsidP="00D279E3">
      <w:pPr>
        <w:rPr>
          <w:sz w:val="28"/>
          <w:szCs w:val="28"/>
        </w:rPr>
      </w:pPr>
    </w:p>
    <w:p w:rsidR="00D279E3" w:rsidRPr="00D279E3" w:rsidRDefault="00D279E3" w:rsidP="00D279E3">
      <w:pPr>
        <w:spacing w:after="0" w:line="240" w:lineRule="auto"/>
        <w:rPr>
          <w:sz w:val="28"/>
          <w:szCs w:val="28"/>
        </w:rPr>
      </w:pPr>
      <w:r w:rsidRPr="00D279E3">
        <w:rPr>
          <w:sz w:val="28"/>
          <w:szCs w:val="28"/>
        </w:rPr>
        <w:t>Key activities of the project include:</w:t>
      </w:r>
    </w:p>
    <w:p w:rsidR="00D279E3" w:rsidRPr="00D279E3" w:rsidRDefault="00D279E3" w:rsidP="00D279E3">
      <w:pPr>
        <w:pStyle w:val="ListParagraph"/>
        <w:numPr>
          <w:ilvl w:val="0"/>
          <w:numId w:val="1"/>
        </w:numPr>
        <w:rPr>
          <w:rFonts w:eastAsia="Times New Roman"/>
          <w:sz w:val="28"/>
          <w:szCs w:val="28"/>
        </w:rPr>
      </w:pPr>
      <w:r w:rsidRPr="00D279E3">
        <w:rPr>
          <w:rFonts w:eastAsia="Times New Roman"/>
          <w:sz w:val="28"/>
          <w:szCs w:val="28"/>
        </w:rPr>
        <w:t>Forming a guiding group of district rep</w:t>
      </w:r>
      <w:r>
        <w:rPr>
          <w:rFonts w:eastAsia="Times New Roman"/>
          <w:sz w:val="28"/>
          <w:szCs w:val="28"/>
        </w:rPr>
        <w:t>resentative</w:t>
      </w:r>
      <w:r w:rsidRPr="00D279E3">
        <w:rPr>
          <w:rFonts w:eastAsia="Times New Roman"/>
          <w:sz w:val="28"/>
          <w:szCs w:val="28"/>
        </w:rPr>
        <w:t>s and community partners and forming from that group a steering committee</w:t>
      </w:r>
    </w:p>
    <w:p w:rsidR="00D279E3" w:rsidRPr="00D279E3" w:rsidRDefault="00D279E3" w:rsidP="00D279E3">
      <w:pPr>
        <w:pStyle w:val="ListParagraph"/>
        <w:numPr>
          <w:ilvl w:val="0"/>
          <w:numId w:val="1"/>
        </w:numPr>
        <w:rPr>
          <w:rFonts w:eastAsia="Times New Roman"/>
          <w:sz w:val="28"/>
          <w:szCs w:val="28"/>
        </w:rPr>
      </w:pPr>
      <w:r w:rsidRPr="00D279E3">
        <w:rPr>
          <w:rFonts w:eastAsia="Times New Roman"/>
          <w:sz w:val="28"/>
          <w:szCs w:val="28"/>
        </w:rPr>
        <w:t>Providing regional trauma informed care and substance misuse prevention trainings, supports, and measurement</w:t>
      </w:r>
    </w:p>
    <w:p w:rsidR="00D279E3" w:rsidRPr="00D279E3" w:rsidRDefault="00D279E3" w:rsidP="00D279E3">
      <w:pPr>
        <w:pStyle w:val="ListParagraph"/>
        <w:numPr>
          <w:ilvl w:val="0"/>
          <w:numId w:val="1"/>
        </w:numPr>
        <w:rPr>
          <w:rFonts w:eastAsia="Times New Roman"/>
          <w:sz w:val="28"/>
          <w:szCs w:val="28"/>
        </w:rPr>
      </w:pPr>
      <w:r w:rsidRPr="00D279E3">
        <w:rPr>
          <w:rFonts w:eastAsia="Times New Roman"/>
          <w:sz w:val="28"/>
          <w:szCs w:val="28"/>
        </w:rPr>
        <w:t>Hiring two new staff members (full time project coordinator and full</w:t>
      </w:r>
      <w:r w:rsidR="00301CDC">
        <w:rPr>
          <w:rFonts w:eastAsia="Times New Roman"/>
          <w:sz w:val="28"/>
          <w:szCs w:val="28"/>
        </w:rPr>
        <w:t>-</w:t>
      </w:r>
      <w:r w:rsidRPr="00D279E3">
        <w:rPr>
          <w:rFonts w:eastAsia="Times New Roman"/>
          <w:sz w:val="28"/>
          <w:szCs w:val="28"/>
        </w:rPr>
        <w:t xml:space="preserve"> time lead epidemiologist) and dedicating two current staff, .15 FTE project director (</w:t>
      </w:r>
      <w:r>
        <w:rPr>
          <w:rFonts w:eastAsia="Times New Roman"/>
          <w:sz w:val="28"/>
          <w:szCs w:val="28"/>
        </w:rPr>
        <w:t>Vicki Dansberry</w:t>
      </w:r>
      <w:r w:rsidRPr="00D279E3">
        <w:rPr>
          <w:rFonts w:eastAsia="Times New Roman"/>
          <w:sz w:val="28"/>
          <w:szCs w:val="28"/>
        </w:rPr>
        <w:t xml:space="preserve">) and .15 FTE professional learning coordinator (Diane). </w:t>
      </w:r>
    </w:p>
    <w:p w:rsidR="00D279E3" w:rsidRPr="00D279E3" w:rsidRDefault="00D279E3" w:rsidP="00D279E3">
      <w:pPr>
        <w:pStyle w:val="ListParagraph"/>
        <w:numPr>
          <w:ilvl w:val="0"/>
          <w:numId w:val="1"/>
        </w:numPr>
        <w:rPr>
          <w:rFonts w:eastAsia="Times New Roman"/>
          <w:sz w:val="28"/>
          <w:szCs w:val="28"/>
        </w:rPr>
      </w:pPr>
      <w:r w:rsidRPr="00D279E3">
        <w:rPr>
          <w:rFonts w:eastAsia="Times New Roman"/>
          <w:sz w:val="28"/>
          <w:szCs w:val="28"/>
        </w:rPr>
        <w:t>Connecting schools and community providers to meet mental health needs related to substance misuse prevention</w:t>
      </w:r>
    </w:p>
    <w:p w:rsidR="00D279E3" w:rsidRDefault="00D279E3" w:rsidP="00D279E3">
      <w:pPr>
        <w:pStyle w:val="ListParagraph"/>
        <w:numPr>
          <w:ilvl w:val="0"/>
          <w:numId w:val="1"/>
        </w:numPr>
        <w:rPr>
          <w:rFonts w:eastAsia="Times New Roman"/>
          <w:sz w:val="28"/>
          <w:szCs w:val="28"/>
        </w:rPr>
      </w:pPr>
      <w:r w:rsidRPr="00D279E3">
        <w:rPr>
          <w:rFonts w:eastAsia="Times New Roman"/>
          <w:sz w:val="28"/>
          <w:szCs w:val="28"/>
        </w:rPr>
        <w:t xml:space="preserve">Distributing evidence-based prevention materials through schools and communities </w:t>
      </w:r>
    </w:p>
    <w:p w:rsidR="00D279E3" w:rsidRPr="00D279E3" w:rsidRDefault="00D279E3" w:rsidP="00D279E3">
      <w:pPr>
        <w:pStyle w:val="ListParagraph"/>
        <w:numPr>
          <w:ilvl w:val="0"/>
          <w:numId w:val="1"/>
        </w:numPr>
        <w:rPr>
          <w:rFonts w:eastAsia="Times New Roman"/>
          <w:sz w:val="28"/>
          <w:szCs w:val="28"/>
        </w:rPr>
      </w:pPr>
      <w:r w:rsidRPr="00D279E3">
        <w:rPr>
          <w:rFonts w:eastAsia="Times New Roman"/>
          <w:sz w:val="28"/>
          <w:szCs w:val="28"/>
        </w:rPr>
        <w:t>Regionally coordinating Sober October/Red Ribbon Week activities</w:t>
      </w:r>
    </w:p>
    <w:sectPr w:rsidR="00D279E3" w:rsidRPr="00D279E3">
      <w:pgSz w:w="12240" w:h="15840"/>
      <w:pgMar w:top="720" w:right="720" w:bottom="720" w:left="720" w:header="432" w:footer="43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640202"/>
    <w:multiLevelType w:val="hybridMultilevel"/>
    <w:tmpl w:val="6310EF1A"/>
    <w:lvl w:ilvl="0" w:tplc="04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899"/>
    <w:rsid w:val="00301CDC"/>
    <w:rsid w:val="004C4899"/>
    <w:rsid w:val="007A5C14"/>
    <w:rsid w:val="00D2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5D501"/>
  <w15:docId w15:val="{62BCAA3C-67E2-4CA8-A50F-70C47D6B1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C6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A07C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A02"/>
  </w:style>
  <w:style w:type="paragraph" w:styleId="Footer">
    <w:name w:val="footer"/>
    <w:basedOn w:val="Normal"/>
    <w:link w:val="FooterChar"/>
    <w:uiPriority w:val="99"/>
    <w:unhideWhenUsed/>
    <w:rsid w:val="001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A02"/>
  </w:style>
  <w:style w:type="character" w:styleId="Hyperlink">
    <w:name w:val="Hyperlink"/>
    <w:rsid w:val="00E978AA"/>
    <w:rPr>
      <w:color w:val="0000FF"/>
      <w:u w:val="single"/>
    </w:rPr>
  </w:style>
  <w:style w:type="table" w:styleId="TableGrid">
    <w:name w:val="Table Grid"/>
    <w:basedOn w:val="TableNormal"/>
    <w:uiPriority w:val="59"/>
    <w:rsid w:val="00796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D279E3"/>
    <w:pPr>
      <w:spacing w:after="0" w:line="240" w:lineRule="auto"/>
      <w:ind w:left="720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TDL+EUBeEIFnsMtu7TLbetVaFg==">AMUW2mV9y4goU7mvfYffYcC5AcgNjwm/FWwDXouCTlaw63LHlOmTP0BJh/ebSz/Ok6nn5w26gHyFCmF251use0MmKGz4lZeRpL8yhMNqpv5VFmR+N9v1CXahAIR86XgZ7PfIZjrxJt4hexr/rYu1zFAnNw8F6Armaw==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NKCES.org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Patti Dischar</dc:creator>
  <cp:lastModifiedBy>Vicki Dansberry</cp:lastModifiedBy>
  <cp:revision>4</cp:revision>
  <dcterms:created xsi:type="dcterms:W3CDTF">2020-07-22T20:25:00Z</dcterms:created>
  <dcterms:modified xsi:type="dcterms:W3CDTF">2020-07-22T20:25:00Z</dcterms:modified>
</cp:coreProperties>
</file>