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83C2C45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JUNE 29,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9527C3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</w:t>
      </w:r>
      <w:proofErr w:type="gramStart"/>
      <w:r w:rsidR="00207D0E">
        <w:rPr>
          <w:rFonts w:ascii="Times New Roman" w:hAnsi="Times New Roman"/>
          <w:b/>
        </w:rPr>
        <w:t xml:space="preserve">SCHOOLS </w:t>
      </w:r>
      <w:r w:rsidR="00E16809">
        <w:rPr>
          <w:rFonts w:ascii="Times New Roman" w:hAnsi="Times New Roman"/>
          <w:b/>
        </w:rPr>
        <w:t xml:space="preserve"> and</w:t>
      </w:r>
      <w:proofErr w:type="gramEnd"/>
      <w:r w:rsidR="00E1680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D27A16">
        <w:rPr>
          <w:rFonts w:ascii="Times New Roman" w:hAnsi="Times New Roman"/>
          <w:b/>
        </w:rPr>
        <w:t>TE21</w:t>
      </w:r>
      <w:r w:rsidR="004A203A">
        <w:rPr>
          <w:rFonts w:ascii="Times New Roman" w:hAnsi="Times New Roman"/>
          <w:b/>
        </w:rPr>
        <w:t>,</w:t>
      </w:r>
      <w:r w:rsidR="00F94BB3">
        <w:rPr>
          <w:rFonts w:ascii="Times New Roman" w:hAnsi="Times New Roman"/>
          <w:b/>
        </w:rPr>
        <w:t xml:space="preserve"> INC.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3611A82C" w:rsidR="00EA4AF3" w:rsidRDefault="00664DC9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agreement is to provide </w:t>
      </w:r>
      <w:r w:rsidR="00D27A16" w:rsidRPr="00D27A16">
        <w:rPr>
          <w:rFonts w:ascii="Arial" w:hAnsi="Arial"/>
          <w:sz w:val="24"/>
        </w:rPr>
        <w:t xml:space="preserve">TE21 CASE </w:t>
      </w:r>
      <w:r>
        <w:rPr>
          <w:rFonts w:ascii="Arial" w:hAnsi="Arial"/>
          <w:sz w:val="24"/>
        </w:rPr>
        <w:t>item bank – Mastery Connect Platform online student access for grades 2-5</w:t>
      </w:r>
      <w:r w:rsidR="00EE2D0C">
        <w:rPr>
          <w:rFonts w:ascii="Arial" w:hAnsi="Arial"/>
          <w:sz w:val="24"/>
        </w:rPr>
        <w:t xml:space="preserve"> for the 2020-2021 school year</w:t>
      </w:r>
      <w:r>
        <w:rPr>
          <w:rFonts w:ascii="Arial" w:hAnsi="Arial"/>
          <w:sz w:val="24"/>
        </w:rPr>
        <w:t>. The program will enable teachers to monitor student performance with assessments and standards. The cost of $23,625 is to be paid using the CARES Act funds.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27A16"/>
    <w:rsid w:val="00DB6799"/>
    <w:rsid w:val="00DC0D98"/>
    <w:rsid w:val="00DC51BA"/>
    <w:rsid w:val="00E15CF7"/>
    <w:rsid w:val="00E16809"/>
    <w:rsid w:val="00E626B7"/>
    <w:rsid w:val="00E64F84"/>
    <w:rsid w:val="00E918AF"/>
    <w:rsid w:val="00EA4AF3"/>
    <w:rsid w:val="00ED3C41"/>
    <w:rsid w:val="00ED7FB0"/>
    <w:rsid w:val="00EE1176"/>
    <w:rsid w:val="00EE2D0C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CCB4-02FF-491B-8A7B-42AA776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5</cp:revision>
  <cp:lastPrinted>2019-07-03T16:07:00Z</cp:lastPrinted>
  <dcterms:created xsi:type="dcterms:W3CDTF">2020-06-29T15:39:00Z</dcterms:created>
  <dcterms:modified xsi:type="dcterms:W3CDTF">2020-07-09T17:57:00Z</dcterms:modified>
</cp:coreProperties>
</file>