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Simpson County Schools &amp;</w:t>
        <w:br w:type="textWrapping"/>
        <w:t xml:space="preserve">Boys &amp; Girls Club of Franklin-Simpson</w:t>
        <w:br w:type="textWrapping"/>
        <w:t xml:space="preserve">Peer Tutors Proposal for 2020-21</w:t>
      </w:r>
    </w:p>
    <w:p w:rsidR="00000000" w:rsidDel="00000000" w:rsidP="00000000" w:rsidRDefault="00000000" w:rsidRPr="00000000" w14:paraId="00000002">
      <w:pPr>
        <w:rPr>
          <w:rFonts w:ascii="Arial" w:cs="Arial" w:eastAsia="Arial" w:hAnsi="Arial"/>
          <w:sz w:val="24"/>
          <w:szCs w:val="24"/>
        </w:rPr>
      </w:pPr>
      <w:r w:rsidDel="00000000" w:rsidR="00000000" w:rsidRPr="00000000">
        <w:rPr>
          <w:rFonts w:ascii="Arial" w:cs="Arial" w:eastAsia="Arial" w:hAnsi="Arial"/>
          <w:sz w:val="24"/>
          <w:szCs w:val="24"/>
          <w:rtl w:val="0"/>
        </w:rPr>
        <w:t xml:space="preserve">Peer Tutor Program is a tutoring/mentoring program for members of  the Boys &amp; Girls Club of Franklin-Simpson in the areas of Reading and Math. Tutors come to the Club Monday through Thursday from 3:30-5:00. The Peers establish bonds and mentor while waiting for the Homework time to begin at 4:00. Homework Help time is from 4:00-4:30, then educational tutoring is from 4:30-5:00 (with homework help continuing if necessary). This program supports the goals of the Club and the vision of Simpson County Schools of helping all students be prepared for the future and becoming productive members of society.</w:t>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The Peer Tutors are assigned to a particular grade level then within that level 3-4 students are assigned to work with the tutor.  Homework is completed first, and then Club members work on skills pertaining to their particular grade level in the common core standards of Reading and Math.  Progress is measured with the use of pre-post-tests developed by the coordinator. </w:t>
      </w:r>
    </w:p>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sz w:val="24"/>
          <w:szCs w:val="24"/>
          <w:rtl w:val="0"/>
        </w:rPr>
        <w:t xml:space="preserve">This will be the tenth consecutive year of the Peer Tutor program and in that time the Club has seen members that once participated in the program become tutors themselves finding their passion to give back through the help they received themselves. This program is not only beneficial to the members of the Club, but the tutors as well. The Peer Tutor program gives insights to what it is like to work with youth of various ages in an educational setting. Former tutors are now teachers at both Lincoln Elementary and FSHS with others in the field of ministry and social services. </w:t>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The Peer Tutor program has proven to be both beneficial to Simpson County High School students and Boys &amp; Girls Club of Franklin-Simpson members. </w:t>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This year we will take extra precautions due to the Covid-19 pandemic. Peer tutors will wear masks while in the club and will lead groups with social distancing always in mind. </w:t>
      </w:r>
    </w:p>
    <w:p w:rsidR="00000000" w:rsidDel="00000000" w:rsidP="00000000" w:rsidRDefault="00000000" w:rsidRPr="00000000" w14:paraId="00000007">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Budget Proposal:</w:t>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10 tutors/ 2 substitutes</w:t>
      </w:r>
      <w:r w:rsidDel="00000000" w:rsidR="00000000" w:rsidRPr="00000000">
        <w:rPr>
          <w:rFonts w:ascii="Arial" w:cs="Arial" w:eastAsia="Arial" w:hAnsi="Arial"/>
          <w:sz w:val="24"/>
          <w:szCs w:val="24"/>
          <w:rtl w:val="0"/>
        </w:rPr>
        <w:br w:type="textWrapping"/>
        <w:t xml:space="preserve">$7.25 per hour @ 1 ½ hours= $10.88 X 120 days = $1,305.60 @ 10 tutors -                       $13,056.00 Volunteer training will be 2 hours $14.50 X 12 -                                                  </w:t>
        <w:tab/>
        <w:tab/>
        <w:t xml:space="preserve">   $174.00                   </w:t>
      </w:r>
    </w:p>
    <w:p w:rsidR="00000000" w:rsidDel="00000000" w:rsidP="00000000" w:rsidRDefault="00000000" w:rsidRPr="00000000" w14:paraId="00000009">
      <w:pP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Coordinator </w:t>
      </w:r>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Annual stipend                                                                                                                        $6000.00 </w:t>
      </w:r>
    </w:p>
    <w:p w:rsidR="00000000" w:rsidDel="00000000" w:rsidP="00000000" w:rsidRDefault="00000000" w:rsidRPr="00000000" w14:paraId="0000000B">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Total Cost for program  </w:t>
      </w:r>
      <w:r w:rsidDel="00000000" w:rsidR="00000000" w:rsidRPr="00000000">
        <w:rPr>
          <w:rFonts w:ascii="Arial" w:cs="Arial" w:eastAsia="Arial" w:hAnsi="Arial"/>
          <w:sz w:val="24"/>
          <w:szCs w:val="24"/>
          <w:rtl w:val="0"/>
        </w:rPr>
        <w:t xml:space="preserve">                                                                                                       $19,230.00</w:t>
      </w:r>
    </w:p>
    <w:p w:rsidR="00000000" w:rsidDel="00000000" w:rsidP="00000000" w:rsidRDefault="00000000" w:rsidRPr="00000000" w14:paraId="0000000D">
      <w:pPr>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*Peer tutors will be working Monday-Thursday. Timeline for employment of peer tutors is September 14, 2019 through May 6, 2020.*</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