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87" w:type="dxa"/>
        <w:tblInd w:w="15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0287"/>
      </w:tblGrid>
      <w:tr w:rsidR="001F7A60" w:rsidTr="00D6325F">
        <w:trPr>
          <w:trHeight w:val="48"/>
        </w:trPr>
        <w:tc>
          <w:tcPr>
            <w:tcW w:w="10287" w:type="dxa"/>
            <w:tcBorders>
              <w:left w:val="thinThickMediumGap" w:sz="12" w:space="0" w:color="000000"/>
              <w:bottom w:val="nil"/>
              <w:right w:val="thinThickMediumGap" w:sz="12" w:space="0" w:color="000000"/>
            </w:tcBorders>
            <w:shd w:val="clear" w:color="auto" w:fill="BEBEBE"/>
          </w:tcPr>
          <w:p w:rsidR="001F7A60" w:rsidRDefault="001F7A60" w:rsidP="00EE6332">
            <w:pPr>
              <w:pStyle w:val="TableParagraph"/>
              <w:ind w:left="0"/>
              <w:rPr>
                <w:rFonts w:ascii="Times New Roman"/>
                <w:sz w:val="2"/>
              </w:rPr>
            </w:pPr>
          </w:p>
        </w:tc>
      </w:tr>
      <w:tr w:rsidR="001F7A60" w:rsidTr="00D6325F">
        <w:trPr>
          <w:trHeight w:val="596"/>
        </w:trPr>
        <w:tc>
          <w:tcPr>
            <w:tcW w:w="10287" w:type="dxa"/>
            <w:tcBorders>
              <w:top w:val="nil"/>
              <w:left w:val="thinThickMediumGap" w:sz="12" w:space="0" w:color="000000"/>
              <w:bottom w:val="single" w:sz="12" w:space="0" w:color="000000"/>
              <w:right w:val="thinThickMediumGap" w:sz="12" w:space="0" w:color="000000"/>
            </w:tcBorders>
            <w:shd w:val="clear" w:color="auto" w:fill="BEBEBE"/>
          </w:tcPr>
          <w:p w:rsidR="001F7A60" w:rsidRDefault="001F7A60" w:rsidP="00EE6332">
            <w:pPr>
              <w:pStyle w:val="TableParagraph"/>
              <w:spacing w:line="245" w:lineRule="exact"/>
              <w:ind w:left="2680" w:right="2620"/>
              <w:jc w:val="center"/>
              <w:rPr>
                <w:b/>
              </w:rPr>
            </w:pPr>
            <w:r>
              <w:rPr>
                <w:b/>
              </w:rPr>
              <w:t xml:space="preserve">Mercer County Schools </w:t>
            </w:r>
          </w:p>
          <w:p w:rsidR="001F7A60" w:rsidRDefault="001F7A60" w:rsidP="00EE6332">
            <w:pPr>
              <w:pStyle w:val="TableParagraph"/>
              <w:spacing w:line="251" w:lineRule="exact"/>
              <w:ind w:left="2680" w:right="2618"/>
              <w:jc w:val="center"/>
              <w:rPr>
                <w:b/>
              </w:rPr>
            </w:pPr>
            <w:r>
              <w:rPr>
                <w:b/>
              </w:rPr>
              <w:t>JOB DESCRIPTION</w:t>
            </w:r>
          </w:p>
        </w:tc>
      </w:tr>
      <w:tr w:rsidR="001F7A60" w:rsidTr="00D6325F">
        <w:trPr>
          <w:trHeight w:val="32"/>
        </w:trPr>
        <w:tc>
          <w:tcPr>
            <w:tcW w:w="10287" w:type="dxa"/>
            <w:tcBorders>
              <w:top w:val="single" w:sz="12" w:space="0" w:color="000000"/>
              <w:left w:val="thinThickMediumGap" w:sz="12" w:space="0" w:color="000000"/>
              <w:right w:val="thinThickMediumGap" w:sz="12" w:space="0" w:color="000000"/>
            </w:tcBorders>
          </w:tcPr>
          <w:p w:rsidR="001F7A60" w:rsidRDefault="001F7A60" w:rsidP="00EE6332">
            <w:pPr>
              <w:pStyle w:val="TableParagraph"/>
              <w:ind w:left="0"/>
              <w:rPr>
                <w:rFonts w:ascii="Times New Roman"/>
                <w:sz w:val="2"/>
              </w:rPr>
            </w:pPr>
          </w:p>
        </w:tc>
      </w:tr>
      <w:tr w:rsidR="001F7A60" w:rsidTr="00D6325F">
        <w:trPr>
          <w:trHeight w:val="931"/>
        </w:trPr>
        <w:tc>
          <w:tcPr>
            <w:tcW w:w="10287" w:type="dxa"/>
            <w:tcBorders>
              <w:left w:val="thinThickMediumGap" w:sz="12" w:space="0" w:color="000000"/>
              <w:bottom w:val="single" w:sz="12" w:space="0" w:color="000000"/>
              <w:right w:val="thinThickMediumGap" w:sz="12" w:space="0" w:color="000000"/>
            </w:tcBorders>
          </w:tcPr>
          <w:p w:rsidR="001F7A60" w:rsidRDefault="001F7A60" w:rsidP="00EE6332">
            <w:pPr>
              <w:pStyle w:val="TableParagraph"/>
              <w:tabs>
                <w:tab w:val="left" w:pos="4712"/>
              </w:tabs>
              <w:spacing w:line="268" w:lineRule="exact"/>
              <w:ind w:left="202"/>
            </w:pPr>
            <w:r>
              <w:t>Jo</w:t>
            </w:r>
            <w:r w:rsidR="000E6ED8">
              <w:t xml:space="preserve">b Title: </w:t>
            </w:r>
            <w:r w:rsidR="002C5063">
              <w:t>District Support Instructional Technology Coach</w:t>
            </w:r>
            <w:r w:rsidR="00073222">
              <w:t xml:space="preserve">       </w:t>
            </w:r>
            <w:r>
              <w:t>Reports to:</w:t>
            </w:r>
            <w:r>
              <w:rPr>
                <w:spacing w:val="48"/>
              </w:rPr>
              <w:t xml:space="preserve"> </w:t>
            </w:r>
            <w:r w:rsidR="00E35566">
              <w:t>Chief Academic Officer</w:t>
            </w:r>
            <w:bookmarkStart w:id="0" w:name="_GoBack"/>
            <w:bookmarkEnd w:id="0"/>
          </w:p>
          <w:p w:rsidR="001F7A60" w:rsidRDefault="00720A31" w:rsidP="00720A31">
            <w:r>
              <w:t xml:space="preserve">    </w:t>
            </w:r>
            <w:r w:rsidR="001F7A60">
              <w:t>Job Class</w:t>
            </w:r>
            <w:r w:rsidR="001F7A60">
              <w:rPr>
                <w:spacing w:val="-3"/>
              </w:rPr>
              <w:t xml:space="preserve"> </w:t>
            </w:r>
            <w:r w:rsidR="001F7A60">
              <w:t>Code:</w:t>
            </w:r>
            <w:r w:rsidR="0007535B">
              <w:t xml:space="preserve"> 2210</w:t>
            </w:r>
            <w:r w:rsidR="001F7A60">
              <w:tab/>
            </w:r>
            <w:r>
              <w:t xml:space="preserve">                                    </w:t>
            </w:r>
            <w:r w:rsidR="002C5063">
              <w:t xml:space="preserve">                      </w:t>
            </w:r>
            <w:r w:rsidR="00B726BE">
              <w:t xml:space="preserve">            </w:t>
            </w:r>
            <w:r w:rsidR="00073222">
              <w:t>Work Schedule: 185+10 Extended Days</w:t>
            </w:r>
          </w:p>
          <w:p w:rsidR="001F7A60" w:rsidRDefault="001F7A60" w:rsidP="00073222">
            <w:pPr>
              <w:pStyle w:val="TableParagraph"/>
              <w:tabs>
                <w:tab w:val="left" w:pos="4712"/>
              </w:tabs>
              <w:spacing w:line="249" w:lineRule="exact"/>
              <w:ind w:left="202"/>
            </w:pPr>
            <w:r>
              <w:t xml:space="preserve">Pay Scale:  </w:t>
            </w:r>
            <w:r w:rsidR="008C106A">
              <w:t xml:space="preserve">Rank + </w:t>
            </w:r>
            <w:r w:rsidR="00073222">
              <w:t>$1,000</w:t>
            </w:r>
            <w:r w:rsidR="002C5063">
              <w:t xml:space="preserve"> </w:t>
            </w:r>
            <w:r w:rsidR="00073222">
              <w:t>stipend</w:t>
            </w:r>
            <w:r>
              <w:tab/>
            </w:r>
            <w:r w:rsidR="002C5063">
              <w:t xml:space="preserve">                   </w:t>
            </w:r>
            <w:r>
              <w:t xml:space="preserve">Approval Date: </w:t>
            </w:r>
          </w:p>
        </w:tc>
      </w:tr>
      <w:tr w:rsidR="001F7A60" w:rsidTr="00D6325F">
        <w:trPr>
          <w:trHeight w:val="32"/>
        </w:trPr>
        <w:tc>
          <w:tcPr>
            <w:tcW w:w="10287" w:type="dxa"/>
            <w:tcBorders>
              <w:top w:val="single" w:sz="12" w:space="0" w:color="000000"/>
              <w:left w:val="thinThickMediumGap" w:sz="12" w:space="0" w:color="000000"/>
              <w:right w:val="thinThickMediumGap" w:sz="12" w:space="0" w:color="000000"/>
            </w:tcBorders>
          </w:tcPr>
          <w:p w:rsidR="001F7A60" w:rsidRDefault="001F7A60" w:rsidP="00EE6332">
            <w:pPr>
              <w:pStyle w:val="TableParagraph"/>
              <w:ind w:left="0"/>
              <w:rPr>
                <w:rFonts w:ascii="Times New Roman"/>
                <w:sz w:val="2"/>
              </w:rPr>
            </w:pPr>
          </w:p>
        </w:tc>
      </w:tr>
      <w:tr w:rsidR="001F7A60" w:rsidTr="00D6325F">
        <w:trPr>
          <w:trHeight w:val="313"/>
        </w:trPr>
        <w:tc>
          <w:tcPr>
            <w:tcW w:w="10287" w:type="dxa"/>
            <w:tcBorders>
              <w:left w:val="thinThickMediumGap" w:sz="12" w:space="0" w:color="000000"/>
              <w:right w:val="thinThickMediumGap" w:sz="12" w:space="0" w:color="000000"/>
            </w:tcBorders>
            <w:shd w:val="clear" w:color="auto" w:fill="BEBEBE"/>
          </w:tcPr>
          <w:p w:rsidR="001F7A60" w:rsidRDefault="001F7A60" w:rsidP="00EE6332">
            <w:pPr>
              <w:pStyle w:val="TableParagraph"/>
              <w:spacing w:line="251" w:lineRule="exact"/>
              <w:ind w:left="2680" w:right="2618"/>
              <w:jc w:val="center"/>
              <w:rPr>
                <w:b/>
              </w:rPr>
            </w:pPr>
            <w:r>
              <w:rPr>
                <w:b/>
              </w:rPr>
              <w:t>PERFORMANCE RESPONSIBILITIES</w:t>
            </w:r>
          </w:p>
        </w:tc>
      </w:tr>
      <w:tr w:rsidR="001F7A60" w:rsidTr="00D6325F">
        <w:trPr>
          <w:trHeight w:val="32"/>
        </w:trPr>
        <w:tc>
          <w:tcPr>
            <w:tcW w:w="10287" w:type="dxa"/>
            <w:tcBorders>
              <w:left w:val="thinThickMediumGap" w:sz="12" w:space="0" w:color="000000"/>
              <w:bottom w:val="single" w:sz="12" w:space="0" w:color="000000"/>
              <w:right w:val="thinThickMediumGap" w:sz="12" w:space="0" w:color="000000"/>
            </w:tcBorders>
          </w:tcPr>
          <w:p w:rsidR="001F7A60" w:rsidRDefault="001F7A60" w:rsidP="00EE6332">
            <w:pPr>
              <w:pStyle w:val="TableParagraph"/>
              <w:ind w:left="0"/>
              <w:rPr>
                <w:rFonts w:ascii="Times New Roman"/>
                <w:sz w:val="2"/>
              </w:rPr>
            </w:pPr>
          </w:p>
        </w:tc>
      </w:tr>
      <w:tr w:rsidR="001F7A60" w:rsidTr="00D6325F">
        <w:trPr>
          <w:trHeight w:val="798"/>
        </w:trPr>
        <w:tc>
          <w:tcPr>
            <w:tcW w:w="10287" w:type="dxa"/>
            <w:tcBorders>
              <w:top w:val="single" w:sz="12" w:space="0" w:color="000000"/>
              <w:left w:val="thinThickMediumGap" w:sz="12" w:space="0" w:color="000000"/>
              <w:right w:val="thinThickMediumGap" w:sz="12" w:space="0" w:color="000000"/>
            </w:tcBorders>
          </w:tcPr>
          <w:p w:rsidR="0010135F" w:rsidRPr="0010135F" w:rsidRDefault="0010135F" w:rsidP="0010135F">
            <w:pPr>
              <w:pStyle w:val="NoSpacing"/>
              <w:numPr>
                <w:ilvl w:val="0"/>
                <w:numId w:val="2"/>
              </w:numPr>
              <w:rPr>
                <w:rFonts w:cstheme="minorHAnsi"/>
                <w:sz w:val="20"/>
                <w:szCs w:val="20"/>
              </w:rPr>
            </w:pPr>
            <w:r w:rsidRPr="0010135F">
              <w:rPr>
                <w:rFonts w:cstheme="minorHAnsi"/>
                <w:b/>
                <w:sz w:val="20"/>
                <w:szCs w:val="20"/>
              </w:rPr>
              <w:t>JOB FUNCTION</w:t>
            </w:r>
            <w:r w:rsidRPr="0010135F">
              <w:rPr>
                <w:rFonts w:cstheme="minorHAnsi"/>
                <w:sz w:val="20"/>
                <w:szCs w:val="20"/>
              </w:rPr>
              <w:t>:</w:t>
            </w:r>
            <w:r>
              <w:rPr>
                <w:rFonts w:cstheme="minorHAnsi"/>
                <w:sz w:val="20"/>
                <w:szCs w:val="20"/>
              </w:rPr>
              <w:t xml:space="preserve"> </w:t>
            </w:r>
            <w:r w:rsidR="00850DE4" w:rsidRPr="00850DE4">
              <w:rPr>
                <w:rFonts w:cstheme="minorHAnsi"/>
                <w:sz w:val="20"/>
                <w:szCs w:val="20"/>
                <w:lang w:bidi="en-US"/>
              </w:rPr>
              <w:t>Work to ensure that technology is implemented seamlessly across the district to improve instruction and provide the effective implementation of instructional technology in the schools and central office.  Focus will be on innovative uses of technology to improve learning.</w:t>
            </w:r>
          </w:p>
          <w:p w:rsidR="00850DE4" w:rsidRPr="00850DE4" w:rsidRDefault="00850DE4" w:rsidP="00850DE4">
            <w:pPr>
              <w:pStyle w:val="NoSpacing"/>
              <w:numPr>
                <w:ilvl w:val="0"/>
                <w:numId w:val="2"/>
              </w:numPr>
              <w:rPr>
                <w:rFonts w:cstheme="minorHAnsi"/>
                <w:sz w:val="20"/>
                <w:szCs w:val="20"/>
              </w:rPr>
            </w:pPr>
            <w:r w:rsidRPr="00850DE4">
              <w:rPr>
                <w:rFonts w:cstheme="minorHAnsi"/>
                <w:sz w:val="20"/>
                <w:szCs w:val="20"/>
              </w:rPr>
              <w:t xml:space="preserve">Lead district-wide projects that support instructional technology in all schools. </w:t>
            </w:r>
          </w:p>
          <w:p w:rsidR="00850DE4" w:rsidRPr="00850DE4" w:rsidRDefault="00850DE4" w:rsidP="00850DE4">
            <w:pPr>
              <w:pStyle w:val="NoSpacing"/>
              <w:numPr>
                <w:ilvl w:val="0"/>
                <w:numId w:val="2"/>
              </w:numPr>
              <w:rPr>
                <w:rFonts w:cstheme="minorHAnsi"/>
                <w:sz w:val="20"/>
                <w:szCs w:val="20"/>
              </w:rPr>
            </w:pPr>
            <w:r w:rsidRPr="00850DE4">
              <w:rPr>
                <w:rFonts w:cstheme="minorHAnsi"/>
                <w:sz w:val="20"/>
                <w:szCs w:val="20"/>
              </w:rPr>
              <w:t xml:space="preserve">Collaborate with district instructional staff to promote the use of technology in all subject areas. </w:t>
            </w:r>
          </w:p>
          <w:p w:rsidR="00850DE4" w:rsidRPr="00850DE4" w:rsidRDefault="00850DE4" w:rsidP="00850DE4">
            <w:pPr>
              <w:pStyle w:val="NoSpacing"/>
              <w:numPr>
                <w:ilvl w:val="0"/>
                <w:numId w:val="2"/>
              </w:numPr>
              <w:rPr>
                <w:rFonts w:cstheme="minorHAnsi"/>
                <w:sz w:val="20"/>
                <w:szCs w:val="20"/>
              </w:rPr>
            </w:pPr>
            <w:r w:rsidRPr="00850DE4">
              <w:rPr>
                <w:rFonts w:cstheme="minorHAnsi"/>
                <w:sz w:val="20"/>
                <w:szCs w:val="20"/>
              </w:rPr>
              <w:t xml:space="preserve">Plan with teachers and assist in the integration of technology/assessment for teaching and learning and to meet national (ISTE) and State (KYSTE) teacher and student technology standards. </w:t>
            </w:r>
          </w:p>
          <w:p w:rsidR="00850DE4" w:rsidRPr="00850DE4" w:rsidRDefault="00850DE4" w:rsidP="00850DE4">
            <w:pPr>
              <w:pStyle w:val="NoSpacing"/>
              <w:numPr>
                <w:ilvl w:val="0"/>
                <w:numId w:val="2"/>
              </w:numPr>
              <w:rPr>
                <w:rFonts w:cstheme="minorHAnsi"/>
                <w:sz w:val="20"/>
                <w:szCs w:val="20"/>
              </w:rPr>
            </w:pPr>
            <w:r w:rsidRPr="00850DE4">
              <w:rPr>
                <w:rFonts w:cstheme="minorHAnsi"/>
                <w:sz w:val="20"/>
                <w:szCs w:val="20"/>
              </w:rPr>
              <w:t xml:space="preserve">Work with school and district personnel and committees to plan and implement long-term vision and plan for technology in schools and the district.  </w:t>
            </w:r>
          </w:p>
          <w:p w:rsidR="00850DE4" w:rsidRPr="00850DE4" w:rsidRDefault="00850DE4" w:rsidP="00850DE4">
            <w:pPr>
              <w:pStyle w:val="NoSpacing"/>
              <w:numPr>
                <w:ilvl w:val="0"/>
                <w:numId w:val="2"/>
              </w:numPr>
              <w:rPr>
                <w:rFonts w:cstheme="minorHAnsi"/>
                <w:sz w:val="20"/>
                <w:szCs w:val="20"/>
              </w:rPr>
            </w:pPr>
            <w:r w:rsidRPr="00850DE4">
              <w:rPr>
                <w:rFonts w:cstheme="minorHAnsi"/>
                <w:sz w:val="20"/>
                <w:szCs w:val="20"/>
              </w:rPr>
              <w:t xml:space="preserve">Advise and assist teachers in integrating technology in the curriculum.  </w:t>
            </w:r>
          </w:p>
          <w:p w:rsidR="00850DE4" w:rsidRPr="00850DE4" w:rsidRDefault="00850DE4" w:rsidP="00850DE4">
            <w:pPr>
              <w:pStyle w:val="NoSpacing"/>
              <w:numPr>
                <w:ilvl w:val="0"/>
                <w:numId w:val="2"/>
              </w:numPr>
              <w:rPr>
                <w:rFonts w:cstheme="minorHAnsi"/>
                <w:sz w:val="20"/>
                <w:szCs w:val="20"/>
              </w:rPr>
            </w:pPr>
            <w:r w:rsidRPr="00850DE4">
              <w:rPr>
                <w:rFonts w:cstheme="minorHAnsi"/>
                <w:sz w:val="20"/>
                <w:szCs w:val="20"/>
              </w:rPr>
              <w:t>Evaluate, recommend, and promote instructional and administrative software, websites and other technological resources.</w:t>
            </w:r>
          </w:p>
          <w:p w:rsidR="00850DE4" w:rsidRPr="00850DE4" w:rsidRDefault="00850DE4" w:rsidP="00850DE4">
            <w:pPr>
              <w:pStyle w:val="NoSpacing"/>
              <w:numPr>
                <w:ilvl w:val="0"/>
                <w:numId w:val="2"/>
              </w:numPr>
              <w:rPr>
                <w:rFonts w:cstheme="minorHAnsi"/>
                <w:sz w:val="20"/>
                <w:szCs w:val="20"/>
              </w:rPr>
            </w:pPr>
            <w:r w:rsidRPr="00850DE4">
              <w:rPr>
                <w:rFonts w:cstheme="minorHAnsi"/>
                <w:sz w:val="20"/>
                <w:szCs w:val="20"/>
              </w:rPr>
              <w:t xml:space="preserve">Conduct and/or coordinate technology professional development for district and school staff.  </w:t>
            </w:r>
          </w:p>
          <w:p w:rsidR="00850DE4" w:rsidRPr="00850DE4" w:rsidRDefault="00850DE4" w:rsidP="00850DE4">
            <w:pPr>
              <w:pStyle w:val="NoSpacing"/>
              <w:numPr>
                <w:ilvl w:val="0"/>
                <w:numId w:val="2"/>
              </w:numPr>
              <w:rPr>
                <w:rFonts w:cstheme="minorHAnsi"/>
                <w:sz w:val="20"/>
                <w:szCs w:val="20"/>
              </w:rPr>
            </w:pPr>
            <w:r w:rsidRPr="00850DE4">
              <w:rPr>
                <w:rFonts w:cstheme="minorHAnsi"/>
                <w:sz w:val="20"/>
                <w:szCs w:val="20"/>
              </w:rPr>
              <w:t xml:space="preserve">Model effective teaching practices with technology.  Provide individual, small group and large group assistance in using technology.  </w:t>
            </w:r>
          </w:p>
          <w:p w:rsidR="00850DE4" w:rsidRPr="00850DE4" w:rsidRDefault="00850DE4" w:rsidP="00850DE4">
            <w:pPr>
              <w:pStyle w:val="NoSpacing"/>
              <w:numPr>
                <w:ilvl w:val="0"/>
                <w:numId w:val="2"/>
              </w:numPr>
              <w:rPr>
                <w:rFonts w:cstheme="minorHAnsi"/>
                <w:sz w:val="20"/>
                <w:szCs w:val="20"/>
              </w:rPr>
            </w:pPr>
            <w:r w:rsidRPr="00850DE4">
              <w:rPr>
                <w:rFonts w:cstheme="minorHAnsi"/>
                <w:sz w:val="20"/>
                <w:szCs w:val="20"/>
              </w:rPr>
              <w:t xml:space="preserve">Participates in ongoing professional development related to job responsibilities, and attend district, regional, and state meetings for professional growth and for the purpose of assisting in training district personnel. </w:t>
            </w:r>
          </w:p>
          <w:p w:rsidR="00850DE4" w:rsidRPr="00850DE4" w:rsidRDefault="00850DE4" w:rsidP="00850DE4">
            <w:pPr>
              <w:pStyle w:val="NoSpacing"/>
              <w:numPr>
                <w:ilvl w:val="0"/>
                <w:numId w:val="2"/>
              </w:numPr>
              <w:rPr>
                <w:rFonts w:cstheme="minorHAnsi"/>
                <w:sz w:val="20"/>
                <w:szCs w:val="20"/>
              </w:rPr>
            </w:pPr>
            <w:r w:rsidRPr="00850DE4">
              <w:rPr>
                <w:rFonts w:cstheme="minorHAnsi"/>
                <w:sz w:val="20"/>
                <w:szCs w:val="20"/>
              </w:rPr>
              <w:t xml:space="preserve">Provide professional development that will encourage staff to examine instructional practices and on-going student progress. </w:t>
            </w:r>
          </w:p>
          <w:p w:rsidR="00850DE4" w:rsidRPr="00850DE4" w:rsidRDefault="00850DE4" w:rsidP="00850DE4">
            <w:pPr>
              <w:pStyle w:val="NoSpacing"/>
              <w:numPr>
                <w:ilvl w:val="0"/>
                <w:numId w:val="2"/>
              </w:numPr>
              <w:rPr>
                <w:rFonts w:cstheme="minorHAnsi"/>
                <w:sz w:val="20"/>
                <w:szCs w:val="20"/>
              </w:rPr>
            </w:pPr>
            <w:r w:rsidRPr="00850DE4">
              <w:rPr>
                <w:rFonts w:cstheme="minorHAnsi"/>
                <w:sz w:val="20"/>
                <w:szCs w:val="20"/>
              </w:rPr>
              <w:t>Lead the school Digital Learning Coaches.</w:t>
            </w:r>
          </w:p>
          <w:p w:rsidR="00850DE4" w:rsidRPr="00850DE4" w:rsidRDefault="00850DE4" w:rsidP="00850DE4">
            <w:pPr>
              <w:pStyle w:val="NoSpacing"/>
              <w:numPr>
                <w:ilvl w:val="0"/>
                <w:numId w:val="2"/>
              </w:numPr>
              <w:rPr>
                <w:rFonts w:cstheme="minorHAnsi"/>
                <w:sz w:val="20"/>
                <w:szCs w:val="20"/>
              </w:rPr>
            </w:pPr>
            <w:r w:rsidRPr="00850DE4">
              <w:rPr>
                <w:rFonts w:cstheme="minorHAnsi"/>
                <w:sz w:val="20"/>
                <w:szCs w:val="20"/>
              </w:rPr>
              <w:t>Works with the Curriculum and Instruction and Technology departments to develop and implement instructional technology initiatives.</w:t>
            </w:r>
          </w:p>
          <w:p w:rsidR="00850DE4" w:rsidRPr="00850DE4" w:rsidRDefault="00850DE4" w:rsidP="00850DE4">
            <w:pPr>
              <w:pStyle w:val="NoSpacing"/>
              <w:numPr>
                <w:ilvl w:val="0"/>
                <w:numId w:val="2"/>
              </w:numPr>
              <w:rPr>
                <w:rFonts w:cstheme="minorHAnsi"/>
                <w:sz w:val="20"/>
                <w:szCs w:val="20"/>
              </w:rPr>
            </w:pPr>
            <w:r w:rsidRPr="00850DE4">
              <w:rPr>
                <w:rFonts w:cstheme="minorHAnsi"/>
                <w:sz w:val="20"/>
                <w:szCs w:val="20"/>
              </w:rPr>
              <w:t>Assess levels of teacher and student technology use and skill.</w:t>
            </w:r>
          </w:p>
          <w:p w:rsidR="00850DE4" w:rsidRPr="00850DE4" w:rsidRDefault="00850DE4" w:rsidP="00850DE4">
            <w:pPr>
              <w:pStyle w:val="NoSpacing"/>
              <w:numPr>
                <w:ilvl w:val="0"/>
                <w:numId w:val="2"/>
              </w:numPr>
              <w:rPr>
                <w:rFonts w:cstheme="minorHAnsi"/>
                <w:sz w:val="20"/>
                <w:szCs w:val="20"/>
              </w:rPr>
            </w:pPr>
            <w:r w:rsidRPr="00850DE4">
              <w:rPr>
                <w:rFonts w:cstheme="minorHAnsi"/>
                <w:sz w:val="20"/>
                <w:szCs w:val="20"/>
              </w:rPr>
              <w:t>Cooperate with other staff in promoting a positive organizational climate.</w:t>
            </w:r>
          </w:p>
          <w:p w:rsidR="00850DE4" w:rsidRPr="00850DE4" w:rsidRDefault="00850DE4" w:rsidP="00850DE4">
            <w:pPr>
              <w:pStyle w:val="NoSpacing"/>
              <w:numPr>
                <w:ilvl w:val="0"/>
                <w:numId w:val="2"/>
              </w:numPr>
              <w:rPr>
                <w:rFonts w:cstheme="minorHAnsi"/>
                <w:sz w:val="20"/>
                <w:szCs w:val="20"/>
              </w:rPr>
            </w:pPr>
            <w:r w:rsidRPr="00850DE4">
              <w:rPr>
                <w:rFonts w:cstheme="minorHAnsi"/>
                <w:sz w:val="20"/>
                <w:szCs w:val="20"/>
              </w:rPr>
              <w:t xml:space="preserve">Maintain required records and regular attendance  </w:t>
            </w:r>
          </w:p>
          <w:p w:rsidR="000E6ED8" w:rsidRPr="00850DE4" w:rsidRDefault="00850DE4" w:rsidP="00850DE4">
            <w:pPr>
              <w:pStyle w:val="NoSpacing"/>
              <w:numPr>
                <w:ilvl w:val="0"/>
                <w:numId w:val="2"/>
              </w:numPr>
              <w:rPr>
                <w:rFonts w:cstheme="minorHAnsi"/>
                <w:sz w:val="20"/>
                <w:szCs w:val="20"/>
              </w:rPr>
            </w:pPr>
            <w:r w:rsidRPr="00850DE4">
              <w:rPr>
                <w:rFonts w:cstheme="minorHAnsi"/>
                <w:sz w:val="20"/>
                <w:szCs w:val="20"/>
              </w:rPr>
              <w:t>Performs other duties as assigned</w:t>
            </w:r>
          </w:p>
        </w:tc>
      </w:tr>
      <w:tr w:rsidR="001F7A60" w:rsidTr="00D6325F">
        <w:trPr>
          <w:trHeight w:val="285"/>
        </w:trPr>
        <w:tc>
          <w:tcPr>
            <w:tcW w:w="10287" w:type="dxa"/>
            <w:tcBorders>
              <w:left w:val="thinThickMediumGap" w:sz="12" w:space="0" w:color="000000"/>
              <w:right w:val="thinThickMediumGap" w:sz="12" w:space="0" w:color="000000"/>
            </w:tcBorders>
            <w:shd w:val="clear" w:color="auto" w:fill="BEBEBE"/>
          </w:tcPr>
          <w:p w:rsidR="001F7A60" w:rsidRDefault="001F7A60" w:rsidP="00EE6332">
            <w:pPr>
              <w:pStyle w:val="TableParagraph"/>
              <w:spacing w:before="1" w:line="226" w:lineRule="exact"/>
              <w:ind w:left="2677" w:right="2620"/>
              <w:jc w:val="center"/>
              <w:rPr>
                <w:b/>
                <w:sz w:val="20"/>
              </w:rPr>
            </w:pPr>
            <w:r>
              <w:rPr>
                <w:b/>
                <w:sz w:val="20"/>
              </w:rPr>
              <w:t>MINIMUM QUALIFICATIONS</w:t>
            </w:r>
          </w:p>
        </w:tc>
      </w:tr>
      <w:tr w:rsidR="001F7A60" w:rsidTr="00D6325F">
        <w:trPr>
          <w:trHeight w:val="32"/>
        </w:trPr>
        <w:tc>
          <w:tcPr>
            <w:tcW w:w="10287" w:type="dxa"/>
            <w:tcBorders>
              <w:left w:val="thinThickMediumGap" w:sz="12" w:space="0" w:color="000000"/>
              <w:bottom w:val="single" w:sz="12" w:space="0" w:color="000000"/>
              <w:right w:val="thinThickMediumGap" w:sz="12" w:space="0" w:color="000000"/>
            </w:tcBorders>
          </w:tcPr>
          <w:p w:rsidR="001F7A60" w:rsidRDefault="001F7A60" w:rsidP="00EE6332">
            <w:pPr>
              <w:pStyle w:val="TableParagraph"/>
              <w:ind w:left="0"/>
              <w:rPr>
                <w:rFonts w:ascii="Times New Roman"/>
                <w:sz w:val="2"/>
              </w:rPr>
            </w:pPr>
          </w:p>
        </w:tc>
      </w:tr>
      <w:tr w:rsidR="001F7A60" w:rsidTr="00D6325F">
        <w:trPr>
          <w:trHeight w:val="687"/>
        </w:trPr>
        <w:tc>
          <w:tcPr>
            <w:tcW w:w="10287" w:type="dxa"/>
            <w:tcBorders>
              <w:top w:val="single" w:sz="12" w:space="0" w:color="000000"/>
              <w:left w:val="thinThickMediumGap" w:sz="12" w:space="0" w:color="000000"/>
              <w:right w:val="thinThickMediumGap" w:sz="12" w:space="0" w:color="000000"/>
            </w:tcBorders>
          </w:tcPr>
          <w:p w:rsidR="001F7A60" w:rsidRDefault="001F7A60" w:rsidP="00EE6332">
            <w:pPr>
              <w:pStyle w:val="TableParagraph"/>
              <w:spacing w:line="267" w:lineRule="exact"/>
              <w:ind w:left="94"/>
            </w:pPr>
            <w:r>
              <w:t xml:space="preserve">Education: </w:t>
            </w:r>
            <w:r w:rsidR="00B726BE">
              <w:t>Ba</w:t>
            </w:r>
            <w:r w:rsidR="00850DE4">
              <w:t>chelor’s Degree, Graduate Degree or advanced education in Instructional and/or Assistive Technology preferred.</w:t>
            </w:r>
          </w:p>
          <w:p w:rsidR="001F7A60" w:rsidRDefault="001F7A60" w:rsidP="000E6ED8">
            <w:pPr>
              <w:pStyle w:val="TableParagraph"/>
              <w:ind w:left="94"/>
            </w:pPr>
            <w:r>
              <w:t xml:space="preserve">Certification/Licensure: </w:t>
            </w:r>
            <w:r w:rsidR="000E6ED8">
              <w:t>Vali</w:t>
            </w:r>
            <w:r w:rsidR="0013784B">
              <w:t>d Kentucky Teacher’s Certification</w:t>
            </w:r>
            <w:r w:rsidR="000E6ED8">
              <w:t xml:space="preserve"> </w:t>
            </w:r>
          </w:p>
          <w:p w:rsidR="002C65B2" w:rsidRDefault="000E6ED8" w:rsidP="00B726BE">
            <w:pPr>
              <w:pStyle w:val="TableParagraph"/>
              <w:ind w:left="94"/>
            </w:pPr>
            <w:r>
              <w:t xml:space="preserve">Other Qualifications: Minimum of </w:t>
            </w:r>
            <w:r w:rsidR="00B726BE">
              <w:t>three years of</w:t>
            </w:r>
            <w:r w:rsidR="002C65B2">
              <w:t xml:space="preserve"> successful</w:t>
            </w:r>
            <w:r w:rsidR="00B726BE">
              <w:t xml:space="preserve"> teaching experience.</w:t>
            </w:r>
          </w:p>
          <w:p w:rsidR="00B726BE" w:rsidRDefault="00850DE4" w:rsidP="00B726BE">
            <w:pPr>
              <w:pStyle w:val="TableParagraph"/>
              <w:ind w:left="94"/>
            </w:pPr>
            <w:r>
              <w:t>Preferred: Google Certified Educator/Trainer (or equivalent productivity suite certification). Ability to work with other staff members, the community, parents and children.</w:t>
            </w:r>
          </w:p>
        </w:tc>
      </w:tr>
      <w:tr w:rsidR="001F7A60" w:rsidTr="00D6325F">
        <w:trPr>
          <w:trHeight w:val="313"/>
        </w:trPr>
        <w:tc>
          <w:tcPr>
            <w:tcW w:w="10287" w:type="dxa"/>
            <w:tcBorders>
              <w:left w:val="thinThickMediumGap" w:sz="12" w:space="0" w:color="000000"/>
              <w:right w:val="thinThickMediumGap" w:sz="12" w:space="0" w:color="000000"/>
            </w:tcBorders>
            <w:shd w:val="clear" w:color="auto" w:fill="BEBEBE"/>
          </w:tcPr>
          <w:p w:rsidR="001F7A60" w:rsidRDefault="001F7A60" w:rsidP="00EE6332">
            <w:pPr>
              <w:pStyle w:val="TableParagraph"/>
              <w:spacing w:line="251" w:lineRule="exact"/>
              <w:ind w:left="2680" w:right="2617"/>
              <w:jc w:val="center"/>
              <w:rPr>
                <w:b/>
              </w:rPr>
            </w:pPr>
            <w:r>
              <w:rPr>
                <w:b/>
              </w:rPr>
              <w:t>IMPORTANT NOTES</w:t>
            </w:r>
          </w:p>
        </w:tc>
      </w:tr>
      <w:tr w:rsidR="001F7A60" w:rsidTr="00D6325F">
        <w:trPr>
          <w:trHeight w:val="32"/>
        </w:trPr>
        <w:tc>
          <w:tcPr>
            <w:tcW w:w="10287" w:type="dxa"/>
            <w:tcBorders>
              <w:left w:val="thinThickMediumGap" w:sz="12" w:space="0" w:color="000000"/>
              <w:bottom w:val="single" w:sz="12" w:space="0" w:color="000000"/>
              <w:right w:val="thinThickMediumGap" w:sz="12" w:space="0" w:color="000000"/>
            </w:tcBorders>
          </w:tcPr>
          <w:p w:rsidR="001F7A60" w:rsidRDefault="001F7A60" w:rsidP="00EE6332">
            <w:pPr>
              <w:pStyle w:val="TableParagraph"/>
              <w:ind w:left="0"/>
              <w:rPr>
                <w:rFonts w:ascii="Times New Roman"/>
                <w:sz w:val="2"/>
              </w:rPr>
            </w:pPr>
          </w:p>
        </w:tc>
      </w:tr>
      <w:tr w:rsidR="001F7A60" w:rsidTr="00D6325F">
        <w:trPr>
          <w:trHeight w:val="1607"/>
        </w:trPr>
        <w:tc>
          <w:tcPr>
            <w:tcW w:w="10287" w:type="dxa"/>
            <w:tcBorders>
              <w:top w:val="single" w:sz="12" w:space="0" w:color="000000"/>
              <w:left w:val="thinThickMediumGap" w:sz="12" w:space="0" w:color="000000"/>
              <w:right w:val="thinThickMediumGap" w:sz="12" w:space="0" w:color="000000"/>
            </w:tcBorders>
          </w:tcPr>
          <w:p w:rsidR="001F7A60" w:rsidRDefault="001F7A60" w:rsidP="00EE6332">
            <w:pPr>
              <w:pStyle w:val="TableParagraph"/>
              <w:ind w:left="94"/>
              <w:rPr>
                <w:i/>
                <w:sz w:val="16"/>
              </w:rPr>
            </w:pPr>
            <w:r>
              <w:rPr>
                <w:i/>
                <w:sz w:val="16"/>
              </w:rPr>
              <w:t>Work actually performed by incumbents in this position may vary. Although this document may be used for recruiting, staffing, or career planning, the information contained herein should only be used as a guideline or recommendation for the content and qualifications for this position. An individual’s ability to meet the qualifications and capabilities described in this document is not a guarantee of employment or promotion. Mercer County School District reserves the right to make changes to this document as deemed necessary without providing advance written notice. This employer does not knowingly discriminate on the basis of race, color, religion, sex, sexual orientation, age, disability, or national origin.</w:t>
            </w:r>
          </w:p>
        </w:tc>
      </w:tr>
      <w:tr w:rsidR="001F7A60" w:rsidTr="00D6325F">
        <w:trPr>
          <w:trHeight w:val="32"/>
        </w:trPr>
        <w:tc>
          <w:tcPr>
            <w:tcW w:w="10287" w:type="dxa"/>
            <w:tcBorders>
              <w:left w:val="thinThickMediumGap" w:sz="12" w:space="0" w:color="000000"/>
              <w:bottom w:val="single" w:sz="12" w:space="0" w:color="000000"/>
              <w:right w:val="thinThickMediumGap" w:sz="12" w:space="0" w:color="000000"/>
            </w:tcBorders>
          </w:tcPr>
          <w:p w:rsidR="001F7A60" w:rsidRDefault="001F7A60" w:rsidP="00EE6332">
            <w:pPr>
              <w:pStyle w:val="TableParagraph"/>
              <w:ind w:left="0"/>
              <w:rPr>
                <w:rFonts w:ascii="Times New Roman"/>
                <w:sz w:val="2"/>
              </w:rPr>
            </w:pPr>
          </w:p>
        </w:tc>
      </w:tr>
    </w:tbl>
    <w:p w:rsidR="00352643" w:rsidRDefault="00352643" w:rsidP="00850DE4"/>
    <w:sectPr w:rsidR="00352643" w:rsidSect="00D6325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BA1" w:rsidRDefault="00830BA1" w:rsidP="00850DE4">
      <w:r>
        <w:separator/>
      </w:r>
    </w:p>
  </w:endnote>
  <w:endnote w:type="continuationSeparator" w:id="0">
    <w:p w:rsidR="00830BA1" w:rsidRDefault="00830BA1" w:rsidP="0085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BA1" w:rsidRDefault="00830BA1" w:rsidP="00850DE4">
      <w:r>
        <w:separator/>
      </w:r>
    </w:p>
  </w:footnote>
  <w:footnote w:type="continuationSeparator" w:id="0">
    <w:p w:rsidR="00830BA1" w:rsidRDefault="00830BA1" w:rsidP="00850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B7D83"/>
    <w:multiLevelType w:val="hybridMultilevel"/>
    <w:tmpl w:val="FD9E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A7A87"/>
    <w:multiLevelType w:val="hybridMultilevel"/>
    <w:tmpl w:val="B964A49A"/>
    <w:lvl w:ilvl="0" w:tplc="3CB8C9DC">
      <w:numFmt w:val="bullet"/>
      <w:lvlText w:val=""/>
      <w:lvlJc w:val="left"/>
      <w:pPr>
        <w:ind w:left="814" w:hanging="360"/>
      </w:pPr>
      <w:rPr>
        <w:rFonts w:ascii="Symbol" w:eastAsia="Symbol" w:hAnsi="Symbol" w:cs="Symbol" w:hint="default"/>
        <w:w w:val="99"/>
        <w:sz w:val="20"/>
        <w:szCs w:val="20"/>
        <w:lang w:val="en-US" w:eastAsia="en-US" w:bidi="en-US"/>
      </w:rPr>
    </w:lvl>
    <w:lvl w:ilvl="1" w:tplc="8E06F746">
      <w:numFmt w:val="bullet"/>
      <w:lvlText w:val="•"/>
      <w:lvlJc w:val="left"/>
      <w:pPr>
        <w:ind w:left="1653" w:hanging="360"/>
      </w:pPr>
      <w:rPr>
        <w:rFonts w:hint="default"/>
        <w:lang w:val="en-US" w:eastAsia="en-US" w:bidi="en-US"/>
      </w:rPr>
    </w:lvl>
    <w:lvl w:ilvl="2" w:tplc="F806A7C0">
      <w:numFmt w:val="bullet"/>
      <w:lvlText w:val="•"/>
      <w:lvlJc w:val="left"/>
      <w:pPr>
        <w:ind w:left="2486" w:hanging="360"/>
      </w:pPr>
      <w:rPr>
        <w:rFonts w:hint="default"/>
        <w:lang w:val="en-US" w:eastAsia="en-US" w:bidi="en-US"/>
      </w:rPr>
    </w:lvl>
    <w:lvl w:ilvl="3" w:tplc="FB22F102">
      <w:numFmt w:val="bullet"/>
      <w:lvlText w:val="•"/>
      <w:lvlJc w:val="left"/>
      <w:pPr>
        <w:ind w:left="3319" w:hanging="360"/>
      </w:pPr>
      <w:rPr>
        <w:rFonts w:hint="default"/>
        <w:lang w:val="en-US" w:eastAsia="en-US" w:bidi="en-US"/>
      </w:rPr>
    </w:lvl>
    <w:lvl w:ilvl="4" w:tplc="810C2BC6">
      <w:numFmt w:val="bullet"/>
      <w:lvlText w:val="•"/>
      <w:lvlJc w:val="left"/>
      <w:pPr>
        <w:ind w:left="4152" w:hanging="360"/>
      </w:pPr>
      <w:rPr>
        <w:rFonts w:hint="default"/>
        <w:lang w:val="en-US" w:eastAsia="en-US" w:bidi="en-US"/>
      </w:rPr>
    </w:lvl>
    <w:lvl w:ilvl="5" w:tplc="BC466006">
      <w:numFmt w:val="bullet"/>
      <w:lvlText w:val="•"/>
      <w:lvlJc w:val="left"/>
      <w:pPr>
        <w:ind w:left="4986" w:hanging="360"/>
      </w:pPr>
      <w:rPr>
        <w:rFonts w:hint="default"/>
        <w:lang w:val="en-US" w:eastAsia="en-US" w:bidi="en-US"/>
      </w:rPr>
    </w:lvl>
    <w:lvl w:ilvl="6" w:tplc="6370312C">
      <w:numFmt w:val="bullet"/>
      <w:lvlText w:val="•"/>
      <w:lvlJc w:val="left"/>
      <w:pPr>
        <w:ind w:left="5819" w:hanging="360"/>
      </w:pPr>
      <w:rPr>
        <w:rFonts w:hint="default"/>
        <w:lang w:val="en-US" w:eastAsia="en-US" w:bidi="en-US"/>
      </w:rPr>
    </w:lvl>
    <w:lvl w:ilvl="7" w:tplc="F0383668">
      <w:numFmt w:val="bullet"/>
      <w:lvlText w:val="•"/>
      <w:lvlJc w:val="left"/>
      <w:pPr>
        <w:ind w:left="6652" w:hanging="360"/>
      </w:pPr>
      <w:rPr>
        <w:rFonts w:hint="default"/>
        <w:lang w:val="en-US" w:eastAsia="en-US" w:bidi="en-US"/>
      </w:rPr>
    </w:lvl>
    <w:lvl w:ilvl="8" w:tplc="9AD8BEC2">
      <w:numFmt w:val="bullet"/>
      <w:lvlText w:val="•"/>
      <w:lvlJc w:val="left"/>
      <w:pPr>
        <w:ind w:left="7485"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A60"/>
    <w:rsid w:val="000641BB"/>
    <w:rsid w:val="00073222"/>
    <w:rsid w:val="0007535B"/>
    <w:rsid w:val="000E6ED8"/>
    <w:rsid w:val="0010135F"/>
    <w:rsid w:val="0013784B"/>
    <w:rsid w:val="001F7A60"/>
    <w:rsid w:val="002C5063"/>
    <w:rsid w:val="002C65B2"/>
    <w:rsid w:val="00352643"/>
    <w:rsid w:val="004E4ADD"/>
    <w:rsid w:val="00720A31"/>
    <w:rsid w:val="00830BA1"/>
    <w:rsid w:val="00850DE4"/>
    <w:rsid w:val="008C106A"/>
    <w:rsid w:val="00B726BE"/>
    <w:rsid w:val="00D6325F"/>
    <w:rsid w:val="00E35566"/>
    <w:rsid w:val="00F31DD4"/>
    <w:rsid w:val="00FC5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BB33B"/>
  <w15:chartTrackingRefBased/>
  <w15:docId w15:val="{1FB6F775-72A7-4C15-B661-990F44C9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F7A60"/>
    <w:pPr>
      <w:widowControl w:val="0"/>
      <w:autoSpaceDE w:val="0"/>
      <w:autoSpaceDN w:val="0"/>
      <w:jc w:val="left"/>
    </w:pPr>
    <w:rPr>
      <w:rFonts w:ascii="Calibri" w:eastAsia="Calibri" w:hAnsi="Calibri" w:cs="Calibri"/>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F7A60"/>
    <w:pPr>
      <w:ind w:left="814"/>
    </w:pPr>
  </w:style>
  <w:style w:type="paragraph" w:styleId="NoSpacing">
    <w:name w:val="No Spacing"/>
    <w:uiPriority w:val="1"/>
    <w:qFormat/>
    <w:rsid w:val="00B726BE"/>
    <w:pPr>
      <w:jc w:val="left"/>
    </w:pPr>
  </w:style>
  <w:style w:type="paragraph" w:styleId="Header">
    <w:name w:val="header"/>
    <w:basedOn w:val="Normal"/>
    <w:link w:val="HeaderChar"/>
    <w:uiPriority w:val="99"/>
    <w:unhideWhenUsed/>
    <w:rsid w:val="00850DE4"/>
    <w:pPr>
      <w:tabs>
        <w:tab w:val="center" w:pos="4680"/>
        <w:tab w:val="right" w:pos="9360"/>
      </w:tabs>
    </w:pPr>
  </w:style>
  <w:style w:type="character" w:customStyle="1" w:styleId="HeaderChar">
    <w:name w:val="Header Char"/>
    <w:basedOn w:val="DefaultParagraphFont"/>
    <w:link w:val="Header"/>
    <w:uiPriority w:val="99"/>
    <w:rsid w:val="00850DE4"/>
    <w:rPr>
      <w:rFonts w:ascii="Calibri" w:eastAsia="Calibri" w:hAnsi="Calibri" w:cs="Calibri"/>
      <w:lang w:bidi="en-US"/>
    </w:rPr>
  </w:style>
  <w:style w:type="paragraph" w:styleId="Footer">
    <w:name w:val="footer"/>
    <w:basedOn w:val="Normal"/>
    <w:link w:val="FooterChar"/>
    <w:uiPriority w:val="99"/>
    <w:unhideWhenUsed/>
    <w:rsid w:val="00850DE4"/>
    <w:pPr>
      <w:tabs>
        <w:tab w:val="center" w:pos="4680"/>
        <w:tab w:val="right" w:pos="9360"/>
      </w:tabs>
    </w:pPr>
  </w:style>
  <w:style w:type="character" w:customStyle="1" w:styleId="FooterChar">
    <w:name w:val="Footer Char"/>
    <w:basedOn w:val="DefaultParagraphFont"/>
    <w:link w:val="Footer"/>
    <w:uiPriority w:val="99"/>
    <w:rsid w:val="00850DE4"/>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43443">
      <w:bodyDiv w:val="1"/>
      <w:marLeft w:val="0"/>
      <w:marRight w:val="0"/>
      <w:marTop w:val="0"/>
      <w:marBottom w:val="0"/>
      <w:divBdr>
        <w:top w:val="none" w:sz="0" w:space="0" w:color="auto"/>
        <w:left w:val="none" w:sz="0" w:space="0" w:color="auto"/>
        <w:bottom w:val="none" w:sz="0" w:space="0" w:color="auto"/>
        <w:right w:val="none" w:sz="0" w:space="0" w:color="auto"/>
      </w:divBdr>
    </w:div>
    <w:div w:id="202115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Hayslett, Esther - Mercer</dc:creator>
  <cp:keywords/>
  <dc:description/>
  <cp:lastModifiedBy>Amber Minor</cp:lastModifiedBy>
  <cp:revision>3</cp:revision>
  <dcterms:created xsi:type="dcterms:W3CDTF">2020-05-15T13:27:00Z</dcterms:created>
  <dcterms:modified xsi:type="dcterms:W3CDTF">2020-05-15T13:27:00Z</dcterms:modified>
</cp:coreProperties>
</file>