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84A" w:rsidRPr="007A7E9B" w:rsidRDefault="00186574" w:rsidP="00186574">
      <w:pPr>
        <w:jc w:val="center"/>
        <w:rPr>
          <w:b/>
          <w:sz w:val="24"/>
          <w:szCs w:val="24"/>
          <w:u w:val="single"/>
        </w:rPr>
      </w:pPr>
      <w:r w:rsidRPr="007A7E9B">
        <w:rPr>
          <w:b/>
          <w:sz w:val="24"/>
          <w:szCs w:val="24"/>
          <w:u w:val="single"/>
        </w:rPr>
        <w:t>Memorandum</w:t>
      </w:r>
    </w:p>
    <w:p w:rsidR="00186574" w:rsidRPr="007A7E9B" w:rsidRDefault="00186574" w:rsidP="00186574">
      <w:pPr>
        <w:jc w:val="center"/>
        <w:rPr>
          <w:b/>
          <w:sz w:val="24"/>
          <w:szCs w:val="24"/>
          <w:u w:val="single"/>
        </w:rPr>
      </w:pPr>
    </w:p>
    <w:p w:rsidR="007A7E9B" w:rsidRDefault="00186574" w:rsidP="007A7E9B">
      <w:pPr>
        <w:rPr>
          <w:b/>
          <w:sz w:val="24"/>
          <w:szCs w:val="24"/>
        </w:rPr>
      </w:pPr>
      <w:r w:rsidRPr="007A7E9B">
        <w:rPr>
          <w:b/>
          <w:sz w:val="24"/>
          <w:szCs w:val="24"/>
        </w:rPr>
        <w:t>TO:</w:t>
      </w:r>
      <w:r w:rsidRPr="007A7E9B">
        <w:rPr>
          <w:b/>
          <w:sz w:val="24"/>
          <w:szCs w:val="24"/>
        </w:rPr>
        <w:tab/>
      </w:r>
      <w:r w:rsidRPr="007A7E9B">
        <w:rPr>
          <w:b/>
          <w:sz w:val="24"/>
          <w:szCs w:val="24"/>
        </w:rPr>
        <w:tab/>
      </w:r>
      <w:r w:rsidR="007A7E9B">
        <w:rPr>
          <w:b/>
          <w:sz w:val="24"/>
          <w:szCs w:val="24"/>
        </w:rPr>
        <w:t>Matt McIntire, Board Chair</w:t>
      </w:r>
    </w:p>
    <w:p w:rsidR="007A7E9B" w:rsidRDefault="007A7E9B" w:rsidP="007A7E9B">
      <w:pPr>
        <w:rPr>
          <w:b/>
          <w:sz w:val="24"/>
          <w:szCs w:val="24"/>
        </w:rPr>
      </w:pPr>
      <w:r>
        <w:rPr>
          <w:b/>
          <w:sz w:val="24"/>
          <w:szCs w:val="24"/>
        </w:rPr>
        <w:tab/>
      </w:r>
      <w:r>
        <w:rPr>
          <w:b/>
          <w:sz w:val="24"/>
          <w:szCs w:val="24"/>
        </w:rPr>
        <w:tab/>
        <w:t>Board Members</w:t>
      </w:r>
    </w:p>
    <w:p w:rsidR="00186574" w:rsidRPr="007A7E9B" w:rsidRDefault="007A7E9B" w:rsidP="007A7E9B">
      <w:pPr>
        <w:rPr>
          <w:b/>
          <w:sz w:val="24"/>
          <w:szCs w:val="24"/>
        </w:rPr>
      </w:pPr>
      <w:r>
        <w:rPr>
          <w:b/>
          <w:sz w:val="24"/>
          <w:szCs w:val="24"/>
        </w:rPr>
        <w:tab/>
      </w:r>
      <w:r>
        <w:rPr>
          <w:b/>
          <w:sz w:val="24"/>
          <w:szCs w:val="24"/>
        </w:rPr>
        <w:tab/>
        <w:t>Randy Poe, Superintendent</w:t>
      </w:r>
      <w:r w:rsidR="00186574" w:rsidRPr="007A7E9B">
        <w:rPr>
          <w:b/>
          <w:sz w:val="24"/>
          <w:szCs w:val="24"/>
        </w:rPr>
        <w:tab/>
      </w:r>
    </w:p>
    <w:p w:rsidR="00186574" w:rsidRPr="007A7E9B" w:rsidRDefault="00186574" w:rsidP="00186574">
      <w:pPr>
        <w:rPr>
          <w:b/>
          <w:sz w:val="24"/>
          <w:szCs w:val="24"/>
        </w:rPr>
      </w:pPr>
      <w:bookmarkStart w:id="0" w:name="_GoBack"/>
      <w:bookmarkEnd w:id="0"/>
    </w:p>
    <w:p w:rsidR="00186574" w:rsidRPr="007A7E9B" w:rsidRDefault="00186574" w:rsidP="00186574">
      <w:pPr>
        <w:rPr>
          <w:b/>
          <w:sz w:val="24"/>
          <w:szCs w:val="24"/>
        </w:rPr>
      </w:pPr>
      <w:r w:rsidRPr="007A7E9B">
        <w:rPr>
          <w:b/>
          <w:sz w:val="24"/>
          <w:szCs w:val="24"/>
        </w:rPr>
        <w:t>FROM:</w:t>
      </w:r>
      <w:r w:rsidRPr="007A7E9B">
        <w:rPr>
          <w:b/>
          <w:sz w:val="24"/>
          <w:szCs w:val="24"/>
        </w:rPr>
        <w:tab/>
      </w:r>
      <w:r w:rsidRPr="007A7E9B">
        <w:rPr>
          <w:b/>
          <w:sz w:val="24"/>
          <w:szCs w:val="24"/>
        </w:rPr>
        <w:tab/>
        <w:t>Mike Ford, Director of Pupil Personnel</w:t>
      </w:r>
    </w:p>
    <w:p w:rsidR="00186574" w:rsidRPr="007A7E9B" w:rsidRDefault="00186574" w:rsidP="00186574">
      <w:pPr>
        <w:rPr>
          <w:b/>
          <w:sz w:val="24"/>
          <w:szCs w:val="24"/>
        </w:rPr>
      </w:pPr>
    </w:p>
    <w:p w:rsidR="00186574" w:rsidRPr="007A7E9B" w:rsidRDefault="00186574" w:rsidP="00186574">
      <w:pPr>
        <w:rPr>
          <w:b/>
          <w:sz w:val="24"/>
          <w:szCs w:val="24"/>
        </w:rPr>
      </w:pPr>
      <w:r w:rsidRPr="007A7E9B">
        <w:rPr>
          <w:b/>
          <w:sz w:val="24"/>
          <w:szCs w:val="24"/>
        </w:rPr>
        <w:t>DATE:</w:t>
      </w:r>
      <w:r w:rsidRPr="007A7E9B">
        <w:rPr>
          <w:b/>
          <w:sz w:val="24"/>
          <w:szCs w:val="24"/>
        </w:rPr>
        <w:tab/>
      </w:r>
      <w:r w:rsidRPr="007A7E9B">
        <w:rPr>
          <w:b/>
          <w:sz w:val="24"/>
          <w:szCs w:val="24"/>
        </w:rPr>
        <w:tab/>
        <w:t>4/30/2020</w:t>
      </w:r>
    </w:p>
    <w:p w:rsidR="00186574" w:rsidRPr="007A7E9B" w:rsidRDefault="00186574" w:rsidP="00186574">
      <w:pPr>
        <w:pBdr>
          <w:bottom w:val="single" w:sz="12" w:space="1" w:color="auto"/>
        </w:pBdr>
        <w:rPr>
          <w:b/>
          <w:sz w:val="24"/>
          <w:szCs w:val="24"/>
        </w:rPr>
      </w:pPr>
      <w:r w:rsidRPr="007A7E9B">
        <w:rPr>
          <w:b/>
          <w:sz w:val="24"/>
          <w:szCs w:val="24"/>
        </w:rPr>
        <w:t>RE:</w:t>
      </w:r>
      <w:r w:rsidRPr="007A7E9B">
        <w:rPr>
          <w:b/>
          <w:sz w:val="24"/>
          <w:szCs w:val="24"/>
        </w:rPr>
        <w:tab/>
      </w:r>
      <w:r w:rsidRPr="007A7E9B">
        <w:rPr>
          <w:b/>
          <w:sz w:val="24"/>
          <w:szCs w:val="24"/>
        </w:rPr>
        <w:tab/>
      </w:r>
      <w:r w:rsidR="009E7991" w:rsidRPr="007A7E9B">
        <w:rPr>
          <w:b/>
          <w:sz w:val="24"/>
          <w:szCs w:val="24"/>
        </w:rPr>
        <w:t>Alternative Funding Program for FRYSC</w:t>
      </w:r>
    </w:p>
    <w:p w:rsidR="00186574" w:rsidRPr="007A7E9B" w:rsidRDefault="00186574" w:rsidP="00186574">
      <w:pPr>
        <w:rPr>
          <w:b/>
          <w:sz w:val="24"/>
          <w:szCs w:val="24"/>
        </w:rPr>
      </w:pPr>
    </w:p>
    <w:p w:rsidR="009E7991" w:rsidRPr="007A7E9B" w:rsidRDefault="009E7991" w:rsidP="00186574">
      <w:pPr>
        <w:rPr>
          <w:sz w:val="24"/>
          <w:szCs w:val="24"/>
        </w:rPr>
      </w:pPr>
      <w:r w:rsidRPr="007A7E9B">
        <w:rPr>
          <w:sz w:val="24"/>
          <w:szCs w:val="24"/>
        </w:rPr>
        <w:t xml:space="preserve">For the Board to approve this agreement for Boone County Schools to adopt in the Alternative Funding Program for Family Resource and Youth Service Centers as developed by the Cabinet of Health and Family Services.  This is for Burlington, Collins, Florence, </w:t>
      </w:r>
      <w:proofErr w:type="spellStart"/>
      <w:r w:rsidRPr="007A7E9B">
        <w:rPr>
          <w:sz w:val="24"/>
          <w:szCs w:val="24"/>
        </w:rPr>
        <w:t>Ockerman</w:t>
      </w:r>
      <w:proofErr w:type="spellEnd"/>
      <w:r w:rsidRPr="007A7E9B">
        <w:rPr>
          <w:sz w:val="24"/>
          <w:szCs w:val="24"/>
        </w:rPr>
        <w:t xml:space="preserve">, </w:t>
      </w:r>
      <w:proofErr w:type="spellStart"/>
      <w:r w:rsidRPr="007A7E9B">
        <w:rPr>
          <w:sz w:val="24"/>
          <w:szCs w:val="24"/>
        </w:rPr>
        <w:t>Goodridge</w:t>
      </w:r>
      <w:proofErr w:type="spellEnd"/>
      <w:r w:rsidRPr="007A7E9B">
        <w:rPr>
          <w:sz w:val="24"/>
          <w:szCs w:val="24"/>
        </w:rPr>
        <w:t xml:space="preserve">, Kelly, New Haven, Stephens, </w:t>
      </w:r>
      <w:proofErr w:type="spellStart"/>
      <w:r w:rsidRPr="007A7E9B">
        <w:rPr>
          <w:sz w:val="24"/>
          <w:szCs w:val="24"/>
        </w:rPr>
        <w:t>Yealey</w:t>
      </w:r>
      <w:proofErr w:type="spellEnd"/>
      <w:r w:rsidRPr="007A7E9B">
        <w:rPr>
          <w:sz w:val="24"/>
          <w:szCs w:val="24"/>
        </w:rPr>
        <w:t xml:space="preserve">, Boone County High, Conner High, Ryle High, </w:t>
      </w:r>
      <w:proofErr w:type="spellStart"/>
      <w:r w:rsidRPr="007A7E9B">
        <w:rPr>
          <w:sz w:val="24"/>
          <w:szCs w:val="24"/>
        </w:rPr>
        <w:t>Ockerman</w:t>
      </w:r>
      <w:proofErr w:type="spellEnd"/>
      <w:r w:rsidRPr="007A7E9B">
        <w:rPr>
          <w:sz w:val="24"/>
          <w:szCs w:val="24"/>
        </w:rPr>
        <w:t xml:space="preserve"> Middle, Camp Ernst Middle, and Jones Middle. </w:t>
      </w:r>
    </w:p>
    <w:p w:rsidR="009E7991" w:rsidRPr="007A7E9B" w:rsidRDefault="009E7991" w:rsidP="00186574">
      <w:pPr>
        <w:rPr>
          <w:sz w:val="24"/>
          <w:szCs w:val="24"/>
        </w:rPr>
      </w:pPr>
      <w:r w:rsidRPr="007A7E9B">
        <w:rPr>
          <w:sz w:val="24"/>
          <w:szCs w:val="24"/>
        </w:rPr>
        <w:t xml:space="preserve">I recommend the Board approve this agreement, as presented.  </w:t>
      </w:r>
    </w:p>
    <w:p w:rsidR="00186574" w:rsidRPr="00186574" w:rsidRDefault="00186574" w:rsidP="00186574">
      <w:pPr>
        <w:rPr>
          <w:b/>
          <w:sz w:val="32"/>
          <w:szCs w:val="32"/>
        </w:rPr>
      </w:pPr>
    </w:p>
    <w:p w:rsidR="00186574" w:rsidRPr="00186574" w:rsidRDefault="00186574" w:rsidP="00186574">
      <w:pPr>
        <w:rPr>
          <w:b/>
          <w:sz w:val="36"/>
          <w:szCs w:val="36"/>
        </w:rPr>
      </w:pPr>
    </w:p>
    <w:sectPr w:rsidR="00186574" w:rsidRPr="001865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574"/>
    <w:rsid w:val="00186574"/>
    <w:rsid w:val="003726F8"/>
    <w:rsid w:val="003F484A"/>
    <w:rsid w:val="007A7E9B"/>
    <w:rsid w:val="009E7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34615"/>
  <w15:chartTrackingRefBased/>
  <w15:docId w15:val="{103034F9-EAFE-4378-A15B-983249A3E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100</Words>
  <Characters>575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Brauch, Christopher</dc:creator>
  <cp:keywords/>
  <dc:description/>
  <cp:lastModifiedBy>Brauch, Christopher</cp:lastModifiedBy>
  <cp:revision>2</cp:revision>
  <dcterms:created xsi:type="dcterms:W3CDTF">2020-04-30T14:56:00Z</dcterms:created>
  <dcterms:modified xsi:type="dcterms:W3CDTF">2020-05-05T19:25:00Z</dcterms:modified>
</cp:coreProperties>
</file>