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B2" w:rsidRPr="005A7438" w:rsidRDefault="00AF18B2" w:rsidP="00AF18B2">
      <w:pPr>
        <w:spacing w:line="480" w:lineRule="auto"/>
        <w:jc w:val="center"/>
        <w:rPr>
          <w:b/>
        </w:rPr>
      </w:pPr>
      <w:bookmarkStart w:id="0" w:name="_GoBack"/>
      <w:bookmarkEnd w:id="0"/>
      <w:r w:rsidRPr="005A7438">
        <w:rPr>
          <w:b/>
        </w:rPr>
        <w:t>MEMORANDUM OF UNDERSTANDING BETWEEN</w:t>
      </w:r>
    </w:p>
    <w:p w:rsidR="00AF18B2" w:rsidRPr="005A7438" w:rsidRDefault="00AF18B2" w:rsidP="00AF18B2">
      <w:pPr>
        <w:spacing w:line="480" w:lineRule="auto"/>
        <w:jc w:val="center"/>
        <w:rPr>
          <w:b/>
        </w:rPr>
      </w:pPr>
      <w:r w:rsidRPr="005A7438">
        <w:rPr>
          <w:b/>
        </w:rPr>
        <w:t>KENTON COUNTY SCHOOL DISTRICT</w:t>
      </w:r>
    </w:p>
    <w:p w:rsidR="00AF18B2" w:rsidRPr="005A7438" w:rsidRDefault="00AF18B2" w:rsidP="00AF18B2">
      <w:pPr>
        <w:spacing w:line="480" w:lineRule="auto"/>
        <w:jc w:val="center"/>
        <w:rPr>
          <w:b/>
        </w:rPr>
      </w:pPr>
      <w:r w:rsidRPr="005A7438">
        <w:rPr>
          <w:b/>
        </w:rPr>
        <w:t>AND</w:t>
      </w:r>
    </w:p>
    <w:p w:rsidR="00AF18B2" w:rsidRPr="005A7438" w:rsidRDefault="00AF18B2" w:rsidP="00AF18B2">
      <w:pPr>
        <w:spacing w:line="480" w:lineRule="auto"/>
        <w:jc w:val="center"/>
        <w:rPr>
          <w:b/>
        </w:rPr>
      </w:pPr>
      <w:r w:rsidRPr="005A7438">
        <w:rPr>
          <w:b/>
        </w:rPr>
        <w:t>BOONE COUNTY SCHOOL DISTRICT</w:t>
      </w:r>
    </w:p>
    <w:p w:rsidR="00AF18B2" w:rsidRDefault="00AF18B2" w:rsidP="00AF18B2">
      <w:pPr>
        <w:spacing w:line="480" w:lineRule="auto"/>
        <w:jc w:val="center"/>
        <w:rPr>
          <w:b/>
        </w:rPr>
      </w:pPr>
      <w:r w:rsidRPr="005A7438">
        <w:rPr>
          <w:b/>
        </w:rPr>
        <w:t xml:space="preserve">REGARDING THE </w:t>
      </w:r>
      <w:r>
        <w:rPr>
          <w:b/>
        </w:rPr>
        <w:t xml:space="preserve">SUPPLY CHAIN/LOGISTICS PROGRAM AT </w:t>
      </w:r>
    </w:p>
    <w:p w:rsidR="00AF18B2" w:rsidRPr="005A7438" w:rsidRDefault="00AF18B2" w:rsidP="00AF18B2">
      <w:pPr>
        <w:spacing w:line="480" w:lineRule="auto"/>
        <w:jc w:val="center"/>
        <w:rPr>
          <w:b/>
        </w:rPr>
      </w:pPr>
      <w:r>
        <w:rPr>
          <w:b/>
        </w:rPr>
        <w:t>THE IGNITE INSTITUE</w:t>
      </w:r>
    </w:p>
    <w:p w:rsidR="00AF18B2" w:rsidRPr="005A7438" w:rsidRDefault="00AF18B2" w:rsidP="00AF18B2">
      <w:pPr>
        <w:spacing w:after="240" w:line="480" w:lineRule="auto"/>
        <w:jc w:val="center"/>
        <w:rPr>
          <w:b/>
          <w:u w:val="single"/>
        </w:rPr>
      </w:pPr>
      <w:r w:rsidRPr="005A7438">
        <w:rPr>
          <w:b/>
          <w:u w:val="single"/>
        </w:rPr>
        <w:t>Scope and Term for 2020-21 School Year</w:t>
      </w:r>
    </w:p>
    <w:p w:rsidR="00AF18B2" w:rsidRDefault="00AF18B2" w:rsidP="00E51CE5">
      <w:pPr>
        <w:spacing w:after="240" w:line="480" w:lineRule="auto"/>
        <w:ind w:firstLine="720"/>
      </w:pPr>
      <w:r w:rsidRPr="005A7438">
        <w:t xml:space="preserve">Boone County School District (hereinafter “BC”) and Kenton County School District (hereinafter “KC”) adopt this Memorandum of Understanding (hereinafter “MOU”) setting forth their respective roles regarding the </w:t>
      </w:r>
      <w:r>
        <w:t xml:space="preserve">Supply Chain/Logistics Program at the </w:t>
      </w:r>
      <w:r w:rsidRPr="005A7438">
        <w:t>Ignite Institute (hereinafter “Ignite”), which is a regional high school at the Roebling Innovation Center in Boone County, Kentucky</w:t>
      </w:r>
      <w:r>
        <w:t>.</w:t>
      </w:r>
      <w:r w:rsidRPr="005A7438">
        <w:t xml:space="preserve"> </w:t>
      </w:r>
      <w:r>
        <w:t xml:space="preserve"> </w:t>
      </w:r>
    </w:p>
    <w:p w:rsidR="00AF18B2" w:rsidRPr="005A7438" w:rsidRDefault="00AF18B2" w:rsidP="00E51CE5">
      <w:pPr>
        <w:spacing w:after="240" w:line="480" w:lineRule="auto"/>
        <w:ind w:firstLine="720"/>
      </w:pPr>
      <w:r w:rsidRPr="005A7438">
        <w:t>This MOU is effective upon the mutual approval of the respective Boards of Education and subject to the Kentucky Department of Education (hereinafter “KDE”) approval of those aspects of i</w:t>
      </w:r>
      <w:r w:rsidR="00AD552E">
        <w:t>t which by law may require its</w:t>
      </w:r>
      <w:r w:rsidRPr="005A7438">
        <w:t xml:space="preserve"> approval.</w:t>
      </w:r>
    </w:p>
    <w:p w:rsidR="00E51CE5" w:rsidRDefault="00AF18B2" w:rsidP="00E51CE5">
      <w:pPr>
        <w:spacing w:after="240" w:line="480" w:lineRule="auto"/>
        <w:ind w:firstLine="720"/>
      </w:pPr>
      <w:r w:rsidRPr="005A7438">
        <w:t xml:space="preserve">This MOU shall </w:t>
      </w:r>
      <w:r w:rsidR="00AD552E">
        <w:t>operate under the same terms and conditions as</w:t>
      </w:r>
      <w:r>
        <w:t xml:space="preserve"> the MOU between Boon</w:t>
      </w:r>
      <w:r w:rsidR="00AD552E">
        <w:t xml:space="preserve">e and Kenton Counties in regard to the Ignite Institute. </w:t>
      </w:r>
    </w:p>
    <w:p w:rsidR="00AF18B2" w:rsidRDefault="00AF18B2" w:rsidP="00E51CE5">
      <w:pPr>
        <w:spacing w:after="240" w:line="480" w:lineRule="auto"/>
        <w:ind w:firstLine="720"/>
      </w:pPr>
      <w:r w:rsidRPr="005A7438">
        <w:t>This MOU may only be revised or amended upon mutual approval of the Boards of Education of each district</w:t>
      </w:r>
      <w:r w:rsidR="00AD552E">
        <w:t>. U</w:t>
      </w:r>
      <w:r>
        <w:t>pon completion of the 2020-21 school year, this MOU will be added as an addendum to the MOU for Ignite Institute between Boone and Kenton Counties.</w:t>
      </w:r>
    </w:p>
    <w:p w:rsidR="00B67BFC" w:rsidRDefault="00B67BFC" w:rsidP="00E51CE5">
      <w:pPr>
        <w:spacing w:after="240" w:line="480" w:lineRule="auto"/>
        <w:ind w:firstLine="720"/>
      </w:pPr>
      <w:r>
        <w:lastRenderedPageBreak/>
        <w:t>Student population for the Supply Chain/Logistics program will be equal between Boone and Kenton Counties with each district having 25 students, consisting of only juniors and seniors.</w:t>
      </w:r>
      <w:r w:rsidR="006A6A70">
        <w:t xml:space="preserve"> This will be a half day program with </w:t>
      </w:r>
      <w:r w:rsidR="00AD552E">
        <w:t>the time frame worked out by the two D</w:t>
      </w:r>
      <w:r w:rsidR="006A6A70">
        <w:t>istrict</w:t>
      </w:r>
      <w:r w:rsidR="00AD552E">
        <w:t>’s</w:t>
      </w:r>
      <w:r w:rsidR="006A6A70">
        <w:t xml:space="preserve"> administration in collaboration with the Ignite administration.</w:t>
      </w:r>
    </w:p>
    <w:p w:rsidR="00AF18B2" w:rsidRDefault="00B67BFC" w:rsidP="00E51CE5">
      <w:pPr>
        <w:spacing w:after="240" w:line="480" w:lineRule="auto"/>
        <w:jc w:val="center"/>
        <w:rPr>
          <w:b/>
          <w:u w:val="single"/>
        </w:rPr>
      </w:pPr>
      <w:r>
        <w:rPr>
          <w:b/>
          <w:u w:val="single"/>
        </w:rPr>
        <w:t>Curriculum</w:t>
      </w:r>
    </w:p>
    <w:p w:rsidR="00B67BFC" w:rsidRDefault="00B67BFC" w:rsidP="00E51CE5">
      <w:pPr>
        <w:spacing w:after="240" w:line="480" w:lineRule="auto"/>
        <w:ind w:firstLine="720"/>
      </w:pPr>
      <w:r>
        <w:t>Curriculum decisions and structure shall be decided in collaborati</w:t>
      </w:r>
      <w:r w:rsidR="004C629B">
        <w:t>on between Ignite administration</w:t>
      </w:r>
      <w:r>
        <w:t>, District Office administration, and grant partners.  The cur</w:t>
      </w:r>
      <w:r w:rsidR="006A6A70">
        <w:t>riculum will establish a pathway</w:t>
      </w:r>
      <w:r>
        <w:t xml:space="preserve"> that leads to employment opportunities in th</w:t>
      </w:r>
      <w:r w:rsidR="004C629B">
        <w:t>e supply chain/logistics career field</w:t>
      </w:r>
      <w:r>
        <w:t>.  Curriculum leads from each district will make final de</w:t>
      </w:r>
      <w:r w:rsidR="006A6A70">
        <w:t>termination should a decision</w:t>
      </w:r>
      <w:r w:rsidR="00AD552E">
        <w:t xml:space="preserve"> is</w:t>
      </w:r>
      <w:r>
        <w:t xml:space="preserve"> not able to be made at the school level.</w:t>
      </w:r>
    </w:p>
    <w:p w:rsidR="00B67BFC" w:rsidRDefault="00B67BFC" w:rsidP="00E51CE5">
      <w:pPr>
        <w:spacing w:after="240" w:line="480" w:lineRule="auto"/>
        <w:jc w:val="center"/>
        <w:rPr>
          <w:b/>
          <w:u w:val="single"/>
        </w:rPr>
      </w:pPr>
      <w:r>
        <w:rPr>
          <w:b/>
          <w:u w:val="single"/>
        </w:rPr>
        <w:t>Operational Structure</w:t>
      </w:r>
    </w:p>
    <w:p w:rsidR="00E51CE5" w:rsidRDefault="00B67BFC" w:rsidP="00E51CE5">
      <w:pPr>
        <w:spacing w:after="240" w:line="480" w:lineRule="auto"/>
        <w:ind w:firstLine="720"/>
        <w:rPr>
          <w:b/>
          <w:u w:val="single"/>
        </w:rPr>
      </w:pPr>
      <w:r>
        <w:t>Operation of the supply chain/logistics program will follow the initial MOU between Boone and Kenton County.</w:t>
      </w:r>
    </w:p>
    <w:p w:rsidR="00E51CE5" w:rsidRDefault="004C629B" w:rsidP="00E51CE5">
      <w:pPr>
        <w:spacing w:after="240" w:line="480" w:lineRule="auto"/>
        <w:jc w:val="center"/>
        <w:rPr>
          <w:b/>
          <w:u w:val="single"/>
        </w:rPr>
      </w:pPr>
      <w:r>
        <w:rPr>
          <w:b/>
          <w:u w:val="single"/>
        </w:rPr>
        <w:t>Staffing Structure</w:t>
      </w:r>
    </w:p>
    <w:p w:rsidR="004C629B" w:rsidRPr="00E51CE5" w:rsidRDefault="004C629B" w:rsidP="00E51CE5">
      <w:pPr>
        <w:spacing w:after="240" w:line="480" w:lineRule="auto"/>
        <w:ind w:firstLine="720"/>
        <w:rPr>
          <w:b/>
          <w:u w:val="single"/>
        </w:rPr>
      </w:pPr>
      <w:r>
        <w:t>The supply chain/logistics program will employ one instructor, with the cost being split equally between Boo</w:t>
      </w:r>
      <w:r w:rsidR="00AD552E">
        <w:t>ne and Kenton County.  The instructor will be hired by Boone County, paid on the Boone County</w:t>
      </w:r>
      <w:r>
        <w:t xml:space="preserve"> pay scale </w:t>
      </w:r>
      <w:r w:rsidR="00AD552E">
        <w:t>in accordance with Board Policy, and will be a Boone County employee.</w:t>
      </w:r>
    </w:p>
    <w:p w:rsidR="004C629B" w:rsidRPr="004C629B" w:rsidRDefault="004C629B" w:rsidP="00E51CE5">
      <w:pPr>
        <w:spacing w:after="240" w:line="480" w:lineRule="auto"/>
        <w:ind w:firstLine="720"/>
      </w:pPr>
      <w:r>
        <w:lastRenderedPageBreak/>
        <w:t xml:space="preserve">Any special services for students will be completed in accordance with the </w:t>
      </w:r>
      <w:r w:rsidR="006A6A70">
        <w:t>initial</w:t>
      </w:r>
      <w:r>
        <w:t xml:space="preserve"> MOU between Boone and Kenton Counties.</w:t>
      </w:r>
    </w:p>
    <w:p w:rsidR="00811924" w:rsidRDefault="004C629B" w:rsidP="00E51CE5">
      <w:pPr>
        <w:jc w:val="center"/>
        <w:rPr>
          <w:b/>
          <w:u w:val="single"/>
        </w:rPr>
      </w:pPr>
      <w:r>
        <w:rPr>
          <w:b/>
          <w:u w:val="single"/>
        </w:rPr>
        <w:t>Finance</w:t>
      </w:r>
    </w:p>
    <w:p w:rsidR="004C629B" w:rsidRDefault="004C629B" w:rsidP="00E51CE5">
      <w:pPr>
        <w:spacing w:line="480" w:lineRule="auto"/>
        <w:rPr>
          <w:b/>
          <w:u w:val="single"/>
        </w:rPr>
      </w:pPr>
    </w:p>
    <w:p w:rsidR="004C629B" w:rsidRPr="00291CD3" w:rsidRDefault="004C629B" w:rsidP="00291CD3">
      <w:pPr>
        <w:pStyle w:val="PlainText"/>
        <w:spacing w:line="480" w:lineRule="auto"/>
        <w:ind w:firstLine="720"/>
        <w:rPr>
          <w:rFonts w:asciiTheme="minorHAnsi" w:hAnsiTheme="minorHAnsi" w:cstheme="minorHAnsi"/>
          <w:sz w:val="24"/>
          <w:szCs w:val="24"/>
        </w:rPr>
      </w:pPr>
      <w:r w:rsidRPr="00291CD3">
        <w:rPr>
          <w:rFonts w:asciiTheme="minorHAnsi" w:hAnsiTheme="minorHAnsi" w:cstheme="minorHAnsi"/>
          <w:sz w:val="24"/>
          <w:szCs w:val="24"/>
        </w:rPr>
        <w:t xml:space="preserve">Kenton County will provide the equipment necessary for operating the program from </w:t>
      </w:r>
      <w:r w:rsidR="00E51CE5" w:rsidRPr="00291CD3">
        <w:rPr>
          <w:rFonts w:asciiTheme="minorHAnsi" w:hAnsiTheme="minorHAnsi" w:cstheme="minorHAnsi"/>
          <w:sz w:val="24"/>
          <w:szCs w:val="24"/>
        </w:rPr>
        <w:t>the Work Ready Skills Initiative G</w:t>
      </w:r>
      <w:r w:rsidR="00AD552E" w:rsidRPr="00291CD3">
        <w:rPr>
          <w:rFonts w:asciiTheme="minorHAnsi" w:hAnsiTheme="minorHAnsi" w:cstheme="minorHAnsi"/>
          <w:sz w:val="24"/>
          <w:szCs w:val="24"/>
        </w:rPr>
        <w:t>rant funds is has</w:t>
      </w:r>
      <w:r w:rsidRPr="00291CD3">
        <w:rPr>
          <w:rFonts w:asciiTheme="minorHAnsi" w:hAnsiTheme="minorHAnsi" w:cstheme="minorHAnsi"/>
          <w:sz w:val="24"/>
          <w:szCs w:val="24"/>
        </w:rPr>
        <w:t xml:space="preserve"> received, as well as community partners.  Upkeep on the equipment after purchase will be done in conjunction with the initial MOU.</w:t>
      </w:r>
      <w:r w:rsidR="00724D03" w:rsidRPr="00291CD3">
        <w:rPr>
          <w:rFonts w:asciiTheme="minorHAnsi" w:hAnsiTheme="minorHAnsi" w:cstheme="minorHAnsi"/>
          <w:sz w:val="24"/>
          <w:szCs w:val="24"/>
        </w:rPr>
        <w:t xml:space="preserve">  </w:t>
      </w:r>
      <w:r w:rsidR="00291CD3" w:rsidRPr="00291CD3">
        <w:rPr>
          <w:rFonts w:asciiTheme="minorHAnsi" w:hAnsiTheme="minorHAnsi" w:cstheme="minorHAnsi"/>
          <w:sz w:val="24"/>
          <w:szCs w:val="24"/>
        </w:rPr>
        <w:t>The equipment purchased by the WRSI grant and partner funding is the property of Kenton County Schools per the grant and will stay at Ignite as long as BC operates Ignite w</w:t>
      </w:r>
      <w:r w:rsidR="005F46E7">
        <w:rPr>
          <w:rFonts w:asciiTheme="minorHAnsi" w:hAnsiTheme="minorHAnsi" w:cstheme="minorHAnsi"/>
          <w:sz w:val="24"/>
          <w:szCs w:val="24"/>
        </w:rPr>
        <w:t>ith KC. If the main Ignite MOU w</w:t>
      </w:r>
      <w:r w:rsidR="00291CD3" w:rsidRPr="00291CD3">
        <w:rPr>
          <w:rFonts w:asciiTheme="minorHAnsi" w:hAnsiTheme="minorHAnsi" w:cstheme="minorHAnsi"/>
          <w:sz w:val="24"/>
          <w:szCs w:val="24"/>
        </w:rPr>
        <w:t>ere to cease to exist Boone may opt to purchase or lease this equipment at that time at market rate.</w:t>
      </w:r>
    </w:p>
    <w:p w:rsidR="004C629B" w:rsidRDefault="004C629B" w:rsidP="00E51CE5">
      <w:pPr>
        <w:spacing w:line="480" w:lineRule="auto"/>
        <w:ind w:firstLine="720"/>
      </w:pPr>
      <w:r>
        <w:t xml:space="preserve">All other finance decisions and needs will be through the process established by the initial MOU between Boone and Kenton Counties.  </w:t>
      </w:r>
    </w:p>
    <w:p w:rsidR="004C629B" w:rsidRDefault="004C629B" w:rsidP="00E51CE5">
      <w:pPr>
        <w:spacing w:line="480" w:lineRule="auto"/>
        <w:jc w:val="center"/>
        <w:rPr>
          <w:b/>
          <w:u w:val="single"/>
        </w:rPr>
      </w:pPr>
      <w:r w:rsidRPr="004C629B">
        <w:rPr>
          <w:b/>
          <w:u w:val="single"/>
        </w:rPr>
        <w:t>Advisory Boards</w:t>
      </w:r>
    </w:p>
    <w:p w:rsidR="004C629B" w:rsidRDefault="00E51CE5" w:rsidP="00E51CE5">
      <w:pPr>
        <w:keepNext/>
        <w:keepLines/>
        <w:spacing w:after="240" w:line="480" w:lineRule="auto"/>
        <w:ind w:firstLine="720"/>
      </w:pPr>
      <w:r>
        <w:t>Advisory Boards will follow direction of Initial MOU between Kenton and Boone Counties</w:t>
      </w:r>
      <w:r w:rsidR="00AD552E">
        <w:t>.</w:t>
      </w:r>
    </w:p>
    <w:p w:rsidR="00AD552E" w:rsidRDefault="00AD552E" w:rsidP="00E51CE5">
      <w:pPr>
        <w:keepNext/>
        <w:keepLines/>
        <w:spacing w:after="240" w:line="480" w:lineRule="auto"/>
        <w:ind w:firstLine="720"/>
      </w:pPr>
      <w:r>
        <w:t>Acted and adopted by resolution of the respective Boards of Education on the dates indicated.</w:t>
      </w:r>
    </w:p>
    <w:p w:rsidR="004C629B" w:rsidRPr="00CC269F" w:rsidRDefault="004C629B" w:rsidP="004C629B">
      <w:pPr>
        <w:tabs>
          <w:tab w:val="left" w:pos="4320"/>
          <w:tab w:val="left" w:pos="5040"/>
          <w:tab w:val="left" w:pos="8640"/>
        </w:tabs>
        <w:jc w:val="both"/>
        <w:rPr>
          <w:u w:val="single"/>
        </w:rPr>
      </w:pPr>
      <w:r>
        <w:rPr>
          <w:u w:val="single"/>
        </w:rPr>
        <w:tab/>
      </w:r>
      <w:r>
        <w:tab/>
      </w:r>
      <w:r>
        <w:rPr>
          <w:u w:val="single"/>
        </w:rPr>
        <w:tab/>
      </w:r>
    </w:p>
    <w:p w:rsidR="004C629B" w:rsidRDefault="004C629B" w:rsidP="004C629B">
      <w:pPr>
        <w:tabs>
          <w:tab w:val="left" w:pos="4320"/>
          <w:tab w:val="left" w:pos="5040"/>
        </w:tabs>
        <w:jc w:val="both"/>
      </w:pPr>
      <w:r>
        <w:t>Boone County Board of Education</w:t>
      </w:r>
      <w:r>
        <w:tab/>
      </w:r>
      <w:r>
        <w:tab/>
        <w:t>Date</w:t>
      </w:r>
    </w:p>
    <w:p w:rsidR="004C629B" w:rsidRPr="00CC269F" w:rsidRDefault="004C629B" w:rsidP="004C629B">
      <w:pPr>
        <w:tabs>
          <w:tab w:val="left" w:pos="4320"/>
        </w:tabs>
        <w:jc w:val="both"/>
      </w:pPr>
      <w:r>
        <w:t>Board Chair</w:t>
      </w:r>
    </w:p>
    <w:p w:rsidR="004C629B" w:rsidRDefault="004C629B" w:rsidP="004C629B">
      <w:pPr>
        <w:tabs>
          <w:tab w:val="left" w:pos="4320"/>
          <w:tab w:val="left" w:pos="5040"/>
          <w:tab w:val="left" w:pos="8640"/>
        </w:tabs>
        <w:jc w:val="both"/>
        <w:rPr>
          <w:u w:val="single"/>
        </w:rPr>
      </w:pPr>
    </w:p>
    <w:p w:rsidR="004C629B" w:rsidRDefault="004C629B" w:rsidP="004C629B">
      <w:pPr>
        <w:tabs>
          <w:tab w:val="left" w:pos="4320"/>
          <w:tab w:val="left" w:pos="5040"/>
          <w:tab w:val="left" w:pos="8640"/>
        </w:tabs>
        <w:jc w:val="both"/>
        <w:rPr>
          <w:u w:val="single"/>
        </w:rPr>
      </w:pPr>
    </w:p>
    <w:p w:rsidR="004C629B" w:rsidRDefault="004C629B" w:rsidP="004C629B">
      <w:pPr>
        <w:tabs>
          <w:tab w:val="left" w:pos="4320"/>
          <w:tab w:val="left" w:pos="5040"/>
          <w:tab w:val="left" w:pos="8640"/>
        </w:tabs>
        <w:jc w:val="both"/>
        <w:rPr>
          <w:u w:val="single"/>
        </w:rPr>
      </w:pPr>
    </w:p>
    <w:p w:rsidR="004C629B" w:rsidRPr="00CC269F" w:rsidRDefault="004C629B" w:rsidP="004C629B">
      <w:pPr>
        <w:tabs>
          <w:tab w:val="left" w:pos="4320"/>
          <w:tab w:val="left" w:pos="5040"/>
          <w:tab w:val="left" w:pos="8640"/>
        </w:tabs>
        <w:jc w:val="both"/>
        <w:rPr>
          <w:u w:val="single"/>
        </w:rPr>
      </w:pPr>
      <w:r>
        <w:rPr>
          <w:u w:val="single"/>
        </w:rPr>
        <w:lastRenderedPageBreak/>
        <w:tab/>
      </w:r>
      <w:r>
        <w:tab/>
      </w:r>
      <w:r>
        <w:rPr>
          <w:u w:val="single"/>
        </w:rPr>
        <w:tab/>
      </w:r>
    </w:p>
    <w:p w:rsidR="004C629B" w:rsidRDefault="004C629B" w:rsidP="004C629B">
      <w:pPr>
        <w:tabs>
          <w:tab w:val="left" w:pos="4320"/>
          <w:tab w:val="left" w:pos="5040"/>
        </w:tabs>
        <w:jc w:val="both"/>
      </w:pPr>
      <w:r>
        <w:t>Kenton County Board of Education</w:t>
      </w:r>
      <w:r>
        <w:tab/>
      </w:r>
      <w:r>
        <w:tab/>
        <w:t>Date</w:t>
      </w:r>
    </w:p>
    <w:p w:rsidR="004C629B" w:rsidRPr="00257BD9" w:rsidRDefault="004C629B" w:rsidP="004C629B">
      <w:pPr>
        <w:tabs>
          <w:tab w:val="left" w:pos="4320"/>
        </w:tabs>
        <w:jc w:val="both"/>
      </w:pPr>
      <w:r>
        <w:t>Board Chair</w:t>
      </w:r>
    </w:p>
    <w:p w:rsidR="004C629B" w:rsidRPr="004C629B" w:rsidRDefault="004C629B" w:rsidP="004C629B">
      <w:pPr>
        <w:spacing w:line="480" w:lineRule="auto"/>
        <w:jc w:val="both"/>
        <w:rPr>
          <w:b/>
          <w:u w:val="single"/>
        </w:rPr>
      </w:pPr>
    </w:p>
    <w:sectPr w:rsidR="004C629B" w:rsidRPr="004C6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B2"/>
    <w:rsid w:val="00291CD3"/>
    <w:rsid w:val="004C629B"/>
    <w:rsid w:val="005041E5"/>
    <w:rsid w:val="005F46E7"/>
    <w:rsid w:val="006A6A70"/>
    <w:rsid w:val="00724D03"/>
    <w:rsid w:val="00811924"/>
    <w:rsid w:val="009A18E2"/>
    <w:rsid w:val="009E0233"/>
    <w:rsid w:val="00AD552E"/>
    <w:rsid w:val="00AF18B2"/>
    <w:rsid w:val="00B67BFC"/>
    <w:rsid w:val="00E5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B1DC5-F68B-4B53-A3B6-7CEAA59D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AF18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1CD3"/>
    <w:rPr>
      <w:rFonts w:ascii="Calibri" w:hAnsi="Calibri"/>
      <w:sz w:val="22"/>
      <w:szCs w:val="21"/>
    </w:rPr>
  </w:style>
  <w:style w:type="character" w:customStyle="1" w:styleId="PlainTextChar">
    <w:name w:val="Plain Text Char"/>
    <w:basedOn w:val="DefaultParagraphFont"/>
    <w:link w:val="PlainText"/>
    <w:uiPriority w:val="99"/>
    <w:rsid w:val="00291CD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Bill</dc:creator>
  <cp:keywords/>
  <dc:description/>
  <cp:lastModifiedBy>Hogan, Bill</cp:lastModifiedBy>
  <cp:revision>2</cp:revision>
  <dcterms:created xsi:type="dcterms:W3CDTF">2020-04-28T17:37:00Z</dcterms:created>
  <dcterms:modified xsi:type="dcterms:W3CDTF">2020-04-28T17:37:00Z</dcterms:modified>
</cp:coreProperties>
</file>