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76" w:rsidRDefault="002F52A0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T.K. Stone Middle School SBDM Council</w:t>
      </w:r>
    </w:p>
    <w:p w:rsidR="00993B76" w:rsidRDefault="00993B76">
      <w:pPr>
        <w:pStyle w:val="normal0"/>
        <w:jc w:val="center"/>
        <w:rPr>
          <w:rFonts w:ascii="Caveat" w:eastAsia="Caveat" w:hAnsi="Caveat" w:cs="Caveat"/>
          <w:b/>
          <w:sz w:val="36"/>
          <w:szCs w:val="36"/>
        </w:rPr>
      </w:pPr>
    </w:p>
    <w:p w:rsidR="00993B76" w:rsidRDefault="002F52A0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24th, 2020</w:t>
      </w:r>
    </w:p>
    <w:p w:rsidR="00993B76" w:rsidRDefault="00993B76">
      <w:pPr>
        <w:pStyle w:val="normal0"/>
        <w:jc w:val="center"/>
      </w:pPr>
    </w:p>
    <w:p w:rsidR="00993B76" w:rsidRDefault="002F52A0">
      <w:pPr>
        <w:pStyle w:val="normal0"/>
        <w:jc w:val="center"/>
      </w:pPr>
      <w:r>
        <w:t>Members present via teleconference:</w:t>
      </w:r>
    </w:p>
    <w:p w:rsidR="00993B76" w:rsidRDefault="002F52A0">
      <w:pPr>
        <w:pStyle w:val="normal0"/>
        <w:jc w:val="center"/>
      </w:pPr>
      <w:r>
        <w:t xml:space="preserve"> Heather Coogle, Dawne Swank, Lori Larkin, Laura Beth Hayes, Shawn Sizemore, Toni Perry</w:t>
      </w:r>
    </w:p>
    <w:p w:rsidR="00993B76" w:rsidRDefault="00993B76">
      <w:pPr>
        <w:pStyle w:val="normal0"/>
        <w:jc w:val="center"/>
      </w:pPr>
    </w:p>
    <w:p w:rsidR="00993B76" w:rsidRDefault="002F52A0">
      <w:pPr>
        <w:pStyle w:val="normal0"/>
      </w:pPr>
      <w:r>
        <w:t xml:space="preserve">Meeting was called to order at 12:05 by Ms. Swank.  Lori Larkin made a motion to approve the agenda and Heather Coogle made a second motion.  </w:t>
      </w:r>
    </w:p>
    <w:p w:rsidR="00993B76" w:rsidRDefault="002F52A0">
      <w:pPr>
        <w:pStyle w:val="normal0"/>
      </w:pPr>
      <w:r>
        <w:t xml:space="preserve">  </w:t>
      </w:r>
    </w:p>
    <w:p w:rsidR="00993B76" w:rsidRDefault="002F52A0">
      <w:pPr>
        <w:pStyle w:val="normal0"/>
        <w:rPr>
          <w:b/>
          <w:u w:val="single"/>
        </w:rPr>
      </w:pPr>
      <w:r>
        <w:rPr>
          <w:b/>
          <w:u w:val="single"/>
        </w:rPr>
        <w:t>Old Business:</w:t>
      </w:r>
    </w:p>
    <w:p w:rsidR="00993B76" w:rsidRDefault="002F52A0">
      <w:pPr>
        <w:pStyle w:val="normal0"/>
        <w:numPr>
          <w:ilvl w:val="0"/>
          <w:numId w:val="2"/>
        </w:numPr>
      </w:pPr>
      <w:r>
        <w:t>Financial statement was reviewed for the month.  A motion to approve the statement was made by H</w:t>
      </w:r>
      <w:r>
        <w:t xml:space="preserve">eather Coogle and seconded by Lori Larkin.  </w:t>
      </w:r>
    </w:p>
    <w:p w:rsidR="00993B76" w:rsidRDefault="00993B76">
      <w:pPr>
        <w:pStyle w:val="normal0"/>
        <w:ind w:left="720"/>
      </w:pPr>
    </w:p>
    <w:p w:rsidR="00993B76" w:rsidRDefault="002F52A0">
      <w:pPr>
        <w:pStyle w:val="normal0"/>
        <w:rPr>
          <w:b/>
          <w:u w:val="single"/>
        </w:rPr>
      </w:pPr>
      <w:r>
        <w:rPr>
          <w:b/>
          <w:u w:val="single"/>
        </w:rPr>
        <w:t>New Business:</w:t>
      </w:r>
    </w:p>
    <w:p w:rsidR="00993B76" w:rsidRDefault="002F52A0">
      <w:pPr>
        <w:pStyle w:val="normal0"/>
        <w:numPr>
          <w:ilvl w:val="0"/>
          <w:numId w:val="1"/>
        </w:numPr>
      </w:pPr>
      <w:r>
        <w:t>Marissa Toms is the March TK Stone Student of the Month.  She is an 8th grader and very deserving of this recognition.</w:t>
      </w:r>
    </w:p>
    <w:p w:rsidR="00993B76" w:rsidRDefault="002F52A0">
      <w:pPr>
        <w:pStyle w:val="normal0"/>
        <w:numPr>
          <w:ilvl w:val="0"/>
          <w:numId w:val="1"/>
        </w:numPr>
      </w:pPr>
      <w:r>
        <w:t>Projections/allocations were released recently and TK Stone is projected to h</w:t>
      </w:r>
      <w:r>
        <w:t xml:space="preserve">ave 590 students.  The projections caused the school to lose one teacher position, but this will be absorbed by staff changes.  </w:t>
      </w:r>
    </w:p>
    <w:p w:rsidR="00993B76" w:rsidRDefault="002F52A0">
      <w:pPr>
        <w:pStyle w:val="normal0"/>
        <w:numPr>
          <w:ilvl w:val="0"/>
          <w:numId w:val="1"/>
        </w:numPr>
      </w:pPr>
      <w:r>
        <w:t xml:space="preserve">TK will be housing a full-time nurse next school year.  The nurse will be located in the current copy room. The copier will be </w:t>
      </w:r>
      <w:r>
        <w:t>moving to the staff room with another machine available in the library.</w:t>
      </w:r>
    </w:p>
    <w:p w:rsidR="00993B76" w:rsidRDefault="002F52A0">
      <w:pPr>
        <w:pStyle w:val="normal0"/>
        <w:numPr>
          <w:ilvl w:val="0"/>
          <w:numId w:val="1"/>
        </w:numPr>
      </w:pPr>
      <w:r>
        <w:t>Lori Larkin and Heather Coogle approved the 2020/2021 Staff Allocations.</w:t>
      </w:r>
    </w:p>
    <w:p w:rsidR="00993B76" w:rsidRDefault="002F52A0">
      <w:pPr>
        <w:pStyle w:val="normal0"/>
        <w:numPr>
          <w:ilvl w:val="0"/>
          <w:numId w:val="1"/>
        </w:numPr>
      </w:pPr>
      <w:r>
        <w:t>WIN Schedule was discussed - the majority of teachers want WIN at the beginning of the day.  Discussion was hel</w:t>
      </w:r>
      <w:r>
        <w:t>d concerning bell times - 3 or 4 minutes were discussed as options.  This will be an ongoing discussion.  Considerations were also made regarding the use of backpacks/no backpacks throughout the school day (vs. students keeping backpacks in lockers).  Conc</w:t>
      </w:r>
      <w:r>
        <w:t>erns were addressed regarding space but also regarding the need to limit trips to lockers and a safe way to transport Chromebooks should the school obtain 1:1 Chromebook status.</w:t>
      </w:r>
    </w:p>
    <w:p w:rsidR="00993B76" w:rsidRDefault="002F52A0">
      <w:pPr>
        <w:pStyle w:val="normal0"/>
        <w:numPr>
          <w:ilvl w:val="0"/>
          <w:numId w:val="1"/>
        </w:numPr>
      </w:pPr>
      <w:r>
        <w:t>Rotation classes will be on a 9 weeks schedule for next school year.</w:t>
      </w:r>
    </w:p>
    <w:p w:rsidR="00993B76" w:rsidRDefault="002F52A0">
      <w:pPr>
        <w:pStyle w:val="normal0"/>
        <w:numPr>
          <w:ilvl w:val="0"/>
          <w:numId w:val="1"/>
        </w:numPr>
      </w:pPr>
      <w:r>
        <w:t>The budge</w:t>
      </w:r>
      <w:r>
        <w:t>t for next year remains the same as the current budget with the exception of a $3000 decrease.  Discussion was held regarding a yearly allocation for ink cartridges.  Toni Perry and Laura Beth Hayes made motions to approve the 2020-2021 budget.</w:t>
      </w:r>
    </w:p>
    <w:p w:rsidR="00993B76" w:rsidRDefault="002F52A0">
      <w:pPr>
        <w:pStyle w:val="normal0"/>
        <w:numPr>
          <w:ilvl w:val="0"/>
          <w:numId w:val="1"/>
        </w:numPr>
      </w:pPr>
      <w:r>
        <w:t>Title 1 Bud</w:t>
      </w:r>
      <w:r>
        <w:t xml:space="preserve">get was reviewed - it is fluid at this time.  Title 1 pays for a lot of support services/supplementary programs at the school.  The hope is to pay for a reading/math interventionist as well as supplementary computer programs (ALEX, iXL, etc.).  Additional </w:t>
      </w:r>
      <w:r>
        <w:t>funds not spent will be used for Chromebooks.  The ESS Budget was reviewed - it includes before/after school support services and allocations for summer school (if it is able to be held this year).  Heather Coogle and Lori Larkin made motions to approve th</w:t>
      </w:r>
      <w:r>
        <w:t>e Ttitle I/ESS Budgets.</w:t>
      </w:r>
    </w:p>
    <w:p w:rsidR="00993B76" w:rsidRDefault="002F52A0">
      <w:pPr>
        <w:pStyle w:val="normal0"/>
        <w:numPr>
          <w:ilvl w:val="0"/>
          <w:numId w:val="1"/>
        </w:numPr>
      </w:pPr>
      <w:r>
        <w:lastRenderedPageBreak/>
        <w:t>Two vacancies have been posted - ELA and Science positions.  These positions were vacated by teachers retiring/resigning.  The positions are posted and interviews will be conducted through teleconferencing after Spring Break.</w:t>
      </w:r>
    </w:p>
    <w:p w:rsidR="00993B76" w:rsidRDefault="002F52A0">
      <w:pPr>
        <w:pStyle w:val="normal0"/>
        <w:numPr>
          <w:ilvl w:val="0"/>
          <w:numId w:val="1"/>
        </w:numPr>
      </w:pPr>
      <w:r>
        <w:t>Studen</w:t>
      </w:r>
      <w:r>
        <w:t>t scheduling will be conducted online in the future due to the current school closures.</w:t>
      </w:r>
    </w:p>
    <w:p w:rsidR="00993B76" w:rsidRDefault="002F52A0">
      <w:pPr>
        <w:pStyle w:val="normal0"/>
        <w:numPr>
          <w:ilvl w:val="0"/>
          <w:numId w:val="1"/>
        </w:numPr>
      </w:pPr>
      <w:r>
        <w:t>The meeting was adjourned with motions by Toni Perry and Shawn Sizemore.</w:t>
      </w:r>
    </w:p>
    <w:p w:rsidR="00993B76" w:rsidRDefault="00993B76">
      <w:pPr>
        <w:pStyle w:val="normal0"/>
      </w:pPr>
    </w:p>
    <w:p w:rsidR="00993B76" w:rsidRDefault="00993B76">
      <w:pPr>
        <w:pStyle w:val="normal0"/>
      </w:pPr>
    </w:p>
    <w:sectPr w:rsidR="00993B76" w:rsidSect="00993B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4B63"/>
    <w:multiLevelType w:val="multilevel"/>
    <w:tmpl w:val="998AE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195675E"/>
    <w:multiLevelType w:val="multilevel"/>
    <w:tmpl w:val="8FD8C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B76"/>
    <w:rsid w:val="002F52A0"/>
    <w:rsid w:val="0099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3B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93B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93B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93B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93B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93B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3B76"/>
  </w:style>
  <w:style w:type="paragraph" w:styleId="Title">
    <w:name w:val="Title"/>
    <w:basedOn w:val="normal0"/>
    <w:next w:val="normal0"/>
    <w:rsid w:val="00993B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93B7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2020-04-06T18:41:00Z</dcterms:created>
  <dcterms:modified xsi:type="dcterms:W3CDTF">2020-04-06T18:41:00Z</dcterms:modified>
</cp:coreProperties>
</file>