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C8" w:rsidRDefault="004441C8" w:rsidP="004441C8">
      <w:pPr>
        <w:pStyle w:val="Heading1"/>
      </w:pPr>
      <w:bookmarkStart w:id="0" w:name="_GoBack"/>
      <w:bookmarkEnd w:id="0"/>
      <w:r>
        <w:t>CURRICULUM AND INSTRUCTION</w:t>
      </w:r>
      <w:r>
        <w:tab/>
      </w:r>
      <w:r>
        <w:rPr>
          <w:caps/>
          <w:vanish/>
        </w:rPr>
        <w:t>CG</w:t>
      </w:r>
      <w:r>
        <w:t>08.2323</w:t>
      </w:r>
    </w:p>
    <w:p w:rsidR="004441C8" w:rsidRDefault="004441C8" w:rsidP="004441C8">
      <w:pPr>
        <w:pStyle w:val="policytitle"/>
      </w:pPr>
      <w:r>
        <w:t>Access to Electronic Media</w:t>
      </w:r>
    </w:p>
    <w:p w:rsidR="004441C8" w:rsidRDefault="004441C8" w:rsidP="004441C8">
      <w:pPr>
        <w:pStyle w:val="policytext"/>
        <w:jc w:val="center"/>
      </w:pPr>
      <w:r>
        <w:t>(Acceptable Use Policy)</w:t>
      </w:r>
    </w:p>
    <w:p w:rsidR="004441C8" w:rsidRDefault="004441C8" w:rsidP="004441C8">
      <w:pPr>
        <w:pStyle w:val="policytext"/>
      </w:pPr>
      <w:r>
        <w:t xml:space="preserve">The Board supports reasonable access to various information formats </w:t>
      </w:r>
      <w:r w:rsidRPr="00A06FB9">
        <w:rPr>
          <w:rStyle w:val="ksbanormal"/>
        </w:rPr>
        <w:t>for students, employees and the community</w:t>
      </w:r>
      <w:r>
        <w:t xml:space="preserve"> and believes it is incumbent upon </w:t>
      </w:r>
      <w:r w:rsidRPr="000F1708">
        <w:t>us</w:t>
      </w:r>
      <w:r>
        <w:t xml:space="preserve">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t>.</w:t>
      </w:r>
    </w:p>
    <w:p w:rsidR="004441C8" w:rsidRDefault="004441C8" w:rsidP="004441C8">
      <w:pPr>
        <w:pStyle w:val="sideheading"/>
      </w:pPr>
      <w:r>
        <w:t>Safety Procedures and Guidelines</w:t>
      </w:r>
    </w:p>
    <w:p w:rsidR="004441C8" w:rsidRDefault="004441C8" w:rsidP="004441C8">
      <w:pPr>
        <w:pStyle w:val="policytext"/>
      </w:pPr>
      <w:r>
        <w:t xml:space="preserve">The Superintendent shall develop and implement appropriate procedures to provide guidance for access to electronic media. Guidelines shall address </w:t>
      </w:r>
      <w:r w:rsidRPr="00A06FB9">
        <w:rPr>
          <w:rStyle w:val="ksbanormal"/>
        </w:rPr>
        <w:t>teacher supervision of student computer use,</w:t>
      </w:r>
      <w:r>
        <w:t xml:space="preserve"> ethical use of electronic media (</w:t>
      </w:r>
      <w:r w:rsidRPr="00A06FB9">
        <w:rPr>
          <w:rStyle w:val="ksbanormal"/>
        </w:rPr>
        <w:t>including, but not limited to, the Internet, e-mail, and other District technological resources</w:t>
      </w:r>
      <w:r>
        <w:t xml:space="preserve">), and issues of privacy versus administrative review of electronic files and communications. </w:t>
      </w:r>
      <w:r w:rsidRPr="00A06FB9">
        <w:rPr>
          <w:rStyle w:val="ksbanormal"/>
        </w:rPr>
        <w:t>In addition, guidelines</w:t>
      </w:r>
      <w:r>
        <w:t xml:space="preserve"> shall prohibit utilization of networks for prohibited or illegal activities, the intentional spreading of embedded messages, or the use of other programs with the potential of damaging or destroying programs or data.</w:t>
      </w:r>
    </w:p>
    <w:p w:rsidR="004441C8" w:rsidRPr="00A06FB9" w:rsidRDefault="004441C8" w:rsidP="004441C8">
      <w:pPr>
        <w:pStyle w:val="policytext"/>
        <w:rPr>
          <w:rStyle w:val="ksbanormal"/>
        </w:rPr>
      </w:pPr>
      <w:r w:rsidRPr="00A06FB9">
        <w:rPr>
          <w:rStyle w:val="ksbanormal"/>
        </w:rPr>
        <w:t>Students shall be provided instruction about appropriate online behavior, including interacting with other individuals on social networking sites and in chat rooms and cyberbullying awareness and response.</w:t>
      </w:r>
    </w:p>
    <w:p w:rsidR="004441C8" w:rsidRPr="007C1731" w:rsidRDefault="004441C8" w:rsidP="004441C8">
      <w:pPr>
        <w:pStyle w:val="policytext"/>
        <w:rPr>
          <w:rStyle w:val="ksbanormal"/>
        </w:rPr>
      </w:pPr>
      <w:r w:rsidRPr="00FC02A4">
        <w:rPr>
          <w:rStyle w:val="ksbanormal"/>
          <w:szCs w:val="24"/>
        </w:rPr>
        <w:t>Internet safety measures</w:t>
      </w:r>
      <w:r w:rsidRPr="00F12550">
        <w:rPr>
          <w:rStyle w:val="ksbanormal"/>
        </w:rPr>
        <w:t xml:space="preserve">, which shall apply to all District-owned devices with Internet access or personal devices that are permitted to access the District’s network, </w:t>
      </w:r>
      <w:r w:rsidRPr="00FC02A4">
        <w:rPr>
          <w:rStyle w:val="ksbanormal"/>
          <w:szCs w:val="24"/>
        </w:rPr>
        <w:t>shall</w:t>
      </w:r>
      <w:r w:rsidRPr="007C1731">
        <w:rPr>
          <w:rStyle w:val="ksbanormal"/>
        </w:rPr>
        <w:t xml:space="preserve"> be implemented that effectively address the following:</w:t>
      </w:r>
    </w:p>
    <w:p w:rsidR="004441C8" w:rsidRPr="007C1731" w:rsidRDefault="004441C8" w:rsidP="004441C8">
      <w:pPr>
        <w:pStyle w:val="policytext"/>
        <w:numPr>
          <w:ilvl w:val="0"/>
          <w:numId w:val="1"/>
        </w:numPr>
        <w:rPr>
          <w:rStyle w:val="ksbanormal"/>
        </w:rPr>
      </w:pPr>
      <w:r w:rsidRPr="007C1731">
        <w:rPr>
          <w:rStyle w:val="ksbanormal"/>
        </w:rPr>
        <w:t>Controlling access by minors to inappropriate matter on the Internet and World Wide Web;</w:t>
      </w:r>
    </w:p>
    <w:p w:rsidR="004441C8" w:rsidRPr="007C1731" w:rsidRDefault="004441C8" w:rsidP="004441C8">
      <w:pPr>
        <w:pStyle w:val="policytext"/>
        <w:numPr>
          <w:ilvl w:val="0"/>
          <w:numId w:val="1"/>
        </w:numPr>
        <w:rPr>
          <w:rStyle w:val="ksbanormal"/>
        </w:rPr>
      </w:pPr>
      <w:r w:rsidRPr="007C1731">
        <w:rPr>
          <w:rStyle w:val="ksbanormal"/>
        </w:rPr>
        <w:t>Safety and security of minors when they are using electronic mail, chat rooms, and other forms of direct electronic communications;</w:t>
      </w:r>
    </w:p>
    <w:p w:rsidR="004441C8" w:rsidRPr="007C1731" w:rsidRDefault="004441C8" w:rsidP="004441C8">
      <w:pPr>
        <w:pStyle w:val="policytext"/>
        <w:numPr>
          <w:ilvl w:val="0"/>
          <w:numId w:val="1"/>
        </w:numPr>
        <w:rPr>
          <w:rStyle w:val="ksbanormal"/>
        </w:rPr>
      </w:pPr>
      <w:r w:rsidRPr="007C1731">
        <w:rPr>
          <w:rStyle w:val="ksbanormal"/>
        </w:rPr>
        <w:t>Preventing unauthorized access</w:t>
      </w:r>
      <w:r w:rsidR="00DB7AD3">
        <w:rPr>
          <w:rStyle w:val="ksbanormal"/>
        </w:rPr>
        <w:t xml:space="preserve"> and</w:t>
      </w:r>
      <w:r w:rsidRPr="007C1731">
        <w:rPr>
          <w:rStyle w:val="ksbanormal"/>
        </w:rPr>
        <w:t xml:space="preserve"> other unlawful activities by minors online;</w:t>
      </w:r>
    </w:p>
    <w:p w:rsidR="004441C8" w:rsidRPr="007C1731" w:rsidRDefault="004441C8" w:rsidP="004441C8">
      <w:pPr>
        <w:pStyle w:val="policytext"/>
        <w:numPr>
          <w:ilvl w:val="0"/>
          <w:numId w:val="1"/>
        </w:numPr>
        <w:rPr>
          <w:rStyle w:val="ksbanormal"/>
        </w:rPr>
      </w:pPr>
      <w:r w:rsidRPr="007C1731">
        <w:rPr>
          <w:rStyle w:val="ksbanormal"/>
        </w:rPr>
        <w:t>Unauthorized disclosure, use and dissemination of persona</w:t>
      </w:r>
      <w:r w:rsidR="00DB7AD3">
        <w:rPr>
          <w:rStyle w:val="ksbanormal"/>
        </w:rPr>
        <w:t>l information regarding minors;</w:t>
      </w:r>
    </w:p>
    <w:p w:rsidR="004441C8" w:rsidRDefault="004441C8" w:rsidP="004441C8">
      <w:pPr>
        <w:pStyle w:val="policytext"/>
        <w:numPr>
          <w:ilvl w:val="0"/>
          <w:numId w:val="1"/>
        </w:numPr>
        <w:rPr>
          <w:rStyle w:val="ksbanormal"/>
        </w:rPr>
      </w:pPr>
      <w:r w:rsidRPr="007C1731">
        <w:rPr>
          <w:rStyle w:val="ksbanormal"/>
        </w:rPr>
        <w:t xml:space="preserve">Restricting </w:t>
      </w:r>
      <w:r>
        <w:rPr>
          <w:rStyle w:val="ksbanormal"/>
        </w:rPr>
        <w:t xml:space="preserve">minors’ </w:t>
      </w:r>
      <w:r w:rsidRPr="007C1731">
        <w:rPr>
          <w:rStyle w:val="ksbanormal"/>
        </w:rPr>
        <w:t>access to materials harmful to them</w:t>
      </w:r>
      <w:r w:rsidR="00DB7AD3">
        <w:rPr>
          <w:rStyle w:val="ksbanormal"/>
        </w:rPr>
        <w:t>; and</w:t>
      </w:r>
    </w:p>
    <w:p w:rsidR="00DB7AD3" w:rsidRPr="00B20221" w:rsidRDefault="00DB7AD3" w:rsidP="004441C8">
      <w:pPr>
        <w:pStyle w:val="policytext"/>
        <w:numPr>
          <w:ilvl w:val="0"/>
          <w:numId w:val="1"/>
        </w:numPr>
        <w:rPr>
          <w:rStyle w:val="ksbanormal"/>
        </w:rPr>
      </w:pPr>
      <w:r w:rsidRPr="00B20221">
        <w:rPr>
          <w:rStyle w:val="ksbanormal"/>
        </w:rPr>
        <w:t>District-provided email is subject to search by District Administrators at any time, and without further consent from students.</w:t>
      </w:r>
    </w:p>
    <w:p w:rsidR="004441C8" w:rsidRPr="005245F5" w:rsidRDefault="004441C8" w:rsidP="004441C8">
      <w:pPr>
        <w:pStyle w:val="policytext"/>
        <w:rPr>
          <w:rStyle w:val="ksbanormal"/>
        </w:rPr>
      </w:pPr>
      <w:r w:rsidRPr="005245F5">
        <w:rPr>
          <w:rStyle w:val="ksbanormal"/>
        </w:rPr>
        <w:t>A technology protection measure may be disabled by the Board’s designee during use by an adult to enable access for bona fide research or other lawful purpose.</w:t>
      </w:r>
    </w:p>
    <w:p w:rsidR="004441C8" w:rsidRDefault="004441C8" w:rsidP="004441C8">
      <w:pPr>
        <w:pStyle w:val="policytext"/>
        <w:rPr>
          <w:rStyle w:val="ksbanormal"/>
        </w:rPr>
      </w:pPr>
      <w:r w:rsidRPr="007C1731">
        <w:rPr>
          <w:rStyle w:val="ksbanormal"/>
        </w:rPr>
        <w:t xml:space="preserve">The District shall provide reasonable public notice of, and at least one (1) public hearing or meeting to address and communicate </w:t>
      </w:r>
      <w:r>
        <w:t>i</w:t>
      </w:r>
      <w:r w:rsidRPr="00FC02A4">
        <w:rPr>
          <w:rStyle w:val="ksbanormal"/>
          <w:szCs w:val="24"/>
        </w:rPr>
        <w:t xml:space="preserve">ts </w:t>
      </w:r>
      <w:r w:rsidRPr="00921ACD">
        <w:rPr>
          <w:rStyle w:val="ksbanormal"/>
        </w:rPr>
        <w:t>initial</w:t>
      </w:r>
      <w:r>
        <w:rPr>
          <w:rStyle w:val="ksbanormal"/>
          <w:szCs w:val="24"/>
        </w:rPr>
        <w:t xml:space="preserve"> </w:t>
      </w:r>
      <w:r w:rsidRPr="00FC02A4">
        <w:rPr>
          <w:rStyle w:val="ksbanormal"/>
          <w:szCs w:val="24"/>
        </w:rPr>
        <w:t>Internet</w:t>
      </w:r>
      <w:r w:rsidRPr="007C1731">
        <w:rPr>
          <w:rStyle w:val="ksbanormal"/>
        </w:rPr>
        <w:t xml:space="preserve"> safety measures.</w:t>
      </w:r>
    </w:p>
    <w:p w:rsidR="004441C8" w:rsidRPr="00984A4E" w:rsidRDefault="004441C8" w:rsidP="004441C8">
      <w:pPr>
        <w:pStyle w:val="policytext"/>
        <w:rPr>
          <w:rStyle w:val="ksbanormal"/>
        </w:rPr>
      </w:pPr>
      <w:r w:rsidRPr="00984A4E">
        <w:rPr>
          <w:rStyle w:val="ksbanormal"/>
        </w:rPr>
        <w:t>Specific expectations for appropriate Internet use shall be reflected in the District’s code of acceptable behavior and discipline including appropriate orientation for staff and students.</w:t>
      </w:r>
    </w:p>
    <w:p w:rsidR="004441C8" w:rsidRDefault="004441C8" w:rsidP="004441C8">
      <w:pPr>
        <w:pStyle w:val="sideheading"/>
        <w:spacing w:after="100"/>
      </w:pPr>
      <w:r>
        <w:t>Permission/Agreement Form</w:t>
      </w:r>
    </w:p>
    <w:p w:rsidR="004441C8" w:rsidRDefault="004441C8" w:rsidP="004441C8">
      <w:pPr>
        <w:pStyle w:val="policytext"/>
        <w:spacing w:after="100"/>
      </w:pPr>
      <w:r>
        <w:t>A written parental request shall be required prior to the student being granted independent access to electronic media involving District technological resources.</w:t>
      </w:r>
    </w:p>
    <w:p w:rsidR="004441C8" w:rsidRDefault="004441C8" w:rsidP="004441C8">
      <w:pPr>
        <w:pStyle w:val="Heading1"/>
      </w:pPr>
      <w:r>
        <w:br w:type="page"/>
      </w:r>
      <w:r>
        <w:lastRenderedPageBreak/>
        <w:t>CURRICULUM AND INSTRUCTION</w:t>
      </w:r>
      <w:r>
        <w:tab/>
      </w:r>
      <w:r>
        <w:rPr>
          <w:caps/>
          <w:vanish/>
        </w:rPr>
        <w:t>CG</w:t>
      </w:r>
      <w:r>
        <w:t>08.2323</w:t>
      </w:r>
    </w:p>
    <w:p w:rsidR="004441C8" w:rsidRDefault="004441C8" w:rsidP="004441C8">
      <w:pPr>
        <w:pStyle w:val="Heading1"/>
      </w:pPr>
      <w:r>
        <w:tab/>
        <w:t>(Continued)</w:t>
      </w:r>
    </w:p>
    <w:p w:rsidR="004441C8" w:rsidRDefault="004441C8" w:rsidP="004441C8">
      <w:pPr>
        <w:pStyle w:val="policytitle"/>
      </w:pPr>
      <w:r>
        <w:t>Access to Electronic Media</w:t>
      </w:r>
    </w:p>
    <w:p w:rsidR="004441C8" w:rsidRDefault="004441C8" w:rsidP="004441C8">
      <w:pPr>
        <w:pStyle w:val="policytext"/>
        <w:spacing w:after="100"/>
        <w:jc w:val="center"/>
      </w:pPr>
      <w:r>
        <w:t>(Acceptable Use Policy)</w:t>
      </w:r>
    </w:p>
    <w:p w:rsidR="004441C8" w:rsidRDefault="004441C8" w:rsidP="004441C8">
      <w:pPr>
        <w:pStyle w:val="sideheading"/>
        <w:spacing w:after="100"/>
      </w:pPr>
      <w:r>
        <w:t>Permission/Agreement Form (continued)</w:t>
      </w:r>
    </w:p>
    <w:p w:rsidR="004441C8" w:rsidRDefault="004441C8" w:rsidP="004441C8">
      <w:pPr>
        <w:pStyle w:val="policytext"/>
        <w:spacing w:after="100"/>
      </w:pPr>
      <w:r>
        <w:t>The required permission/agreement form, which shall specify acceptable uses, rules of on</w:t>
      </w:r>
      <w: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rsidR="004441C8" w:rsidRDefault="004441C8" w:rsidP="004441C8">
      <w:pPr>
        <w:pStyle w:val="sideheading"/>
        <w:spacing w:after="100"/>
      </w:pPr>
      <w:r>
        <w:t>Employee Use</w:t>
      </w:r>
    </w:p>
    <w:p w:rsidR="004441C8" w:rsidRDefault="004441C8" w:rsidP="004441C8">
      <w:pPr>
        <w:pStyle w:val="policytext"/>
        <w:spacing w:after="100"/>
      </w:pPr>
      <w:r>
        <w:t>Employees shall not retrieve any stored communication unless they have been given authorization to do so. (Authorization is not required each time the electronic media is accessed in performance of one’s duties.) Each employee is responsible for the security of his/her own password.</w:t>
      </w:r>
      <w:r w:rsidR="002C2B3D">
        <w:t xml:space="preserve"> </w:t>
      </w:r>
      <w:r w:rsidR="002C2B3D" w:rsidRPr="00B20221">
        <w:rPr>
          <w:rStyle w:val="ksbanormal"/>
        </w:rPr>
        <w:t>If an employee suspects their password has been compromised, they should contact the District Technology Department immediately to initiate a password change.</w:t>
      </w:r>
    </w:p>
    <w:p w:rsidR="004441C8" w:rsidRDefault="004441C8" w:rsidP="004441C8">
      <w:pPr>
        <w:pStyle w:val="policytext"/>
        <w:spacing w:after="100"/>
      </w:pPr>
      <w:r w:rsidRPr="003C0A43">
        <w:rPr>
          <w:rStyle w:val="ksbanormal"/>
        </w:rPr>
        <w:t>Employees are encouraged to use electronic mail and other District technology resources to promote student learning and commun</w:t>
      </w:r>
      <w:r w:rsidR="00B52AB6">
        <w:rPr>
          <w:rStyle w:val="ksbanormal"/>
        </w:rPr>
        <w:t>icate</w:t>
      </w:r>
      <w:r w:rsidRPr="003C0A43">
        <w:rPr>
          <w:rStyle w:val="ksbanormal"/>
        </w:rPr>
        <w:t xml:space="preserve"> with the home and education-related entities. If those resources are used, they shall be used for purposes directly related to work-related activities.</w:t>
      </w:r>
    </w:p>
    <w:p w:rsidR="004441C8" w:rsidRPr="006C1AFF" w:rsidRDefault="004441C8" w:rsidP="004441C8">
      <w:pPr>
        <w:pStyle w:val="policytext"/>
        <w:spacing w:after="100"/>
        <w:rPr>
          <w:rStyle w:val="ksbanormal"/>
        </w:rPr>
      </w:pPr>
      <w:r w:rsidRPr="006C1AFF">
        <w:rPr>
          <w:rStyle w:val="ksbanormal"/>
        </w:rPr>
        <w:t>Technology-based materials, activities and communication tools shall be appropriate for and within the range of the knowledge, understanding, age and maturity of students with whom they are used.</w:t>
      </w:r>
    </w:p>
    <w:p w:rsidR="004441C8" w:rsidRPr="003806D6" w:rsidRDefault="004441C8" w:rsidP="004441C8">
      <w:pPr>
        <w:pStyle w:val="policytext"/>
        <w:spacing w:after="100"/>
        <w:rPr>
          <w:b/>
        </w:rPr>
      </w:pPr>
      <w:r w:rsidRPr="006C1AFF">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rsidR="004441C8" w:rsidRPr="006C1AFF" w:rsidRDefault="004441C8" w:rsidP="004441C8">
      <w:pPr>
        <w:pStyle w:val="policytext"/>
        <w:spacing w:after="100"/>
        <w:rPr>
          <w:rStyle w:val="ksbanormal"/>
        </w:rPr>
      </w:pPr>
      <w:r w:rsidRPr="006C1AFF">
        <w:rPr>
          <w:rStyle w:val="ksbanormal"/>
        </w:rPr>
        <w:t>Networking, communication and other options offering instructional benefits may be used for the purpose of supplementing classroom instruction and to promote communications with students and parents concerning school-related activities.</w:t>
      </w:r>
    </w:p>
    <w:p w:rsidR="004441C8" w:rsidRPr="006C1AFF" w:rsidRDefault="004441C8" w:rsidP="004441C8">
      <w:pPr>
        <w:pStyle w:val="policytext"/>
        <w:spacing w:after="100"/>
        <w:rPr>
          <w:rStyle w:val="ksbanormal"/>
        </w:rPr>
      </w:pPr>
      <w:r w:rsidRPr="006C1AFF">
        <w:rPr>
          <w:rStyle w:val="ksbanormal"/>
        </w:rPr>
        <w:t>In order for District employees and activity sponsors to utilize a social networking site for instructional, administrative or other work-related communication purposes, they shall comply with the following:</w:t>
      </w:r>
    </w:p>
    <w:p w:rsidR="004441C8" w:rsidRPr="006C1AFF" w:rsidRDefault="004441C8" w:rsidP="004441C8">
      <w:pPr>
        <w:pStyle w:val="List123"/>
        <w:numPr>
          <w:ilvl w:val="0"/>
          <w:numId w:val="2"/>
        </w:numPr>
        <w:spacing w:after="100"/>
        <w:ind w:left="810"/>
        <w:rPr>
          <w:rStyle w:val="ksbanormal"/>
        </w:rPr>
      </w:pPr>
      <w:r w:rsidRPr="006C1AFF">
        <w:rPr>
          <w:rStyle w:val="ksbanormal"/>
        </w:rPr>
        <w:t>They shall request prior permission from the Superintendent/designee.</w:t>
      </w:r>
    </w:p>
    <w:p w:rsidR="004441C8" w:rsidRPr="006C1AFF" w:rsidRDefault="004441C8" w:rsidP="004441C8">
      <w:pPr>
        <w:pStyle w:val="List123"/>
        <w:numPr>
          <w:ilvl w:val="0"/>
          <w:numId w:val="2"/>
        </w:numPr>
        <w:spacing w:after="100"/>
        <w:ind w:left="810"/>
        <w:rPr>
          <w:rStyle w:val="ksbanormal"/>
        </w:rPr>
      </w:pPr>
      <w:r w:rsidRPr="006C1AFF">
        <w:rPr>
          <w:rStyle w:val="ksbanormal"/>
        </w:rPr>
        <w:t>If permission is granted, staff members will set up the site following any District guidelines developed by the Superintendent’s designee.</w:t>
      </w:r>
    </w:p>
    <w:p w:rsidR="004441C8" w:rsidRPr="006C1AFF" w:rsidRDefault="004441C8" w:rsidP="004441C8">
      <w:pPr>
        <w:pStyle w:val="List123"/>
        <w:numPr>
          <w:ilvl w:val="0"/>
          <w:numId w:val="2"/>
        </w:numPr>
        <w:spacing w:after="100"/>
        <w:ind w:left="810"/>
        <w:rPr>
          <w:rStyle w:val="ksbanormal"/>
        </w:rPr>
      </w:pPr>
      <w:r w:rsidRPr="006C1AFF">
        <w:rPr>
          <w:rStyle w:val="ksbanormal"/>
        </w:rPr>
        <w:t>Guidelines may specify whether access to the site must be given to school/District technology staff.</w:t>
      </w:r>
    </w:p>
    <w:p w:rsidR="004441C8" w:rsidRPr="006C1AFF" w:rsidRDefault="004441C8" w:rsidP="004441C8">
      <w:pPr>
        <w:pStyle w:val="List123"/>
        <w:numPr>
          <w:ilvl w:val="0"/>
          <w:numId w:val="2"/>
        </w:numPr>
        <w:spacing w:after="100"/>
        <w:ind w:left="810"/>
        <w:rPr>
          <w:rStyle w:val="ksbanormal"/>
        </w:rPr>
      </w:pPr>
      <w:r w:rsidRPr="006C1AFF">
        <w:rPr>
          <w:rStyle w:val="ksbanormal"/>
        </w:rPr>
        <w:t>If written parental consent is not otherwise granted through AUP forms provided by the District, staff shall notify parents of the site and obtain wri</w:t>
      </w:r>
      <w:r w:rsidR="00BF1549">
        <w:rPr>
          <w:rStyle w:val="ksbanormal"/>
        </w:rPr>
        <w:t xml:space="preserve">tten permission for students to </w:t>
      </w:r>
      <w:r w:rsidR="00BF1549" w:rsidRPr="00B20221">
        <w:rPr>
          <w:rStyle w:val="ksbanormal"/>
        </w:rPr>
        <w:t>utilize the resource</w:t>
      </w:r>
      <w:r w:rsidRPr="006C1AFF">
        <w:rPr>
          <w:rStyle w:val="ksbanormal"/>
        </w:rPr>
        <w:t xml:space="preserve"> prior to the students being granted access. This permission shall be kept on file at the school as determined by the Principal.</w:t>
      </w:r>
    </w:p>
    <w:p w:rsidR="004441C8" w:rsidRDefault="004441C8" w:rsidP="00EB679C">
      <w:pPr>
        <w:pStyle w:val="Heading1"/>
      </w:pPr>
      <w:r>
        <w:rPr>
          <w:rStyle w:val="ksbanormal"/>
        </w:rPr>
        <w:br w:type="page"/>
      </w:r>
      <w:r>
        <w:t>CURRICULUM AND INSTRUCTION</w:t>
      </w:r>
      <w:r>
        <w:tab/>
      </w:r>
      <w:r>
        <w:rPr>
          <w:caps/>
          <w:vanish/>
        </w:rPr>
        <w:t>CG</w:t>
      </w:r>
      <w:r>
        <w:t>08.2323</w:t>
      </w:r>
    </w:p>
    <w:p w:rsidR="004441C8" w:rsidRDefault="004441C8" w:rsidP="004441C8">
      <w:pPr>
        <w:pStyle w:val="Heading1"/>
      </w:pPr>
      <w:r>
        <w:tab/>
        <w:t>(Continued)</w:t>
      </w:r>
    </w:p>
    <w:p w:rsidR="004441C8" w:rsidRDefault="004441C8" w:rsidP="004441C8">
      <w:pPr>
        <w:pStyle w:val="policytitle"/>
      </w:pPr>
      <w:r>
        <w:t>Access to Electronic Media</w:t>
      </w:r>
    </w:p>
    <w:p w:rsidR="004441C8" w:rsidRDefault="004441C8" w:rsidP="004441C8">
      <w:pPr>
        <w:pStyle w:val="policytext"/>
        <w:spacing w:after="100"/>
        <w:jc w:val="center"/>
      </w:pPr>
      <w:r>
        <w:t>(Acceptable Use Policy)</w:t>
      </w:r>
    </w:p>
    <w:p w:rsidR="004441C8" w:rsidRDefault="004441C8" w:rsidP="004441C8">
      <w:pPr>
        <w:pStyle w:val="sideheading"/>
        <w:spacing w:after="100"/>
      </w:pPr>
      <w:r>
        <w:t>Employee Use (continued)</w:t>
      </w:r>
    </w:p>
    <w:p w:rsidR="004441C8" w:rsidRDefault="004441C8" w:rsidP="004441C8">
      <w:pPr>
        <w:pStyle w:val="List123"/>
        <w:numPr>
          <w:ilvl w:val="0"/>
          <w:numId w:val="2"/>
        </w:numPr>
        <w:spacing w:after="100"/>
        <w:rPr>
          <w:rStyle w:val="ksbanormal"/>
        </w:rPr>
      </w:pPr>
      <w:r w:rsidRPr="006C1AFF">
        <w:rPr>
          <w:rStyle w:val="ksbanormal"/>
        </w:rPr>
        <w:t>Once the site has been created, the sponsoring staff member is responsible for the following:</w:t>
      </w:r>
    </w:p>
    <w:p w:rsidR="004441C8" w:rsidRPr="006C1AFF" w:rsidRDefault="00BF1549" w:rsidP="004441C8">
      <w:pPr>
        <w:pStyle w:val="Listabc"/>
        <w:numPr>
          <w:ilvl w:val="0"/>
          <w:numId w:val="4"/>
        </w:numPr>
        <w:spacing w:after="100"/>
        <w:rPr>
          <w:rStyle w:val="ksbanormal"/>
        </w:rPr>
      </w:pPr>
      <w:r>
        <w:rPr>
          <w:rStyle w:val="ksbanormal"/>
        </w:rPr>
        <w:t>Monitoring and managing the resource</w:t>
      </w:r>
      <w:r w:rsidR="004441C8" w:rsidRPr="006C1AFF">
        <w:rPr>
          <w:rStyle w:val="ksbanormal"/>
        </w:rPr>
        <w:t xml:space="preserve"> to promote safe and acceptable use; and</w:t>
      </w:r>
    </w:p>
    <w:p w:rsidR="004441C8" w:rsidRPr="006C1AFF" w:rsidRDefault="004441C8" w:rsidP="004441C8">
      <w:pPr>
        <w:pStyle w:val="Listabc"/>
        <w:numPr>
          <w:ilvl w:val="0"/>
          <w:numId w:val="4"/>
        </w:numPr>
        <w:spacing w:after="100"/>
        <w:rPr>
          <w:rStyle w:val="ksbanormal"/>
        </w:rPr>
      </w:pPr>
      <w:r w:rsidRPr="006C1AFF">
        <w:rPr>
          <w:rStyle w:val="ksbanormal"/>
        </w:rPr>
        <w:t>Observing confidentiality restrictions concerning release of student information under state and federal law.</w:t>
      </w:r>
    </w:p>
    <w:p w:rsidR="004441C8" w:rsidRPr="006C1AFF" w:rsidRDefault="004441C8" w:rsidP="004441C8">
      <w:pPr>
        <w:pStyle w:val="policytext"/>
        <w:spacing w:after="100"/>
        <w:rPr>
          <w:rStyle w:val="ksbanormal"/>
        </w:rPr>
      </w:pPr>
      <w:r w:rsidRPr="006C1AFF">
        <w:rPr>
          <w:rStyle w:val="ksbanormal"/>
        </w:rPr>
        <w:t xml:space="preserve">Staff members are discouraged from creating personal social networking </w:t>
      </w:r>
      <w:r w:rsidR="00BF1549">
        <w:rPr>
          <w:rStyle w:val="ksbanormal"/>
        </w:rPr>
        <w:t>profiles</w:t>
      </w:r>
      <w:r w:rsidRPr="006C1AFF">
        <w:rPr>
          <w:rStyle w:val="ksbanormal"/>
        </w:rPr>
        <w:t xml:space="preserve"> to which they invite students to be friends. Employees taking such action do so </w:t>
      </w:r>
      <w:r w:rsidR="00BF1549" w:rsidRPr="00B20221">
        <w:rPr>
          <w:rStyle w:val="ksbanormal"/>
        </w:rPr>
        <w:t>against the recommendation of the District and</w:t>
      </w:r>
      <w:r w:rsidR="00BF1549">
        <w:rPr>
          <w:rStyle w:val="ksbanormal"/>
        </w:rPr>
        <w:t xml:space="preserve"> </w:t>
      </w:r>
      <w:r w:rsidRPr="006C1AFF">
        <w:rPr>
          <w:rStyle w:val="ksbanormal"/>
        </w:rPr>
        <w:t>at their own risk.</w:t>
      </w:r>
    </w:p>
    <w:p w:rsidR="004441C8" w:rsidRPr="006C1AFF" w:rsidRDefault="004441C8" w:rsidP="004441C8">
      <w:pPr>
        <w:pStyle w:val="policytext"/>
        <w:spacing w:after="100"/>
        <w:rPr>
          <w:rStyle w:val="ksbanormal"/>
        </w:rPr>
      </w:pPr>
      <w:r w:rsidRPr="006C1AFF">
        <w:rPr>
          <w:rStyle w:val="ksbanormal"/>
        </w:rPr>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p>
    <w:p w:rsidR="004441C8" w:rsidRPr="00A06FB9" w:rsidRDefault="004441C8" w:rsidP="004441C8">
      <w:pPr>
        <w:pStyle w:val="sideheading"/>
        <w:spacing w:after="100"/>
      </w:pPr>
      <w:r w:rsidRPr="00A06FB9">
        <w:t>Web</w:t>
      </w:r>
      <w:r>
        <w:t xml:space="preserve"> P</w:t>
      </w:r>
      <w:r w:rsidRPr="00A06FB9">
        <w:t>ages</w:t>
      </w:r>
    </w:p>
    <w:p w:rsidR="004441C8" w:rsidRPr="00B20221" w:rsidRDefault="004441C8" w:rsidP="004441C8">
      <w:pPr>
        <w:pStyle w:val="policytext"/>
        <w:spacing w:after="100"/>
        <w:rPr>
          <w:rStyle w:val="ksbanormal"/>
        </w:rPr>
      </w:pPr>
      <w:r w:rsidRPr="00B20221">
        <w:rPr>
          <w:rStyle w:val="ksbanormal"/>
        </w:rPr>
        <w:t>All teachers involved in the creation of any school-related web page, including but not limited to, academic or extra-curricular groups, shall follow the guidelines set forth in procedure 08.2323 AP.1. All policies from the District’s technology AUP shall apply to the creation of any school-related and/or posted website.</w:t>
      </w:r>
    </w:p>
    <w:p w:rsidR="004441C8" w:rsidRDefault="004441C8" w:rsidP="004441C8">
      <w:pPr>
        <w:pStyle w:val="sideheading"/>
        <w:spacing w:after="100"/>
      </w:pPr>
      <w:r>
        <w:t>Community Use</w:t>
      </w:r>
    </w:p>
    <w:p w:rsidR="004441C8" w:rsidRDefault="004441C8" w:rsidP="004441C8">
      <w:pPr>
        <w:pStyle w:val="policytext"/>
        <w:spacing w:after="100"/>
      </w:pPr>
      <w:r>
        <w:t>On recommendation of the Superintendent/designee, the Board shall determine when and which computer equipment, software, and information access systems will be available to the community.</w:t>
      </w:r>
    </w:p>
    <w:p w:rsidR="004441C8" w:rsidRPr="00B20221" w:rsidRDefault="004441C8" w:rsidP="004441C8">
      <w:pPr>
        <w:pStyle w:val="policytext"/>
        <w:spacing w:after="100"/>
        <w:rPr>
          <w:rStyle w:val="ksbanormal"/>
        </w:rPr>
      </w:pPr>
      <w:r>
        <w:t>Upon request to the Principal/designee, community members may have access to the Internet and other electronic information sources and programs available through the District’s technology system</w:t>
      </w:r>
      <w:r w:rsidR="00EF04D8">
        <w:t xml:space="preserve"> </w:t>
      </w:r>
      <w:r w:rsidR="00EF04D8" w:rsidRPr="00B20221">
        <w:rPr>
          <w:rStyle w:val="ksbanormal"/>
        </w:rPr>
        <w:t>for school-related purposes</w:t>
      </w:r>
      <w:r>
        <w:t>, provided they attend any required training and abide by the rules of usage established by the Superintendent/designee.</w:t>
      </w:r>
      <w:r w:rsidR="00EF04D8">
        <w:t xml:space="preserve"> </w:t>
      </w:r>
      <w:r w:rsidR="00EF04D8" w:rsidRPr="00B20221">
        <w:rPr>
          <w:rStyle w:val="ksbanormal"/>
        </w:rPr>
        <w:t>Passcode to the District WiFi can be provided by the District Technology Office.</w:t>
      </w:r>
    </w:p>
    <w:p w:rsidR="004441C8" w:rsidRPr="00B20221" w:rsidRDefault="004441C8" w:rsidP="004441C8">
      <w:pPr>
        <w:pStyle w:val="sideheading"/>
        <w:spacing w:after="100"/>
        <w:rPr>
          <w:highlight w:val="yellow"/>
        </w:rPr>
      </w:pPr>
      <w:r w:rsidRPr="00B20221">
        <w:rPr>
          <w:highlight w:val="yellow"/>
        </w:rPr>
        <w:t>Checkout of School Owned Electronic Devices</w:t>
      </w:r>
    </w:p>
    <w:p w:rsidR="004441C8" w:rsidRPr="00A01AEC" w:rsidRDefault="004441C8" w:rsidP="004441C8">
      <w:pPr>
        <w:pStyle w:val="policytext"/>
        <w:spacing w:after="100"/>
        <w:rPr>
          <w:b/>
        </w:rPr>
      </w:pPr>
      <w:r w:rsidRPr="00B20221">
        <w:rPr>
          <w:rStyle w:val="ksbanormal"/>
          <w:highlight w:val="yellow"/>
        </w:rPr>
        <w:t>Electronic devices may be made available for student checkout but shall be the responsibility of the person to whom the device is issued and be subject to all provisions set out in the policy and related procedures. In addition, a signed AUP form must be on file at the school or District level before an electronic device is issued to a student.</w:t>
      </w:r>
    </w:p>
    <w:p w:rsidR="000A709A" w:rsidRDefault="000A709A" w:rsidP="000A709A">
      <w:pPr>
        <w:pStyle w:val="Heading1"/>
      </w:pPr>
      <w:r>
        <w:br w:type="page"/>
        <w:t>CURRICULUM AND INSTRUCTION</w:t>
      </w:r>
      <w:r>
        <w:tab/>
      </w:r>
      <w:r>
        <w:rPr>
          <w:caps/>
          <w:vanish/>
        </w:rPr>
        <w:t>CG</w:t>
      </w:r>
      <w:r>
        <w:t>08.2323</w:t>
      </w:r>
    </w:p>
    <w:p w:rsidR="000A709A" w:rsidRDefault="000A709A" w:rsidP="000A709A">
      <w:pPr>
        <w:pStyle w:val="Heading1"/>
      </w:pPr>
      <w:r>
        <w:tab/>
        <w:t>(Continued)</w:t>
      </w:r>
    </w:p>
    <w:p w:rsidR="000A709A" w:rsidRDefault="000A709A" w:rsidP="000A709A">
      <w:pPr>
        <w:pStyle w:val="policytitle"/>
      </w:pPr>
      <w:r>
        <w:t>Access to Electronic Media</w:t>
      </w:r>
    </w:p>
    <w:p w:rsidR="000A709A" w:rsidRDefault="000A709A" w:rsidP="000A709A">
      <w:pPr>
        <w:pStyle w:val="policytext"/>
        <w:jc w:val="center"/>
      </w:pPr>
      <w:r>
        <w:t>(Acceptable Use Policy)</w:t>
      </w:r>
    </w:p>
    <w:p w:rsidR="004441C8" w:rsidRDefault="004441C8" w:rsidP="004441C8">
      <w:pPr>
        <w:pStyle w:val="sideheading"/>
        <w:spacing w:after="100"/>
      </w:pPr>
      <w:r>
        <w:t>Staff/Student Owned Mobile Computing Devices</w:t>
      </w:r>
    </w:p>
    <w:p w:rsidR="004441C8" w:rsidRPr="00B20221" w:rsidRDefault="004441C8" w:rsidP="004441C8">
      <w:pPr>
        <w:pStyle w:val="policytext"/>
        <w:spacing w:after="100"/>
        <w:rPr>
          <w:rStyle w:val="ksbanormal"/>
        </w:rPr>
      </w:pPr>
      <w:r w:rsidRPr="00B20221">
        <w:rPr>
          <w:rStyle w:val="ksbanormal"/>
        </w:rPr>
        <w:t>Students and/or employees who bring to school privately owned laptops or other mobile technology devices, including but not limited to, smartphones, iPad, etc., are responsible for the equipment. Further, use of such devices shall adhere to all guidelines in the District AUP and accompanying procedure(s).</w:t>
      </w:r>
    </w:p>
    <w:p w:rsidR="004441C8" w:rsidRDefault="004441C8" w:rsidP="004441C8">
      <w:pPr>
        <w:pStyle w:val="sideheading"/>
      </w:pPr>
      <w:r>
        <w:t>Disregard of Rules</w:t>
      </w:r>
    </w:p>
    <w:p w:rsidR="004441C8" w:rsidRDefault="004441C8" w:rsidP="004441C8">
      <w:pPr>
        <w:pStyle w:val="policytext"/>
        <w:rPr>
          <w:rStyle w:val="ksbanormal"/>
        </w:rPr>
      </w:pPr>
      <w:r>
        <w:rPr>
          <w:rStyle w:val="ksbanormal"/>
        </w:rPr>
        <w:t>Individuals who refuse to sign required acceptable use documents or who violate District rules governing the use of District technology shall be subject to loss or restriction of the privilege of using equipment, software, information access systems, or other computing and telecommunications technologies.</w:t>
      </w:r>
    </w:p>
    <w:p w:rsidR="004441C8" w:rsidRPr="00954A3A" w:rsidRDefault="004441C8" w:rsidP="004441C8">
      <w:pPr>
        <w:pStyle w:val="policytext"/>
      </w:pPr>
      <w:r w:rsidRPr="00984A4E">
        <w:rPr>
          <w:rStyle w:val="ksbanormal"/>
        </w:rPr>
        <w:t>Employees and students shall be subject to disciplinary action, up to and including termination (employees) and expulsion (students) for violating this policy and acceptable use rules and regulations established by the school or District.</w:t>
      </w:r>
    </w:p>
    <w:p w:rsidR="004441C8" w:rsidRDefault="004441C8" w:rsidP="004441C8">
      <w:pPr>
        <w:pStyle w:val="sideheading"/>
        <w:tabs>
          <w:tab w:val="left" w:pos="7200"/>
        </w:tabs>
      </w:pPr>
      <w:r>
        <w:t>Responsibility for Damages</w:t>
      </w:r>
    </w:p>
    <w:p w:rsidR="004441C8" w:rsidRPr="00984A4E" w:rsidRDefault="004441C8" w:rsidP="004441C8">
      <w:pPr>
        <w:pStyle w:val="policytext"/>
        <w:rPr>
          <w:rStyle w:val="ksbanormal"/>
        </w:rPr>
      </w:pPr>
      <w:r>
        <w:t xml:space="preserve">Individuals shall reimburse the Board for repair or replacement of District property lost, stolen, damaged, or vandalized while under their care. </w:t>
      </w:r>
      <w:r w:rsidRPr="00984A4E">
        <w:rPr>
          <w:rStyle w:val="ksbanormal"/>
        </w:rPr>
        <w:t>Students or staff members who deface a District web site or otherwise make unauthorized changes to a web site shall be subject to disciplinary action, up to and including expulsion and termination, as appropriate.</w:t>
      </w:r>
    </w:p>
    <w:p w:rsidR="004441C8" w:rsidRDefault="004441C8" w:rsidP="004441C8">
      <w:pPr>
        <w:pStyle w:val="sideheading"/>
      </w:pPr>
      <w:r>
        <w:t>Responding to Concerns</w:t>
      </w:r>
    </w:p>
    <w:p w:rsidR="004441C8" w:rsidRDefault="004441C8" w:rsidP="004441C8">
      <w:pPr>
        <w:pStyle w:val="policytext"/>
      </w:pPr>
      <w:r>
        <w:t>School officials shall apply the same criterion of educational suitability used to review other educational resources when questions arise concerning access to specific databases or other electronic media.</w:t>
      </w:r>
    </w:p>
    <w:p w:rsidR="004441C8" w:rsidRDefault="004441C8" w:rsidP="004441C8">
      <w:pPr>
        <w:pStyle w:val="sideheading"/>
        <w:rPr>
          <w:rStyle w:val="ksbanormal"/>
        </w:rPr>
      </w:pPr>
      <w:r>
        <w:rPr>
          <w:rStyle w:val="ksbanormal"/>
        </w:rPr>
        <w:t>Audit of Use</w:t>
      </w:r>
    </w:p>
    <w:p w:rsidR="004441C8" w:rsidRDefault="004441C8" w:rsidP="004441C8">
      <w:pPr>
        <w:pStyle w:val="policytext"/>
        <w:rPr>
          <w:rStyle w:val="ksbanormal"/>
        </w:rPr>
      </w:pPr>
      <w:r>
        <w:rPr>
          <w:rStyle w:val="ksbanormal"/>
        </w:rPr>
        <w:t>Users with network access shall not utilize District resources to establish electronic mail accounts through third-party providers or any other nonstandard electronic mail system.</w:t>
      </w:r>
    </w:p>
    <w:p w:rsidR="004441C8" w:rsidRDefault="004441C8" w:rsidP="004441C8">
      <w:pPr>
        <w:pStyle w:val="policytext"/>
        <w:rPr>
          <w:rStyle w:val="ksbanormal"/>
        </w:rPr>
      </w:pPr>
      <w:r>
        <w:rPr>
          <w:rStyle w:val="ksbanormal"/>
        </w:rPr>
        <w:t>The Superintendent/designee shall establish a process to determine whether the District’s education technology is being used for purposes prohibited by law or for accessing sexually explicit materials. The process shall include, but not be limited to:</w:t>
      </w:r>
    </w:p>
    <w:p w:rsidR="004441C8" w:rsidRPr="007C1731" w:rsidRDefault="004441C8" w:rsidP="004441C8">
      <w:pPr>
        <w:pStyle w:val="List123"/>
        <w:numPr>
          <w:ilvl w:val="0"/>
          <w:numId w:val="3"/>
        </w:numPr>
        <w:rPr>
          <w:rStyle w:val="ksbanormal"/>
        </w:rPr>
      </w:pPr>
      <w:r w:rsidRPr="007C1731">
        <w:rPr>
          <w:rStyle w:val="ksbanormal"/>
        </w:rPr>
        <w:t>Utilizing technology that meets requirements of Kentucky Administrative Regulations and that blocks or filters internet access for both minors and adults to certain visual depictions that are obscene, child pornography, or, with respect to computers with Internet access by minors, harmful to minors;</w:t>
      </w:r>
    </w:p>
    <w:p w:rsidR="004441C8" w:rsidRDefault="004441C8" w:rsidP="004441C8">
      <w:pPr>
        <w:pStyle w:val="List123"/>
        <w:numPr>
          <w:ilvl w:val="0"/>
          <w:numId w:val="3"/>
        </w:numPr>
        <w:rPr>
          <w:rStyle w:val="ksbanormal"/>
        </w:rPr>
      </w:pPr>
      <w:r w:rsidRPr="007C1731">
        <w:rPr>
          <w:rStyle w:val="ksbanormal"/>
        </w:rPr>
        <w:t>Maintaining and securing a usage log; and</w:t>
      </w:r>
    </w:p>
    <w:p w:rsidR="004441C8" w:rsidRDefault="004441C8" w:rsidP="004441C8">
      <w:pPr>
        <w:pStyle w:val="List123"/>
        <w:numPr>
          <w:ilvl w:val="0"/>
          <w:numId w:val="3"/>
        </w:numPr>
        <w:rPr>
          <w:rStyle w:val="ksbanormal"/>
        </w:rPr>
      </w:pPr>
      <w:r w:rsidRPr="007C1731">
        <w:rPr>
          <w:rStyle w:val="ksbanormal"/>
        </w:rPr>
        <w:t>Monitoring online activities of minors</w:t>
      </w:r>
      <w:r>
        <w:rPr>
          <w:rStyle w:val="ksbanormal"/>
        </w:rPr>
        <w:t>.</w:t>
      </w:r>
    </w:p>
    <w:p w:rsidR="004441C8" w:rsidRDefault="004441C8" w:rsidP="004441C8">
      <w:pPr>
        <w:pStyle w:val="sideheading"/>
      </w:pPr>
      <w:r>
        <w:t>Retention of Records for E-Rate Participants</w:t>
      </w:r>
    </w:p>
    <w:p w:rsidR="004441C8" w:rsidRDefault="004441C8" w:rsidP="004441C8">
      <w:pPr>
        <w:pStyle w:val="policytext"/>
        <w:rPr>
          <w:rStyle w:val="ksbanormal"/>
        </w:rPr>
      </w:pPr>
      <w:r>
        <w:rPr>
          <w:rStyle w:val="ksbanormal"/>
        </w:rPr>
        <w:t xml:space="preserve">Following initial adoption, this policy and documentation of implementation shall be retained for at least </w:t>
      </w:r>
      <w:r w:rsidR="000A709A" w:rsidRPr="00B20221">
        <w:rPr>
          <w:rStyle w:val="ksbanormal"/>
        </w:rPr>
        <w:t>five (5</w:t>
      </w:r>
      <w:r w:rsidRPr="00B20221">
        <w:rPr>
          <w:rStyle w:val="ksbanormal"/>
        </w:rPr>
        <w:t>)</w:t>
      </w:r>
      <w:r>
        <w:rPr>
          <w:rStyle w:val="ksbanormal"/>
        </w:rPr>
        <w:t xml:space="preserve"> years after the last day of service in a particular funding year.</w:t>
      </w:r>
    </w:p>
    <w:p w:rsidR="004441C8" w:rsidRDefault="004441C8" w:rsidP="004441C8">
      <w:pPr>
        <w:pStyle w:val="Heading1"/>
      </w:pPr>
      <w:r>
        <w:br w:type="page"/>
        <w:t>CURRICULUM AND INSTRUCTION</w:t>
      </w:r>
      <w:r>
        <w:tab/>
      </w:r>
      <w:r>
        <w:rPr>
          <w:caps/>
          <w:vanish/>
        </w:rPr>
        <w:t>CG</w:t>
      </w:r>
      <w:r>
        <w:t>08.2323</w:t>
      </w:r>
    </w:p>
    <w:p w:rsidR="004441C8" w:rsidRDefault="004441C8" w:rsidP="004441C8">
      <w:pPr>
        <w:pStyle w:val="Heading1"/>
      </w:pPr>
      <w:r>
        <w:tab/>
        <w:t>(Continued)</w:t>
      </w:r>
    </w:p>
    <w:p w:rsidR="004441C8" w:rsidRDefault="004441C8" w:rsidP="004441C8">
      <w:pPr>
        <w:pStyle w:val="policytitle"/>
      </w:pPr>
      <w:r>
        <w:t>Access to Electronic Media</w:t>
      </w:r>
    </w:p>
    <w:p w:rsidR="004441C8" w:rsidRDefault="004441C8" w:rsidP="004441C8">
      <w:pPr>
        <w:pStyle w:val="sideheading"/>
      </w:pPr>
      <w:r>
        <w:t>References:</w:t>
      </w:r>
    </w:p>
    <w:p w:rsidR="004441C8" w:rsidRDefault="004441C8" w:rsidP="004441C8">
      <w:pPr>
        <w:pStyle w:val="Reference"/>
        <w:rPr>
          <w:rStyle w:val="ksbanormal"/>
        </w:rPr>
      </w:pPr>
      <w:r>
        <w:t>KRS 156.675;</w:t>
      </w:r>
      <w:r>
        <w:rPr>
          <w:rStyle w:val="ksbanormal"/>
        </w:rPr>
        <w:t xml:space="preserve"> KRS 365.732; KRS 365.734</w:t>
      </w:r>
    </w:p>
    <w:p w:rsidR="004441C8" w:rsidRDefault="004441C8" w:rsidP="004441C8">
      <w:pPr>
        <w:pStyle w:val="Reference"/>
        <w:rPr>
          <w:rStyle w:val="ksbanormal"/>
        </w:rPr>
      </w:pPr>
      <w:r>
        <w:rPr>
          <w:rStyle w:val="ksbanormal"/>
        </w:rPr>
        <w:t>701 KAR 5:120</w:t>
      </w:r>
    </w:p>
    <w:p w:rsidR="004441C8" w:rsidRPr="000F74F7" w:rsidRDefault="00A63BCB" w:rsidP="004441C8">
      <w:pPr>
        <w:pStyle w:val="Reference"/>
      </w:pPr>
      <w:hyperlink r:id="rId7" w:history="1">
        <w:r w:rsidR="004441C8" w:rsidRPr="00C72DFD">
          <w:rPr>
            <w:rStyle w:val="ksbanormal"/>
          </w:rPr>
          <w:t>16 KAR 1:020</w:t>
        </w:r>
      </w:hyperlink>
      <w:r w:rsidR="004441C8" w:rsidRPr="00C72DFD">
        <w:rPr>
          <w:rStyle w:val="ksbanormal"/>
        </w:rPr>
        <w:t xml:space="preserve"> (Code of Ethics)</w:t>
      </w:r>
    </w:p>
    <w:p w:rsidR="004441C8" w:rsidRDefault="004441C8" w:rsidP="004441C8">
      <w:pPr>
        <w:pStyle w:val="Reference"/>
        <w:rPr>
          <w:rStyle w:val="ksbanormal"/>
        </w:rPr>
      </w:pPr>
      <w:r w:rsidRPr="001D2FBB">
        <w:rPr>
          <w:rStyle w:val="ksbanormal"/>
        </w:rPr>
        <w:t>47 U.S.C. 254/Childr</w:t>
      </w:r>
      <w:r w:rsidR="00D65041">
        <w:rPr>
          <w:rStyle w:val="ksbanormal"/>
        </w:rPr>
        <w:t>en’s Internet Protection Act; 47</w:t>
      </w:r>
      <w:r w:rsidRPr="001D2FBB">
        <w:rPr>
          <w:rStyle w:val="ksbanormal"/>
        </w:rPr>
        <w:t xml:space="preserve"> C.F.R. 54.520</w:t>
      </w:r>
    </w:p>
    <w:p w:rsidR="004441C8" w:rsidRDefault="004441C8" w:rsidP="004441C8">
      <w:pPr>
        <w:pStyle w:val="Reference"/>
      </w:pPr>
      <w:r>
        <w:t>Kentucky Education Technology System (KETS)</w:t>
      </w:r>
    </w:p>
    <w:p w:rsidR="00B25225" w:rsidRDefault="004441C8" w:rsidP="00B25225">
      <w:pPr>
        <w:pStyle w:val="Reference"/>
        <w:rPr>
          <w:rStyle w:val="ksbanormal"/>
        </w:rPr>
      </w:pPr>
      <w:r w:rsidRPr="00995B96">
        <w:rPr>
          <w:rStyle w:val="ksbanormal"/>
        </w:rPr>
        <w:t>47 C.F.R. 54.516</w:t>
      </w:r>
    </w:p>
    <w:p w:rsidR="00B25225" w:rsidRDefault="00B25225" w:rsidP="00B25225">
      <w:pPr>
        <w:pStyle w:val="Reference"/>
        <w:rPr>
          <w:rStyle w:val="ksbanormal"/>
        </w:rPr>
      </w:pPr>
      <w:r>
        <w:rPr>
          <w:rStyle w:val="ksbanormal"/>
        </w:rPr>
        <w:t>15-ORD-190</w:t>
      </w:r>
    </w:p>
    <w:p w:rsidR="004441C8" w:rsidRDefault="004441C8" w:rsidP="004441C8">
      <w:pPr>
        <w:pStyle w:val="relatedsideheading"/>
      </w:pPr>
      <w:r>
        <w:t>Related Policies:</w:t>
      </w:r>
    </w:p>
    <w:p w:rsidR="004441C8" w:rsidRPr="00984A4E" w:rsidRDefault="004441C8" w:rsidP="004441C8">
      <w:pPr>
        <w:pStyle w:val="Reference"/>
        <w:rPr>
          <w:rStyle w:val="ksbanormal"/>
        </w:rPr>
      </w:pPr>
      <w:r>
        <w:rPr>
          <w:rStyle w:val="ksbanormal"/>
        </w:rPr>
        <w:t xml:space="preserve">03.13214/03.23214; </w:t>
      </w:r>
      <w:r w:rsidRPr="00984A4E">
        <w:rPr>
          <w:rStyle w:val="ksbanormal"/>
        </w:rPr>
        <w:t>03.1325/03.2325</w:t>
      </w:r>
      <w:r>
        <w:rPr>
          <w:rStyle w:val="ksbanormal"/>
        </w:rPr>
        <w:t>; 03.17/03.27</w:t>
      </w:r>
    </w:p>
    <w:p w:rsidR="004441C8" w:rsidRDefault="004441C8" w:rsidP="004441C8">
      <w:pPr>
        <w:pStyle w:val="Reference"/>
      </w:pPr>
      <w:r>
        <w:t>08.1353; 08.2322</w:t>
      </w:r>
    </w:p>
    <w:p w:rsidR="004441C8" w:rsidRDefault="004441C8" w:rsidP="004441C8">
      <w:pPr>
        <w:pStyle w:val="Reference"/>
        <w:rPr>
          <w:rStyle w:val="ksbanormal"/>
        </w:rPr>
      </w:pPr>
      <w:r>
        <w:t xml:space="preserve">09.14; </w:t>
      </w:r>
      <w:r w:rsidRPr="00984A4E">
        <w:rPr>
          <w:rStyle w:val="ksbanormal"/>
        </w:rPr>
        <w:t>09.421; 09.422; 09.425; 09.426</w:t>
      </w:r>
      <w:r>
        <w:rPr>
          <w:rStyle w:val="ksbanormal"/>
        </w:rPr>
        <w:t>; 09.4261</w:t>
      </w:r>
    </w:p>
    <w:p w:rsidR="004441C8" w:rsidRPr="00995B96" w:rsidRDefault="004441C8" w:rsidP="004441C8">
      <w:pPr>
        <w:pStyle w:val="Reference"/>
      </w:pPr>
      <w:r>
        <w:t>10.5</w:t>
      </w:r>
    </w:p>
    <w:bookmarkStart w:id="1" w:name="Text1"/>
    <w:p w:rsidR="004441C8" w:rsidRDefault="004441C8" w:rsidP="004441C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bookmarkStart w:id="2" w:name="Text2"/>
    <w:p w:rsidR="00EB2531" w:rsidRPr="008127FC" w:rsidRDefault="004441C8" w:rsidP="004441C8">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EB2531" w:rsidRPr="008127FC">
      <w:footerReference w:type="default" r:id="rId8"/>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CB" w:rsidRDefault="00A63BCB" w:rsidP="00A77134">
      <w:r>
        <w:separator/>
      </w:r>
    </w:p>
  </w:endnote>
  <w:endnote w:type="continuationSeparator" w:id="0">
    <w:p w:rsidR="00A63BCB" w:rsidRDefault="00A63BCB" w:rsidP="00A7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134" w:rsidRPr="00A77134" w:rsidRDefault="00A77134" w:rsidP="00A771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63BC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63BC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CB" w:rsidRDefault="00A63BCB" w:rsidP="00A77134">
      <w:r>
        <w:separator/>
      </w:r>
    </w:p>
  </w:footnote>
  <w:footnote w:type="continuationSeparator" w:id="0">
    <w:p w:rsidR="00A63BCB" w:rsidRDefault="00A63BCB" w:rsidP="00A7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1AF3"/>
    <w:multiLevelType w:val="hybridMultilevel"/>
    <w:tmpl w:val="BBF8D1B0"/>
    <w:lvl w:ilvl="0" w:tplc="536A7D6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3F957D63"/>
    <w:multiLevelType w:val="singleLevel"/>
    <w:tmpl w:val="6D40B884"/>
    <w:lvl w:ilvl="0">
      <w:start w:val="1"/>
      <w:numFmt w:val="decimal"/>
      <w:lvlText w:val="%1."/>
      <w:legacy w:legacy="1" w:legacySpace="0" w:legacyIndent="360"/>
      <w:lvlJc w:val="left"/>
      <w:pPr>
        <w:ind w:left="936" w:hanging="360"/>
      </w:pPr>
    </w:lvl>
  </w:abstractNum>
  <w:abstractNum w:abstractNumId="2" w15:restartNumberingAfterBreak="0">
    <w:nsid w:val="69826F25"/>
    <w:multiLevelType w:val="hybridMultilevel"/>
    <w:tmpl w:val="770EB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34"/>
    <w:rsid w:val="000A709A"/>
    <w:rsid w:val="001415D2"/>
    <w:rsid w:val="001C78E2"/>
    <w:rsid w:val="002C2B3D"/>
    <w:rsid w:val="00407A0D"/>
    <w:rsid w:val="004441C8"/>
    <w:rsid w:val="00444F8F"/>
    <w:rsid w:val="00462D4E"/>
    <w:rsid w:val="004E3C5C"/>
    <w:rsid w:val="006D7438"/>
    <w:rsid w:val="007A0B10"/>
    <w:rsid w:val="008127FC"/>
    <w:rsid w:val="00844A97"/>
    <w:rsid w:val="00962F31"/>
    <w:rsid w:val="00975792"/>
    <w:rsid w:val="00A63BCB"/>
    <w:rsid w:val="00A77134"/>
    <w:rsid w:val="00AD3B57"/>
    <w:rsid w:val="00B20221"/>
    <w:rsid w:val="00B25225"/>
    <w:rsid w:val="00B27A53"/>
    <w:rsid w:val="00B52AB6"/>
    <w:rsid w:val="00BF1549"/>
    <w:rsid w:val="00C07E36"/>
    <w:rsid w:val="00D54172"/>
    <w:rsid w:val="00D65041"/>
    <w:rsid w:val="00DB7AD3"/>
    <w:rsid w:val="00EB2531"/>
    <w:rsid w:val="00EB679C"/>
    <w:rsid w:val="00EF04D8"/>
    <w:rsid w:val="00F83A1B"/>
    <w:rsid w:val="00FB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8AD806-9BD3-443E-8BE8-6AB8AAE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link w:val="ListabcChar"/>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A77134"/>
    <w:pPr>
      <w:tabs>
        <w:tab w:val="center" w:pos="4680"/>
        <w:tab w:val="right" w:pos="9360"/>
      </w:tabs>
    </w:pPr>
  </w:style>
  <w:style w:type="character" w:customStyle="1" w:styleId="HeaderChar">
    <w:name w:val="Header Char"/>
    <w:link w:val="Header"/>
    <w:uiPriority w:val="99"/>
    <w:rsid w:val="00A77134"/>
    <w:rPr>
      <w:sz w:val="24"/>
    </w:rPr>
  </w:style>
  <w:style w:type="paragraph" w:styleId="Footer">
    <w:name w:val="footer"/>
    <w:basedOn w:val="Normal"/>
    <w:link w:val="FooterChar"/>
    <w:uiPriority w:val="99"/>
    <w:unhideWhenUsed/>
    <w:rsid w:val="00A77134"/>
    <w:pPr>
      <w:tabs>
        <w:tab w:val="center" w:pos="4680"/>
        <w:tab w:val="right" w:pos="9360"/>
      </w:tabs>
    </w:pPr>
  </w:style>
  <w:style w:type="character" w:customStyle="1" w:styleId="FooterChar">
    <w:name w:val="Footer Char"/>
    <w:link w:val="Footer"/>
    <w:uiPriority w:val="99"/>
    <w:rsid w:val="00A77134"/>
    <w:rPr>
      <w:sz w:val="24"/>
    </w:rPr>
  </w:style>
  <w:style w:type="character" w:styleId="PageNumber">
    <w:name w:val="page number"/>
    <w:uiPriority w:val="99"/>
    <w:semiHidden/>
    <w:unhideWhenUsed/>
    <w:rsid w:val="00A77134"/>
  </w:style>
  <w:style w:type="character" w:customStyle="1" w:styleId="Heading1Char">
    <w:name w:val="Heading 1 Char"/>
    <w:aliases w:val=" Char Char,Char Char"/>
    <w:link w:val="Heading1"/>
    <w:rsid w:val="004441C8"/>
    <w:rPr>
      <w:smallCaps/>
      <w:sz w:val="24"/>
    </w:rPr>
  </w:style>
  <w:style w:type="character" w:customStyle="1" w:styleId="policytextChar">
    <w:name w:val="policytext Char"/>
    <w:link w:val="policytext"/>
    <w:rsid w:val="004441C8"/>
    <w:rPr>
      <w:sz w:val="24"/>
    </w:rPr>
  </w:style>
  <w:style w:type="character" w:customStyle="1" w:styleId="sideheadingChar">
    <w:name w:val="sideheading Char"/>
    <w:link w:val="sideheading"/>
    <w:rsid w:val="004441C8"/>
    <w:rPr>
      <w:b/>
      <w:smallCaps/>
      <w:sz w:val="24"/>
    </w:rPr>
  </w:style>
  <w:style w:type="character" w:customStyle="1" w:styleId="relatedsideheadingChar">
    <w:name w:val="related sideheading Char"/>
    <w:link w:val="relatedsideheading"/>
    <w:rsid w:val="004441C8"/>
    <w:rPr>
      <w:b/>
      <w:smallCaps/>
      <w:sz w:val="24"/>
    </w:rPr>
  </w:style>
  <w:style w:type="character" w:customStyle="1" w:styleId="List123Char">
    <w:name w:val="List123 Char"/>
    <w:link w:val="List123"/>
    <w:rsid w:val="004441C8"/>
    <w:rPr>
      <w:sz w:val="24"/>
    </w:rPr>
  </w:style>
  <w:style w:type="character" w:customStyle="1" w:styleId="ReferenceChar">
    <w:name w:val="Reference Char"/>
    <w:link w:val="Reference"/>
    <w:rsid w:val="004441C8"/>
    <w:rPr>
      <w:sz w:val="24"/>
    </w:rPr>
  </w:style>
  <w:style w:type="character" w:customStyle="1" w:styleId="policytitleChar">
    <w:name w:val="policytitle Char"/>
    <w:link w:val="policytitle"/>
    <w:rsid w:val="004441C8"/>
    <w:rPr>
      <w:b/>
      <w:sz w:val="28"/>
      <w:u w:val="words"/>
    </w:rPr>
  </w:style>
  <w:style w:type="character" w:customStyle="1" w:styleId="ListabcChar">
    <w:name w:val="Listabc Char"/>
    <w:link w:val="Listabc"/>
    <w:locked/>
    <w:rsid w:val="004441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23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Documents%20and%20Settings\dbass\documentmanager.asp%3frequestarticle=\kar\016\001\020.htm&amp;requesttype=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d5d29411cdd0481f823abe052df2dc5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d5d29411cdd0481f823abe052df2dc53.dotm</Template>
  <TotalTime>0</TotalTime>
  <Pages>5</Pages>
  <Words>1772</Words>
  <Characters>10104</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CURRICULUM AND INSTRUCTION	08.2323</vt:lpstr>
      <vt:lpstr>CURRICULUM AND INSTRUCTION	08.2323</vt:lpstr>
      <vt:lpstr>(Continued)</vt:lpstr>
      <vt:lpstr>CURRICULUM AND INSTRUCTION	08.2323</vt:lpstr>
      <vt:lpstr>(Continued)</vt:lpstr>
      <vt:lpstr>CURRICULUM AND INSTRUCTION	08.2323</vt:lpstr>
      <vt:lpstr>(Continued)</vt:lpstr>
      <vt:lpstr>CURRICULUM AND INSTRUCTION	08.2323</vt:lpstr>
      <vt:lpstr>(Continued)</vt:lpstr>
    </vt:vector>
  </TitlesOfParts>
  <Company>KSBA</Company>
  <LinksUpToDate>false</LinksUpToDate>
  <CharactersWithSpaces>11853</CharactersWithSpaces>
  <SharedDoc>false</SharedDoc>
  <HLinks>
    <vt:vector size="6" baseType="variant">
      <vt:variant>
        <vt:i4>5505104</vt:i4>
      </vt:variant>
      <vt:variant>
        <vt:i4>0</vt:i4>
      </vt:variant>
      <vt:variant>
        <vt:i4>0</vt:i4>
      </vt:variant>
      <vt:variant>
        <vt:i4>5</vt:i4>
      </vt:variant>
      <vt:variant>
        <vt:lpwstr>../../../../../../Documents and Settings/dbass/documentmanager.asp%3frequestarticle=/kar/016/001/020.htm&amp;requesttype=kar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Amber Minor</cp:lastModifiedBy>
  <cp:revision>2</cp:revision>
  <cp:lastPrinted>2020-03-23T17:55:00Z</cp:lastPrinted>
  <dcterms:created xsi:type="dcterms:W3CDTF">2020-04-08T16:21:00Z</dcterms:created>
  <dcterms:modified xsi:type="dcterms:W3CDTF">2020-04-08T16:21:00Z</dcterms:modified>
</cp:coreProperties>
</file>