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2A292E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C0163" w:rsidRDefault="00555DB9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 McIntire</w:t>
      </w:r>
      <w:r w:rsidR="00493382">
        <w:rPr>
          <w:rFonts w:ascii="Times New Roman" w:hAnsi="Times New Roman"/>
          <w:b/>
        </w:rPr>
        <w:t xml:space="preserve">, </w:t>
      </w:r>
      <w:r w:rsidR="00FC0163">
        <w:rPr>
          <w:rFonts w:ascii="Times New Roman" w:hAnsi="Times New Roman"/>
          <w:b/>
        </w:rPr>
        <w:t>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49584B">
        <w:rPr>
          <w:rFonts w:ascii="Times New Roman" w:hAnsi="Times New Roman"/>
          <w:b/>
        </w:rPr>
        <w:t>March 2</w:t>
      </w:r>
      <w:r w:rsidR="006F37FF">
        <w:rPr>
          <w:rFonts w:ascii="Times New Roman" w:hAnsi="Times New Roman"/>
          <w:b/>
        </w:rPr>
        <w:t>6</w:t>
      </w:r>
      <w:r w:rsidR="0049584B">
        <w:rPr>
          <w:rFonts w:ascii="Times New Roman" w:hAnsi="Times New Roman"/>
          <w:b/>
        </w:rPr>
        <w:t>, 2020</w:t>
      </w:r>
    </w:p>
    <w:p w:rsidR="00B67FDD" w:rsidRDefault="00B67FDD" w:rsidP="00895CC8">
      <w:pPr>
        <w:ind w:firstLine="1440"/>
        <w:rPr>
          <w:rFonts w:ascii="Times New Roman" w:hAnsi="Times New Roman"/>
          <w:b/>
        </w:rPr>
      </w:pPr>
    </w:p>
    <w:p w:rsidR="00FC0163" w:rsidRPr="00B308FC" w:rsidRDefault="00FC0163" w:rsidP="0049584B">
      <w:pPr>
        <w:ind w:left="2880" w:right="1440" w:hanging="1440"/>
        <w:rPr>
          <w:rFonts w:ascii="Times New Roman" w:hAnsi="Times New Roman"/>
          <w:b/>
        </w:rPr>
      </w:pPr>
      <w:r w:rsidRPr="00B308FC">
        <w:rPr>
          <w:rFonts w:ascii="Times New Roman" w:hAnsi="Times New Roman"/>
          <w:b/>
        </w:rPr>
        <w:t>RE:</w:t>
      </w:r>
      <w:r w:rsidRPr="00B308FC">
        <w:rPr>
          <w:rFonts w:ascii="Times New Roman" w:hAnsi="Times New Roman"/>
          <w:b/>
        </w:rPr>
        <w:tab/>
      </w:r>
      <w:r w:rsidR="0052522F" w:rsidRPr="00B308FC">
        <w:rPr>
          <w:rFonts w:ascii="Times New Roman" w:hAnsi="Times New Roman"/>
          <w:b/>
        </w:rPr>
        <w:t>Carpet Replacement at Yealey El</w:t>
      </w:r>
      <w:r w:rsidR="00B308FC">
        <w:rPr>
          <w:rFonts w:ascii="Times New Roman" w:hAnsi="Times New Roman"/>
          <w:b/>
        </w:rPr>
        <w:t>ementary, Conner High</w:t>
      </w:r>
      <w:bookmarkStart w:id="0" w:name="_GoBack"/>
      <w:bookmarkEnd w:id="0"/>
      <w:r w:rsidR="00B308FC" w:rsidRPr="00B308FC">
        <w:rPr>
          <w:rFonts w:ascii="Times New Roman" w:hAnsi="Times New Roman"/>
          <w:b/>
        </w:rPr>
        <w:t xml:space="preserve"> and </w:t>
      </w:r>
      <w:proofErr w:type="spellStart"/>
      <w:r w:rsidR="00B308FC" w:rsidRPr="00B308FC">
        <w:rPr>
          <w:rFonts w:ascii="Times New Roman" w:hAnsi="Times New Roman"/>
          <w:b/>
        </w:rPr>
        <w:t>Goodr</w:t>
      </w:r>
      <w:r w:rsidR="0052522F" w:rsidRPr="00B308FC">
        <w:rPr>
          <w:rFonts w:ascii="Times New Roman" w:hAnsi="Times New Roman"/>
          <w:b/>
        </w:rPr>
        <w:t>idge</w:t>
      </w:r>
      <w:proofErr w:type="spellEnd"/>
      <w:r w:rsidR="0052522F" w:rsidRPr="00B308FC">
        <w:rPr>
          <w:rFonts w:ascii="Times New Roman" w:hAnsi="Times New Roman"/>
          <w:b/>
        </w:rPr>
        <w:t xml:space="preserve"> Elementary Schools</w:t>
      </w:r>
      <w:r w:rsidR="006F37FF" w:rsidRPr="00B308FC">
        <w:rPr>
          <w:rFonts w:ascii="Times New Roman" w:hAnsi="Times New Roman"/>
          <w:b/>
        </w:rPr>
        <w:t xml:space="preserve"> </w:t>
      </w:r>
      <w:r w:rsidR="008C6279" w:rsidRPr="00B308FC">
        <w:rPr>
          <w:rFonts w:ascii="Times New Roman" w:hAnsi="Times New Roman"/>
          <w:b/>
        </w:rPr>
        <w:t xml:space="preserve"> </w:t>
      </w:r>
    </w:p>
    <w:p w:rsidR="002A3937" w:rsidRDefault="00B308FC" w:rsidP="00812777">
      <w:pPr>
        <w:ind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_____________________________________________________________</w:t>
      </w:r>
    </w:p>
    <w:p w:rsidR="0049584B" w:rsidRDefault="00B308FC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 Request f</w:t>
      </w:r>
      <w:r w:rsidR="008C6279">
        <w:rPr>
          <w:rFonts w:ascii="Times New Roman" w:hAnsi="Times New Roman"/>
          <w:b/>
          <w:szCs w:val="22"/>
        </w:rPr>
        <w:t xml:space="preserve">or </w:t>
      </w:r>
      <w:r w:rsidR="0052522F">
        <w:rPr>
          <w:rFonts w:ascii="Times New Roman" w:hAnsi="Times New Roman"/>
          <w:b/>
          <w:szCs w:val="22"/>
        </w:rPr>
        <w:t xml:space="preserve">Bid was issued on March 5, 2020 for the replacement of carpeting at Yearly Elementary, Conner High, and </w:t>
      </w:r>
      <w:proofErr w:type="spellStart"/>
      <w:r w:rsidR="0052522F">
        <w:rPr>
          <w:rFonts w:ascii="Times New Roman" w:hAnsi="Times New Roman"/>
          <w:b/>
          <w:szCs w:val="22"/>
        </w:rPr>
        <w:t>Goodridge</w:t>
      </w:r>
      <w:proofErr w:type="spellEnd"/>
      <w:r w:rsidR="0052522F">
        <w:rPr>
          <w:rFonts w:ascii="Times New Roman" w:hAnsi="Times New Roman"/>
          <w:b/>
          <w:szCs w:val="22"/>
        </w:rPr>
        <w:t xml:space="preserve"> Elementary schools. Three vendors responded. Bids were opened via Video Conference with Dan Razor, Director of Facility Management and myself present. No vendors participated.  Following are the bids, as received.</w:t>
      </w:r>
    </w:p>
    <w:p w:rsidR="0052522F" w:rsidRDefault="0052522F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52522F" w:rsidRDefault="0052522F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52522F">
        <w:rPr>
          <w:noProof/>
        </w:rPr>
        <w:drawing>
          <wp:inline distT="0" distB="0" distL="0" distR="0">
            <wp:extent cx="4114800" cy="10991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7FF" w:rsidRDefault="006F37FF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6F37FF" w:rsidRDefault="0052522F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Based on the tabulation above, United Commercial Floors or Cincinnati, Ohio is the most competitive.</w:t>
      </w:r>
    </w:p>
    <w:p w:rsidR="0052522F" w:rsidRDefault="0052522F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3F48A9" w:rsidRDefault="0052522F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Together with the concurrence of the Director of Facility Management, I recommend awarding the bid to United Commercial Floors, as</w:t>
      </w:r>
      <w:r w:rsidR="003F48A9">
        <w:rPr>
          <w:rFonts w:ascii="Times New Roman" w:hAnsi="Times New Roman"/>
          <w:b/>
          <w:szCs w:val="22"/>
        </w:rPr>
        <w:t xml:space="preserve"> presented.</w:t>
      </w:r>
    </w:p>
    <w:sectPr w:rsidR="003F48A9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C1"/>
    <w:multiLevelType w:val="hybridMultilevel"/>
    <w:tmpl w:val="8B1E69C2"/>
    <w:lvl w:ilvl="0" w:tplc="419ED8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F224C"/>
    <w:rsid w:val="00124E81"/>
    <w:rsid w:val="001E6DD4"/>
    <w:rsid w:val="001F4747"/>
    <w:rsid w:val="002178E4"/>
    <w:rsid w:val="0024115C"/>
    <w:rsid w:val="00244FFF"/>
    <w:rsid w:val="0024506A"/>
    <w:rsid w:val="002A292E"/>
    <w:rsid w:val="002A3937"/>
    <w:rsid w:val="002E1D7D"/>
    <w:rsid w:val="002F1D1B"/>
    <w:rsid w:val="003417F4"/>
    <w:rsid w:val="003953BF"/>
    <w:rsid w:val="003F48A9"/>
    <w:rsid w:val="003F5628"/>
    <w:rsid w:val="00493382"/>
    <w:rsid w:val="0049584B"/>
    <w:rsid w:val="004C1DD6"/>
    <w:rsid w:val="004F7FED"/>
    <w:rsid w:val="0052522F"/>
    <w:rsid w:val="00542198"/>
    <w:rsid w:val="00547D24"/>
    <w:rsid w:val="00555DB9"/>
    <w:rsid w:val="00575A01"/>
    <w:rsid w:val="005D0235"/>
    <w:rsid w:val="0060436B"/>
    <w:rsid w:val="006A1EEB"/>
    <w:rsid w:val="006A359A"/>
    <w:rsid w:val="006C245C"/>
    <w:rsid w:val="006F37FF"/>
    <w:rsid w:val="007517B8"/>
    <w:rsid w:val="00786DF4"/>
    <w:rsid w:val="00794CC6"/>
    <w:rsid w:val="007A516D"/>
    <w:rsid w:val="00812777"/>
    <w:rsid w:val="00824355"/>
    <w:rsid w:val="00863993"/>
    <w:rsid w:val="00895CC8"/>
    <w:rsid w:val="008C6279"/>
    <w:rsid w:val="00901424"/>
    <w:rsid w:val="009D16FD"/>
    <w:rsid w:val="009F2FBF"/>
    <w:rsid w:val="00A83B78"/>
    <w:rsid w:val="00AB22FB"/>
    <w:rsid w:val="00AF437B"/>
    <w:rsid w:val="00B308FC"/>
    <w:rsid w:val="00B67FDD"/>
    <w:rsid w:val="00C27FC0"/>
    <w:rsid w:val="00C537DC"/>
    <w:rsid w:val="00CE1513"/>
    <w:rsid w:val="00D80C54"/>
    <w:rsid w:val="00DB11F6"/>
    <w:rsid w:val="00E35E70"/>
    <w:rsid w:val="00E9766D"/>
    <w:rsid w:val="00ED11C4"/>
    <w:rsid w:val="00F3775D"/>
    <w:rsid w:val="00FC0163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877C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Evans, Karen</cp:lastModifiedBy>
  <cp:revision>3</cp:revision>
  <cp:lastPrinted>2020-02-04T14:11:00Z</cp:lastPrinted>
  <dcterms:created xsi:type="dcterms:W3CDTF">2020-03-26T15:49:00Z</dcterms:created>
  <dcterms:modified xsi:type="dcterms:W3CDTF">2020-04-01T14:57:00Z</dcterms:modified>
</cp:coreProperties>
</file>