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A8" w:rsidRPr="007457A8" w:rsidRDefault="007457A8" w:rsidP="007457A8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410C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987CE3" w:rsidP="00410C34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987CE3" w:rsidP="00410C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F87083">
        <w:rPr>
          <w:rFonts w:ascii="Arial" w:hAnsi="Arial" w:cs="Arial"/>
          <w:b/>
          <w:sz w:val="28"/>
          <w:szCs w:val="28"/>
        </w:rPr>
        <w:t xml:space="preserve">February 24, </w:t>
      </w:r>
      <w:proofErr w:type="gramStart"/>
      <w:r w:rsidR="00F87083">
        <w:rPr>
          <w:rFonts w:ascii="Arial" w:hAnsi="Arial" w:cs="Arial"/>
          <w:b/>
          <w:sz w:val="28"/>
          <w:szCs w:val="28"/>
        </w:rPr>
        <w:t>2020</w:t>
      </w:r>
      <w:r>
        <w:rPr>
          <w:rFonts w:ascii="Arial" w:hAnsi="Arial" w:cs="Arial"/>
          <w:b/>
          <w:sz w:val="28"/>
          <w:szCs w:val="28"/>
        </w:rPr>
        <w:t xml:space="preserve">  6:30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pm.</w:t>
      </w:r>
    </w:p>
    <w:p w:rsidR="005E018E" w:rsidRDefault="000C00B2" w:rsidP="00410C3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</w:t>
      </w:r>
      <w:r w:rsidR="00F87083">
        <w:rPr>
          <w:rFonts w:ascii="Arial" w:hAnsi="Arial" w:cs="Arial"/>
          <w:b/>
          <w:color w:val="FF0000"/>
          <w:sz w:val="28"/>
          <w:szCs w:val="28"/>
        </w:rPr>
        <w:t>High School Athletic/Academic Complex</w:t>
      </w:r>
    </w:p>
    <w:p w:rsidR="00410C34" w:rsidRDefault="00410C34" w:rsidP="00C153DA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410C34" w:rsidRPr="00410C34" w:rsidRDefault="00410C34" w:rsidP="00C153D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410C34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Clevenger, Board Chair</w:t>
      </w:r>
    </w:p>
    <w:p w:rsid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</w:p>
    <w:p w:rsid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410C34" w:rsidRPr="00410C34" w:rsidRDefault="00410C34" w:rsidP="00C153D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410C34">
        <w:rPr>
          <w:rFonts w:ascii="Arial" w:hAnsi="Arial" w:cs="Arial"/>
          <w:b/>
          <w:color w:val="000000" w:themeColor="text1"/>
          <w:sz w:val="24"/>
          <w:szCs w:val="28"/>
        </w:rPr>
        <w:t>Board Member Absent:</w:t>
      </w:r>
    </w:p>
    <w:p w:rsid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</w:p>
    <w:p w:rsidR="00410C34" w:rsidRPr="00410C34" w:rsidRDefault="00410C34" w:rsidP="00C153D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C153DA" w:rsidRDefault="00410C34" w:rsidP="005E018E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410C34">
        <w:rPr>
          <w:rFonts w:ascii="Arial" w:hAnsi="Arial" w:cs="Arial"/>
          <w:b/>
          <w:color w:val="000000" w:themeColor="text1"/>
          <w:szCs w:val="24"/>
        </w:rPr>
        <w:t>Others Present:</w:t>
      </w:r>
      <w:r>
        <w:rPr>
          <w:rFonts w:ascii="Arial" w:hAnsi="Arial" w:cs="Arial"/>
          <w:color w:val="000000" w:themeColor="text1"/>
          <w:szCs w:val="24"/>
        </w:rPr>
        <w:t xml:space="preserve">  Superintendent Chuck Adams, Chuck Abell, </w:t>
      </w:r>
      <w:proofErr w:type="spellStart"/>
      <w:r>
        <w:rPr>
          <w:rFonts w:ascii="Arial" w:hAnsi="Arial" w:cs="Arial"/>
          <w:color w:val="000000" w:themeColor="text1"/>
          <w:szCs w:val="24"/>
        </w:rPr>
        <w:t>Dyllan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Tipton (Student Rep)</w:t>
      </w:r>
      <w:proofErr w:type="gramStart"/>
      <w:r>
        <w:rPr>
          <w:rFonts w:ascii="Arial" w:hAnsi="Arial" w:cs="Arial"/>
          <w:color w:val="000000" w:themeColor="text1"/>
          <w:szCs w:val="24"/>
        </w:rPr>
        <w:t>;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Mark Thomas, Steve Rucker, Stephen Webb, Gina McGinnis, Vicki Goodlett, Diana Thomas, Todd Russell, Janet Allen, Andy Ward, Terri Cooper, Pete Clevenger, Michele Barlow and others.</w:t>
      </w:r>
    </w:p>
    <w:p w:rsidR="00410C34" w:rsidRDefault="00410C34" w:rsidP="005E018E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410C34" w:rsidRPr="00410C34" w:rsidRDefault="00410C34" w:rsidP="005E018E">
      <w:pPr>
        <w:pStyle w:val="NoSpacing"/>
        <w:rPr>
          <w:rFonts w:ascii="Arial" w:hAnsi="Arial" w:cs="Arial"/>
          <w:b/>
          <w:color w:val="000000" w:themeColor="text1"/>
          <w:szCs w:val="24"/>
        </w:rPr>
      </w:pPr>
      <w:r w:rsidRPr="00410C34">
        <w:rPr>
          <w:rFonts w:ascii="Arial" w:hAnsi="Arial" w:cs="Arial"/>
          <w:b/>
          <w:color w:val="000000" w:themeColor="text1"/>
          <w:szCs w:val="24"/>
        </w:rPr>
        <w:t xml:space="preserve">ORDER # </w:t>
      </w:r>
      <w:r w:rsidR="003A4147">
        <w:rPr>
          <w:rFonts w:ascii="Arial" w:hAnsi="Arial" w:cs="Arial"/>
          <w:b/>
          <w:color w:val="000000" w:themeColor="text1"/>
          <w:szCs w:val="24"/>
        </w:rPr>
        <w:t>130</w:t>
      </w:r>
    </w:p>
    <w:p w:rsidR="00410C34" w:rsidRPr="00410C34" w:rsidRDefault="00410C34" w:rsidP="005E018E">
      <w:pPr>
        <w:pStyle w:val="NoSpacing"/>
        <w:rPr>
          <w:rFonts w:ascii="Arial" w:hAnsi="Arial" w:cs="Arial"/>
          <w:b/>
          <w:color w:val="000000" w:themeColor="text1"/>
          <w:szCs w:val="24"/>
        </w:rPr>
      </w:pPr>
      <w:r w:rsidRPr="00410C34">
        <w:rPr>
          <w:rFonts w:ascii="Arial" w:hAnsi="Arial" w:cs="Arial"/>
          <w:b/>
          <w:color w:val="000000" w:themeColor="text1"/>
          <w:szCs w:val="24"/>
        </w:rPr>
        <w:t>CALL TO ORDER</w:t>
      </w:r>
    </w:p>
    <w:p w:rsidR="00410C34" w:rsidRDefault="00410C34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Clevenger, Board Chair, called the meeting to order at 6:30 pm. </w:t>
      </w:r>
    </w:p>
    <w:p w:rsidR="00410C34" w:rsidRDefault="00410C34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10C34" w:rsidRDefault="00410C34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10C34" w:rsidRPr="00E14A51" w:rsidRDefault="00410C34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14A51">
        <w:rPr>
          <w:rFonts w:ascii="Arial" w:hAnsi="Arial" w:cs="Arial"/>
          <w:b/>
          <w:color w:val="000000" w:themeColor="text1"/>
          <w:sz w:val="24"/>
          <w:szCs w:val="24"/>
        </w:rPr>
        <w:t>STATEMENT OF BOARD MISSION</w:t>
      </w:r>
    </w:p>
    <w:p w:rsidR="00410C34" w:rsidRPr="00E14A51" w:rsidRDefault="00410C34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14A51">
        <w:rPr>
          <w:rFonts w:ascii="Arial" w:hAnsi="Arial" w:cs="Arial"/>
          <w:b/>
          <w:color w:val="000000" w:themeColor="text1"/>
          <w:sz w:val="24"/>
          <w:szCs w:val="24"/>
        </w:rPr>
        <w:t>WELCOME OF VISITORS TO MEETING</w:t>
      </w:r>
    </w:p>
    <w:p w:rsidR="00410C34" w:rsidRDefault="00410C34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 </w:t>
      </w:r>
      <w:r w:rsidR="00A032E7">
        <w:rPr>
          <w:rFonts w:ascii="Arial" w:hAnsi="Arial" w:cs="Arial"/>
          <w:color w:val="000000" w:themeColor="text1"/>
          <w:sz w:val="24"/>
          <w:szCs w:val="24"/>
        </w:rPr>
        <w:t>read the Statement of Board Mission and welcomed visitors.</w:t>
      </w:r>
    </w:p>
    <w:p w:rsidR="00A032E7" w:rsidRDefault="00A032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Superintendent, Chuck Adams introduced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Dyllan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Tipton as a student representative.’</w:t>
      </w:r>
    </w:p>
    <w:p w:rsidR="00A032E7" w:rsidRDefault="00A032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32E7" w:rsidRDefault="00A032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32E7" w:rsidRPr="00A032E7" w:rsidRDefault="00A032E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032E7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3A4147">
        <w:rPr>
          <w:rFonts w:ascii="Arial" w:hAnsi="Arial" w:cs="Arial"/>
          <w:b/>
          <w:color w:val="000000" w:themeColor="text1"/>
          <w:sz w:val="24"/>
          <w:szCs w:val="24"/>
        </w:rPr>
        <w:t>131</w:t>
      </w:r>
    </w:p>
    <w:p w:rsidR="00A032E7" w:rsidRPr="00A032E7" w:rsidRDefault="00A032E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032E7">
        <w:rPr>
          <w:rFonts w:ascii="Arial" w:hAnsi="Arial" w:cs="Arial"/>
          <w:b/>
          <w:color w:val="000000" w:themeColor="text1"/>
          <w:sz w:val="24"/>
          <w:szCs w:val="24"/>
        </w:rPr>
        <w:t>REVIEW AND ADOPT AGENDA</w:t>
      </w:r>
    </w:p>
    <w:p w:rsidR="00A032E7" w:rsidRDefault="00A032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Debbie Herndon and seconded by Ms. Janet Bonham to approve February 24, 2020 agenda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32E7" w:rsidRDefault="00A032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32E7" w:rsidRDefault="00A032E7" w:rsidP="00A032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A032E7" w:rsidRDefault="00A032E7" w:rsidP="00A032E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032E7" w:rsidRDefault="00A032E7" w:rsidP="00A032E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032E7" w:rsidRDefault="00A032E7" w:rsidP="00A032E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032E7" w:rsidRDefault="00A032E7" w:rsidP="00A032E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A3D4B" w:rsidRDefault="005A3D4B" w:rsidP="00A032E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br/>
      </w:r>
    </w:p>
    <w:p w:rsidR="005A3D4B" w:rsidRPr="005A3D4B" w:rsidRDefault="005A3D4B" w:rsidP="00A032E7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A3D4B">
        <w:rPr>
          <w:rFonts w:ascii="Arial" w:hAnsi="Arial" w:cs="Arial"/>
          <w:b/>
          <w:color w:val="000000" w:themeColor="text1"/>
          <w:sz w:val="24"/>
          <w:szCs w:val="28"/>
        </w:rPr>
        <w:t>RECOGNITIONS</w:t>
      </w:r>
    </w:p>
    <w:p w:rsidR="005A3D4B" w:rsidRDefault="005A3D4B" w:rsidP="00A032E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The following individuals were recognized:</w:t>
      </w:r>
    </w:p>
    <w:p w:rsidR="005A3D4B" w:rsidRDefault="005A3D4B" w:rsidP="005A3D4B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Going the Distance:  Andy Ward at TES.</w:t>
      </w:r>
    </w:p>
    <w:p w:rsidR="005A3D4B" w:rsidRDefault="005A3D4B" w:rsidP="005A3D4B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School Distinguished K-Prep Plaques – Each School</w:t>
      </w:r>
    </w:p>
    <w:p w:rsidR="005A3D4B" w:rsidRDefault="005A3D4B" w:rsidP="005A3D4B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National Board Certified Teacher  - Amanda Raymer (not present)</w:t>
      </w:r>
    </w:p>
    <w:p w:rsidR="00A032E7" w:rsidRDefault="00A032E7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3D4B" w:rsidRDefault="005A3D4B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3D4B" w:rsidRPr="00CA2164" w:rsidRDefault="004D1122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A2164">
        <w:rPr>
          <w:rFonts w:ascii="Arial" w:hAnsi="Arial" w:cs="Arial"/>
          <w:b/>
          <w:color w:val="000000" w:themeColor="text1"/>
          <w:sz w:val="24"/>
          <w:szCs w:val="24"/>
        </w:rPr>
        <w:t>CITIZENS AND DELEGATIONS</w:t>
      </w:r>
    </w:p>
    <w:p w:rsidR="004D1122" w:rsidRDefault="004D1122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Terri Coo</w:t>
      </w:r>
      <w:r w:rsidR="00491D1F">
        <w:rPr>
          <w:rFonts w:ascii="Arial" w:hAnsi="Arial" w:cs="Arial"/>
          <w:color w:val="000000" w:themeColor="text1"/>
          <w:sz w:val="24"/>
          <w:szCs w:val="24"/>
        </w:rPr>
        <w:t xml:space="preserve">per addressed the Board with </w:t>
      </w:r>
      <w:proofErr w:type="spellStart"/>
      <w:r w:rsidR="00491D1F">
        <w:rPr>
          <w:rFonts w:ascii="Arial" w:hAnsi="Arial" w:cs="Arial"/>
          <w:color w:val="000000" w:themeColor="text1"/>
          <w:sz w:val="24"/>
          <w:szCs w:val="24"/>
        </w:rPr>
        <w:t>co</w:t>
      </w:r>
      <w:r>
        <w:rPr>
          <w:rFonts w:ascii="Arial" w:hAnsi="Arial" w:cs="Arial"/>
          <w:color w:val="000000" w:themeColor="text1"/>
          <w:sz w:val="24"/>
          <w:szCs w:val="24"/>
        </w:rPr>
        <w:t>cerns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on the high school Reading Plus hacking.</w:t>
      </w:r>
    </w:p>
    <w:p w:rsidR="005A3D4B" w:rsidRPr="00C153DA" w:rsidRDefault="005A3D4B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22B32" w:rsidRDefault="00E22B32" w:rsidP="00E22B32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772735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5A3D4B" w:rsidRDefault="005A3D4B" w:rsidP="005A3D4B">
      <w:pPr>
        <w:pStyle w:val="NoSpacing"/>
        <w:rPr>
          <w:rFonts w:ascii="Arial" w:hAnsi="Arial" w:cs="Arial"/>
          <w:sz w:val="24"/>
          <w:szCs w:val="24"/>
        </w:rPr>
      </w:pPr>
    </w:p>
    <w:p w:rsidR="005A3D4B" w:rsidRPr="005A3D4B" w:rsidRDefault="005A3D4B" w:rsidP="005A3D4B">
      <w:pPr>
        <w:pStyle w:val="NoSpacing"/>
        <w:rPr>
          <w:rFonts w:ascii="Arial" w:hAnsi="Arial" w:cs="Arial"/>
          <w:b/>
          <w:sz w:val="24"/>
          <w:szCs w:val="24"/>
        </w:rPr>
      </w:pPr>
      <w:r w:rsidRPr="005A3D4B">
        <w:rPr>
          <w:rFonts w:ascii="Arial" w:hAnsi="Arial" w:cs="Arial"/>
          <w:b/>
          <w:sz w:val="24"/>
          <w:szCs w:val="24"/>
        </w:rPr>
        <w:t xml:space="preserve">ORDER # </w:t>
      </w:r>
      <w:r w:rsidR="003A4147">
        <w:rPr>
          <w:rFonts w:ascii="Arial" w:hAnsi="Arial" w:cs="Arial"/>
          <w:b/>
          <w:sz w:val="24"/>
          <w:szCs w:val="24"/>
        </w:rPr>
        <w:t>132</w:t>
      </w:r>
    </w:p>
    <w:p w:rsidR="00401931" w:rsidRPr="005A3D4B" w:rsidRDefault="005A3D4B" w:rsidP="005A3D4B">
      <w:pPr>
        <w:pStyle w:val="NoSpacing"/>
        <w:rPr>
          <w:rFonts w:ascii="Arial" w:hAnsi="Arial" w:cs="Arial"/>
          <w:b/>
          <w:sz w:val="24"/>
          <w:szCs w:val="24"/>
        </w:rPr>
      </w:pPr>
      <w:r w:rsidRPr="005A3D4B">
        <w:rPr>
          <w:rFonts w:ascii="Arial" w:hAnsi="Arial" w:cs="Arial"/>
          <w:b/>
          <w:sz w:val="24"/>
          <w:szCs w:val="24"/>
        </w:rPr>
        <w:t>APPROVAL OF BOARD MINUTES:  JANUARY 27, 2020</w:t>
      </w:r>
    </w:p>
    <w:p w:rsidR="005A3D4B" w:rsidRDefault="005A3D4B" w:rsidP="005A3D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the January 27, 2020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3D4B" w:rsidRDefault="005A3D4B" w:rsidP="005A3D4B">
      <w:pPr>
        <w:pStyle w:val="NoSpacing"/>
        <w:rPr>
          <w:rFonts w:ascii="Arial" w:hAnsi="Arial" w:cs="Arial"/>
          <w:sz w:val="24"/>
          <w:szCs w:val="24"/>
        </w:rPr>
      </w:pPr>
    </w:p>
    <w:p w:rsidR="005A3D4B" w:rsidRDefault="005A3D4B" w:rsidP="005A3D4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A3D4B" w:rsidRDefault="005A3D4B" w:rsidP="005A3D4B">
      <w:pPr>
        <w:pStyle w:val="NoSpacing"/>
        <w:rPr>
          <w:rFonts w:ascii="Arial" w:hAnsi="Arial" w:cs="Arial"/>
          <w:sz w:val="24"/>
          <w:szCs w:val="24"/>
        </w:rPr>
      </w:pPr>
    </w:p>
    <w:p w:rsidR="005A3D4B" w:rsidRDefault="005A3D4B" w:rsidP="005A3D4B">
      <w:pPr>
        <w:pStyle w:val="NoSpacing"/>
        <w:rPr>
          <w:rFonts w:ascii="Arial" w:hAnsi="Arial" w:cs="Arial"/>
          <w:sz w:val="24"/>
          <w:szCs w:val="24"/>
        </w:rPr>
      </w:pPr>
    </w:p>
    <w:p w:rsidR="005A3D4B" w:rsidRPr="005A3D4B" w:rsidRDefault="005A3D4B" w:rsidP="005A3D4B">
      <w:pPr>
        <w:pStyle w:val="NoSpacing"/>
        <w:rPr>
          <w:rFonts w:ascii="Arial" w:hAnsi="Arial" w:cs="Arial"/>
          <w:b/>
          <w:sz w:val="24"/>
          <w:szCs w:val="24"/>
        </w:rPr>
      </w:pPr>
      <w:r w:rsidRPr="005A3D4B">
        <w:rPr>
          <w:rFonts w:ascii="Arial" w:hAnsi="Arial" w:cs="Arial"/>
          <w:b/>
          <w:sz w:val="24"/>
          <w:szCs w:val="24"/>
        </w:rPr>
        <w:t xml:space="preserve">ORDER # </w:t>
      </w:r>
      <w:r w:rsidR="003A4147">
        <w:rPr>
          <w:rFonts w:ascii="Arial" w:hAnsi="Arial" w:cs="Arial"/>
          <w:b/>
          <w:sz w:val="24"/>
          <w:szCs w:val="24"/>
        </w:rPr>
        <w:t>133</w:t>
      </w:r>
    </w:p>
    <w:p w:rsidR="00F87083" w:rsidRPr="005A3D4B" w:rsidRDefault="005A3D4B" w:rsidP="005A3D4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5A3D4B">
        <w:rPr>
          <w:rFonts w:ascii="Arial" w:hAnsi="Arial" w:cs="Arial"/>
          <w:b/>
          <w:sz w:val="24"/>
          <w:szCs w:val="24"/>
        </w:rPr>
        <w:t>2020-2021 SCHOOL CALENDAR</w:t>
      </w:r>
      <w:r w:rsidRPr="005A3D4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Janet Bonham and seconded by Ms. Debbie Herndon to approve the 2020-2021 school calendar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3D4B" w:rsidRDefault="005A3D4B" w:rsidP="005A3D4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A3D4B" w:rsidRPr="005A3D4B" w:rsidRDefault="005A3D4B" w:rsidP="005A3D4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A3D4B" w:rsidRDefault="005A3D4B" w:rsidP="005A3D4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5A3D4B" w:rsidRDefault="005A3D4B" w:rsidP="005A3D4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5A3D4B" w:rsidRPr="006C46E0" w:rsidRDefault="006C46E0" w:rsidP="005A3D4B">
      <w:pPr>
        <w:pStyle w:val="NoSpacing"/>
        <w:rPr>
          <w:rFonts w:ascii="Arial" w:hAnsi="Arial" w:cs="Arial"/>
          <w:b/>
          <w:sz w:val="24"/>
          <w:szCs w:val="24"/>
        </w:rPr>
      </w:pPr>
      <w:r w:rsidRPr="006C46E0">
        <w:rPr>
          <w:rFonts w:ascii="Arial" w:hAnsi="Arial" w:cs="Arial"/>
          <w:b/>
          <w:sz w:val="24"/>
          <w:szCs w:val="24"/>
        </w:rPr>
        <w:t xml:space="preserve">ORDER # </w:t>
      </w:r>
      <w:r w:rsidR="003A4147">
        <w:rPr>
          <w:rFonts w:ascii="Arial" w:hAnsi="Arial" w:cs="Arial"/>
          <w:b/>
          <w:sz w:val="24"/>
          <w:szCs w:val="24"/>
        </w:rPr>
        <w:t>134</w:t>
      </w:r>
    </w:p>
    <w:p w:rsidR="00F87083" w:rsidRPr="006C46E0" w:rsidRDefault="006C46E0" w:rsidP="006C46E0">
      <w:pPr>
        <w:pStyle w:val="NoSpacing"/>
        <w:rPr>
          <w:rFonts w:ascii="Arial" w:hAnsi="Arial" w:cs="Arial"/>
          <w:b/>
          <w:sz w:val="24"/>
          <w:szCs w:val="24"/>
        </w:rPr>
      </w:pPr>
      <w:r w:rsidRPr="006C46E0">
        <w:rPr>
          <w:rFonts w:ascii="Arial" w:hAnsi="Arial" w:cs="Arial"/>
          <w:b/>
          <w:sz w:val="24"/>
          <w:szCs w:val="24"/>
        </w:rPr>
        <w:t xml:space="preserve">CHANGE ORDER 002 SCHS CULINARY ARTS LAB RENOVATION 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Shelburne to approve </w:t>
      </w:r>
      <w:proofErr w:type="gramStart"/>
      <w:r>
        <w:rPr>
          <w:rFonts w:ascii="Arial" w:hAnsi="Arial" w:cs="Arial"/>
          <w:sz w:val="24"/>
          <w:szCs w:val="24"/>
        </w:rPr>
        <w:t>the  SCHS</w:t>
      </w:r>
      <w:proofErr w:type="gramEnd"/>
      <w:r>
        <w:rPr>
          <w:rFonts w:ascii="Arial" w:hAnsi="Arial" w:cs="Arial"/>
          <w:sz w:val="24"/>
          <w:szCs w:val="24"/>
        </w:rPr>
        <w:t xml:space="preserve"> Culinary Lab Change Order 002 as presented.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6C46E0" w:rsidRDefault="006C46E0" w:rsidP="006C46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6C46E0" w:rsidRPr="006C46E0" w:rsidRDefault="006C46E0" w:rsidP="006C46E0">
      <w:pPr>
        <w:pStyle w:val="NoSpacing"/>
        <w:rPr>
          <w:rFonts w:ascii="Arial" w:hAnsi="Arial" w:cs="Arial"/>
          <w:b/>
          <w:sz w:val="24"/>
          <w:szCs w:val="24"/>
        </w:rPr>
      </w:pPr>
      <w:r w:rsidRPr="006C46E0">
        <w:rPr>
          <w:rFonts w:ascii="Arial" w:hAnsi="Arial" w:cs="Arial"/>
          <w:b/>
          <w:sz w:val="24"/>
          <w:szCs w:val="24"/>
        </w:rPr>
        <w:t xml:space="preserve">ORDER # </w:t>
      </w:r>
      <w:r w:rsidR="003A4147">
        <w:rPr>
          <w:rFonts w:ascii="Arial" w:hAnsi="Arial" w:cs="Arial"/>
          <w:b/>
          <w:sz w:val="24"/>
          <w:szCs w:val="24"/>
        </w:rPr>
        <w:t>135</w:t>
      </w:r>
    </w:p>
    <w:p w:rsidR="00F87083" w:rsidRPr="006C46E0" w:rsidRDefault="006C46E0" w:rsidP="006C46E0">
      <w:pPr>
        <w:pStyle w:val="NoSpacing"/>
        <w:rPr>
          <w:rFonts w:ascii="Arial" w:hAnsi="Arial" w:cs="Arial"/>
          <w:b/>
          <w:sz w:val="24"/>
          <w:szCs w:val="24"/>
        </w:rPr>
      </w:pPr>
      <w:r w:rsidRPr="006C46E0">
        <w:rPr>
          <w:rFonts w:ascii="Arial" w:hAnsi="Arial" w:cs="Arial"/>
          <w:b/>
          <w:sz w:val="24"/>
          <w:szCs w:val="24"/>
        </w:rPr>
        <w:t>CONSTRUCTION INVOICES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the construction invoices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6C46E0" w:rsidRDefault="006C46E0" w:rsidP="006C46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C802C6" w:rsidRDefault="00C802C6" w:rsidP="00C802C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772"/>
        <w:gridCol w:w="2430"/>
      </w:tblGrid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SCHS Academic/Athletic Complex   17-236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SCHS Culinary</w:t>
            </w:r>
          </w:p>
          <w:p w:rsidR="00C802C6" w:rsidRDefault="00C802C6" w:rsidP="00C802C6">
            <w:pPr>
              <w:pStyle w:val="NoSpacing"/>
            </w:pPr>
            <w:r>
              <w:t>Classroom   19-362</w:t>
            </w: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Isaac Tatum Construction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$170,565.00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Elite Storage Products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$5,000.00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Rogers Group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$4,194.65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Bland Technologies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$6,652.50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proofErr w:type="spellStart"/>
            <w:r>
              <w:t>Toadvine</w:t>
            </w:r>
            <w:proofErr w:type="spellEnd"/>
            <w:r>
              <w:t xml:space="preserve"> Enterprises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$133,398.00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Plumbers Supply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$35,196.10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Churchill McGee, LLC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$119,599.80</w:t>
            </w: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Sherman Carter Barnhart</w:t>
            </w:r>
          </w:p>
        </w:tc>
        <w:tc>
          <w:tcPr>
            <w:tcW w:w="2772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$4,583.23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$1,277.82</w:t>
            </w:r>
          </w:p>
        </w:tc>
      </w:tr>
      <w:tr w:rsidR="00C802C6" w:rsidTr="00B01DEB">
        <w:tc>
          <w:tcPr>
            <w:tcW w:w="3096" w:type="dxa"/>
            <w:shd w:val="clear" w:color="auto" w:fill="auto"/>
          </w:tcPr>
          <w:p w:rsidR="00C802C6" w:rsidRDefault="00C802C6" w:rsidP="00C802C6">
            <w:pPr>
              <w:pStyle w:val="NoSpacing"/>
            </w:pPr>
            <w:r>
              <w:t>City of Taylorsville</w:t>
            </w:r>
          </w:p>
        </w:tc>
        <w:tc>
          <w:tcPr>
            <w:tcW w:w="2772" w:type="dxa"/>
            <w:shd w:val="clear" w:color="auto" w:fill="auto"/>
          </w:tcPr>
          <w:p w:rsidR="00C802C6" w:rsidRPr="00F70C71" w:rsidRDefault="00C802C6" w:rsidP="00C802C6">
            <w:pPr>
              <w:pStyle w:val="NoSpacing"/>
              <w:rPr>
                <w:b/>
                <w:color w:val="FF0000"/>
              </w:rPr>
            </w:pPr>
            <w:r w:rsidRPr="00F70C71">
              <w:rPr>
                <w:b/>
                <w:color w:val="FF0000"/>
              </w:rPr>
              <w:t xml:space="preserve">$(1,259.00) </w:t>
            </w:r>
          </w:p>
        </w:tc>
        <w:tc>
          <w:tcPr>
            <w:tcW w:w="2430" w:type="dxa"/>
            <w:shd w:val="clear" w:color="auto" w:fill="auto"/>
          </w:tcPr>
          <w:p w:rsidR="00C802C6" w:rsidRDefault="00C802C6" w:rsidP="00C802C6">
            <w:pPr>
              <w:pStyle w:val="NoSpacing"/>
            </w:pPr>
          </w:p>
        </w:tc>
      </w:tr>
    </w:tbl>
    <w:p w:rsidR="00C802C6" w:rsidRPr="006C46E0" w:rsidRDefault="00C802C6" w:rsidP="00C802C6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46E0" w:rsidRPr="006C46E0" w:rsidRDefault="006C46E0" w:rsidP="006C46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46E0" w:rsidRPr="006C46E0" w:rsidRDefault="006C46E0" w:rsidP="006C46E0">
      <w:pPr>
        <w:pStyle w:val="NoSpacing"/>
        <w:rPr>
          <w:rFonts w:ascii="Arial" w:hAnsi="Arial" w:cs="Arial"/>
          <w:b/>
          <w:sz w:val="24"/>
          <w:szCs w:val="24"/>
        </w:rPr>
      </w:pPr>
      <w:r w:rsidRPr="006C46E0">
        <w:rPr>
          <w:rFonts w:ascii="Arial" w:hAnsi="Arial" w:cs="Arial"/>
          <w:b/>
          <w:sz w:val="24"/>
          <w:szCs w:val="24"/>
        </w:rPr>
        <w:t xml:space="preserve">ORDER # </w:t>
      </w:r>
      <w:r w:rsidR="003A4147">
        <w:rPr>
          <w:rFonts w:ascii="Arial" w:hAnsi="Arial" w:cs="Arial"/>
          <w:b/>
          <w:sz w:val="24"/>
          <w:szCs w:val="24"/>
        </w:rPr>
        <w:t>136</w:t>
      </w:r>
    </w:p>
    <w:p w:rsidR="00F87083" w:rsidRDefault="006C46E0" w:rsidP="006C46E0">
      <w:pPr>
        <w:pStyle w:val="NoSpacing"/>
        <w:rPr>
          <w:rFonts w:ascii="Arial" w:hAnsi="Arial" w:cs="Arial"/>
          <w:b/>
          <w:sz w:val="24"/>
          <w:szCs w:val="24"/>
        </w:rPr>
      </w:pPr>
      <w:r w:rsidRPr="006C46E0">
        <w:rPr>
          <w:rFonts w:ascii="Arial" w:hAnsi="Arial" w:cs="Arial"/>
          <w:b/>
          <w:sz w:val="24"/>
          <w:szCs w:val="24"/>
        </w:rPr>
        <w:t xml:space="preserve">2020-2021 TENTATIVE STAFFING ALLOCATION  </w:t>
      </w:r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approve the Tentative Staffing Allocation as presented</w:t>
      </w:r>
      <w:proofErr w:type="gramEnd"/>
    </w:p>
    <w:p w:rsidR="006C46E0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6C46E0" w:rsidRDefault="006C46E0" w:rsidP="006C46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C46E0" w:rsidRDefault="006C46E0" w:rsidP="006C46E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6C46E0" w:rsidRPr="00410D97" w:rsidRDefault="006C46E0" w:rsidP="006C46E0">
      <w:pPr>
        <w:pStyle w:val="NoSpacing"/>
        <w:rPr>
          <w:rFonts w:ascii="Arial" w:hAnsi="Arial" w:cs="Arial"/>
          <w:sz w:val="24"/>
          <w:szCs w:val="24"/>
        </w:rPr>
      </w:pPr>
    </w:p>
    <w:p w:rsidR="004A06A4" w:rsidRDefault="004A06A4" w:rsidP="004A06A4">
      <w:pPr>
        <w:pStyle w:val="NoSpacing"/>
        <w:rPr>
          <w:rFonts w:ascii="Arial" w:hAnsi="Arial" w:cs="Arial"/>
          <w:sz w:val="24"/>
          <w:szCs w:val="24"/>
        </w:rPr>
      </w:pPr>
    </w:p>
    <w:p w:rsidR="004A06A4" w:rsidRPr="005965E4" w:rsidRDefault="004A06A4" w:rsidP="004A06A4">
      <w:pPr>
        <w:pStyle w:val="NoSpacing"/>
        <w:rPr>
          <w:rFonts w:ascii="Arial" w:hAnsi="Arial" w:cs="Arial"/>
          <w:b/>
          <w:sz w:val="24"/>
          <w:szCs w:val="24"/>
        </w:rPr>
      </w:pPr>
      <w:r w:rsidRPr="005965E4">
        <w:rPr>
          <w:rFonts w:ascii="Arial" w:hAnsi="Arial" w:cs="Arial"/>
          <w:b/>
          <w:sz w:val="24"/>
          <w:szCs w:val="24"/>
        </w:rPr>
        <w:t>ORDER #</w:t>
      </w:r>
      <w:r w:rsidR="003A4147" w:rsidRPr="005965E4">
        <w:rPr>
          <w:rFonts w:ascii="Arial" w:hAnsi="Arial" w:cs="Arial"/>
          <w:b/>
          <w:sz w:val="24"/>
          <w:szCs w:val="24"/>
        </w:rPr>
        <w:t>137</w:t>
      </w:r>
    </w:p>
    <w:p w:rsidR="00D67388" w:rsidRDefault="005965E4" w:rsidP="004A06A4">
      <w:pPr>
        <w:pStyle w:val="NoSpacing"/>
        <w:rPr>
          <w:rFonts w:ascii="Arial" w:hAnsi="Arial" w:cs="Arial"/>
          <w:b/>
          <w:sz w:val="24"/>
          <w:szCs w:val="24"/>
        </w:rPr>
      </w:pPr>
      <w:r w:rsidRPr="005965E4">
        <w:rPr>
          <w:rFonts w:ascii="Arial" w:hAnsi="Arial" w:cs="Arial"/>
          <w:b/>
          <w:sz w:val="24"/>
          <w:szCs w:val="24"/>
        </w:rPr>
        <w:t xml:space="preserve">2020-2021 TENTATIVE SECTION </w:t>
      </w:r>
      <w:proofErr w:type="gramStart"/>
      <w:r w:rsidRPr="005965E4">
        <w:rPr>
          <w:rFonts w:ascii="Arial" w:hAnsi="Arial" w:cs="Arial"/>
          <w:b/>
          <w:sz w:val="24"/>
          <w:szCs w:val="24"/>
        </w:rPr>
        <w:t>SIX</w:t>
      </w:r>
      <w:proofErr w:type="gramEnd"/>
      <w:r w:rsidRPr="005965E4">
        <w:rPr>
          <w:rFonts w:ascii="Arial" w:hAnsi="Arial" w:cs="Arial"/>
          <w:b/>
          <w:sz w:val="24"/>
          <w:szCs w:val="24"/>
        </w:rPr>
        <w:t xml:space="preserve">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350"/>
        <w:gridCol w:w="1440"/>
        <w:gridCol w:w="1510"/>
        <w:gridCol w:w="1620"/>
      </w:tblGrid>
      <w:tr w:rsidR="00D67388" w:rsidTr="004268AD">
        <w:tc>
          <w:tcPr>
            <w:tcW w:w="2245" w:type="dxa"/>
          </w:tcPr>
          <w:p w:rsidR="00D67388" w:rsidRDefault="00D67388" w:rsidP="004A06A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2020-21 Section 6</w:t>
            </w:r>
          </w:p>
        </w:tc>
        <w:tc>
          <w:tcPr>
            <w:tcW w:w="1440" w:type="dxa"/>
          </w:tcPr>
          <w:p w:rsidR="00D67388" w:rsidRDefault="00D67388" w:rsidP="001109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SCES</w:t>
            </w:r>
          </w:p>
        </w:tc>
        <w:tc>
          <w:tcPr>
            <w:tcW w:w="1350" w:type="dxa"/>
          </w:tcPr>
          <w:p w:rsidR="00D67388" w:rsidRDefault="00D67388" w:rsidP="001109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SCMS</w:t>
            </w:r>
          </w:p>
        </w:tc>
        <w:tc>
          <w:tcPr>
            <w:tcW w:w="1440" w:type="dxa"/>
          </w:tcPr>
          <w:p w:rsidR="00D67388" w:rsidRDefault="00D67388" w:rsidP="001109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</w:t>
            </w:r>
          </w:p>
        </w:tc>
        <w:tc>
          <w:tcPr>
            <w:tcW w:w="1510" w:type="dxa"/>
          </w:tcPr>
          <w:p w:rsidR="00D67388" w:rsidRDefault="00D67388" w:rsidP="001109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SCHS</w:t>
            </w:r>
          </w:p>
        </w:tc>
        <w:tc>
          <w:tcPr>
            <w:tcW w:w="1620" w:type="dxa"/>
          </w:tcPr>
          <w:p w:rsidR="00D67388" w:rsidRDefault="00D67388" w:rsidP="004A06A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388" w:rsidTr="004268AD">
        <w:trPr>
          <w:trHeight w:val="70"/>
        </w:trPr>
        <w:tc>
          <w:tcPr>
            <w:tcW w:w="2245" w:type="dxa"/>
          </w:tcPr>
          <w:p w:rsidR="00D67388" w:rsidRPr="00D67388" w:rsidRDefault="00D67388" w:rsidP="004A06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ADA</w:t>
            </w:r>
          </w:p>
        </w:tc>
        <w:tc>
          <w:tcPr>
            <w:tcW w:w="144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$616.76</w:t>
            </w:r>
          </w:p>
        </w:tc>
        <w:tc>
          <w:tcPr>
            <w:tcW w:w="135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$701.68</w:t>
            </w:r>
          </w:p>
        </w:tc>
        <w:tc>
          <w:tcPr>
            <w:tcW w:w="144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$515.62</w:t>
            </w:r>
          </w:p>
        </w:tc>
        <w:tc>
          <w:tcPr>
            <w:tcW w:w="151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$881.76</w:t>
            </w:r>
          </w:p>
        </w:tc>
        <w:tc>
          <w:tcPr>
            <w:tcW w:w="162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88" w:rsidTr="004268AD">
        <w:tc>
          <w:tcPr>
            <w:tcW w:w="2245" w:type="dxa"/>
          </w:tcPr>
          <w:p w:rsidR="00D67388" w:rsidRPr="00D67388" w:rsidRDefault="00D67388" w:rsidP="004A06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PPA</w:t>
            </w:r>
          </w:p>
        </w:tc>
        <w:tc>
          <w:tcPr>
            <w:tcW w:w="144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$140.00</w:t>
            </w:r>
          </w:p>
        </w:tc>
        <w:tc>
          <w:tcPr>
            <w:tcW w:w="135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$140.00</w:t>
            </w:r>
          </w:p>
        </w:tc>
        <w:tc>
          <w:tcPr>
            <w:tcW w:w="144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$140.00</w:t>
            </w:r>
          </w:p>
        </w:tc>
        <w:tc>
          <w:tcPr>
            <w:tcW w:w="151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$140.00</w:t>
            </w:r>
          </w:p>
        </w:tc>
        <w:tc>
          <w:tcPr>
            <w:tcW w:w="162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88" w:rsidTr="004268AD">
        <w:tc>
          <w:tcPr>
            <w:tcW w:w="2245" w:type="dxa"/>
          </w:tcPr>
          <w:p w:rsidR="00D67388" w:rsidRPr="00D67388" w:rsidRDefault="00D67388" w:rsidP="004A06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Allocation</w:t>
            </w:r>
          </w:p>
        </w:tc>
        <w:tc>
          <w:tcPr>
            <w:tcW w:w="144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$86,346</w:t>
            </w:r>
          </w:p>
        </w:tc>
        <w:tc>
          <w:tcPr>
            <w:tcW w:w="135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$98,235</w:t>
            </w:r>
          </w:p>
        </w:tc>
        <w:tc>
          <w:tcPr>
            <w:tcW w:w="144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$72,187</w:t>
            </w:r>
          </w:p>
        </w:tc>
        <w:tc>
          <w:tcPr>
            <w:tcW w:w="151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$123,446</w:t>
            </w:r>
          </w:p>
        </w:tc>
        <w:tc>
          <w:tcPr>
            <w:tcW w:w="1620" w:type="dxa"/>
          </w:tcPr>
          <w:p w:rsidR="00D67388" w:rsidRPr="00D67388" w:rsidRDefault="00D67388" w:rsidP="00D6738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388">
              <w:rPr>
                <w:rFonts w:ascii="Arial" w:hAnsi="Arial" w:cs="Arial"/>
                <w:sz w:val="24"/>
                <w:szCs w:val="24"/>
              </w:rPr>
              <w:t>$380,215</w:t>
            </w:r>
          </w:p>
        </w:tc>
      </w:tr>
    </w:tbl>
    <w:p w:rsidR="00D67388" w:rsidRPr="005965E4" w:rsidRDefault="00D67388" w:rsidP="004A06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68AD" w:rsidRDefault="000D1AA4" w:rsidP="004A06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</w:t>
      </w:r>
      <w:r w:rsidR="004268AD">
        <w:rPr>
          <w:rFonts w:ascii="Arial" w:hAnsi="Arial" w:cs="Arial"/>
          <w:sz w:val="24"/>
          <w:szCs w:val="24"/>
        </w:rPr>
        <w:t>y Dr. Lynn Shelburne the Tentative Section 6 SBDM allocations for the 2020-21 school year as presented</w:t>
      </w:r>
      <w:proofErr w:type="gramEnd"/>
      <w:r w:rsidR="004268AD">
        <w:rPr>
          <w:rFonts w:ascii="Arial" w:hAnsi="Arial" w:cs="Arial"/>
          <w:sz w:val="24"/>
          <w:szCs w:val="24"/>
        </w:rPr>
        <w:t>.</w:t>
      </w:r>
    </w:p>
    <w:p w:rsidR="004268AD" w:rsidRDefault="004268AD" w:rsidP="004A06A4">
      <w:pPr>
        <w:pStyle w:val="NoSpacing"/>
        <w:rPr>
          <w:rFonts w:ascii="Arial" w:hAnsi="Arial" w:cs="Arial"/>
          <w:sz w:val="24"/>
          <w:szCs w:val="24"/>
        </w:rPr>
      </w:pPr>
    </w:p>
    <w:p w:rsidR="004268AD" w:rsidRDefault="004268AD" w:rsidP="004268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4268AD" w:rsidRDefault="004268AD" w:rsidP="004268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68AD" w:rsidRDefault="004268AD" w:rsidP="004268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68AD" w:rsidRDefault="004268AD" w:rsidP="004268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68AD" w:rsidRDefault="004268AD" w:rsidP="004268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4268AD" w:rsidRDefault="004268AD" w:rsidP="004A06A4">
      <w:pPr>
        <w:pStyle w:val="NoSpacing"/>
        <w:rPr>
          <w:rFonts w:ascii="Arial" w:hAnsi="Arial" w:cs="Arial"/>
          <w:sz w:val="24"/>
          <w:szCs w:val="24"/>
        </w:rPr>
      </w:pPr>
    </w:p>
    <w:p w:rsidR="004268AD" w:rsidRDefault="004268AD" w:rsidP="004A06A4">
      <w:pPr>
        <w:pStyle w:val="NoSpacing"/>
        <w:rPr>
          <w:rFonts w:ascii="Arial" w:hAnsi="Arial" w:cs="Arial"/>
          <w:sz w:val="24"/>
          <w:szCs w:val="24"/>
        </w:rPr>
      </w:pPr>
    </w:p>
    <w:p w:rsidR="004268AD" w:rsidRDefault="004268AD" w:rsidP="004A06A4">
      <w:pPr>
        <w:pStyle w:val="NoSpacing"/>
        <w:rPr>
          <w:rFonts w:ascii="Arial" w:hAnsi="Arial" w:cs="Arial"/>
          <w:sz w:val="24"/>
          <w:szCs w:val="24"/>
        </w:rPr>
      </w:pPr>
    </w:p>
    <w:p w:rsidR="004A06A4" w:rsidRPr="007020AE" w:rsidRDefault="004268AD" w:rsidP="004A06A4">
      <w:pPr>
        <w:pStyle w:val="NoSpacing"/>
        <w:rPr>
          <w:rFonts w:ascii="Arial" w:hAnsi="Arial" w:cs="Arial"/>
          <w:b/>
          <w:sz w:val="24"/>
          <w:szCs w:val="24"/>
        </w:rPr>
      </w:pPr>
      <w:r w:rsidRPr="007020AE">
        <w:rPr>
          <w:rFonts w:ascii="Arial" w:hAnsi="Arial" w:cs="Arial"/>
          <w:b/>
          <w:sz w:val="24"/>
          <w:szCs w:val="24"/>
        </w:rPr>
        <w:t xml:space="preserve">ORDER # </w:t>
      </w:r>
      <w:r w:rsidR="00051BAE" w:rsidRPr="007020AE">
        <w:rPr>
          <w:rFonts w:ascii="Arial" w:hAnsi="Arial" w:cs="Arial"/>
          <w:b/>
          <w:sz w:val="24"/>
          <w:szCs w:val="24"/>
        </w:rPr>
        <w:t>138</w:t>
      </w:r>
    </w:p>
    <w:p w:rsidR="00F87083" w:rsidRPr="007020AE" w:rsidRDefault="004268AD" w:rsidP="00051BA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020AE">
        <w:rPr>
          <w:rFonts w:ascii="Arial" w:hAnsi="Arial" w:cs="Arial"/>
          <w:b/>
          <w:bCs/>
          <w:sz w:val="24"/>
          <w:szCs w:val="24"/>
        </w:rPr>
        <w:t>APPROVE PURCHASE OF THE ELECTRONIC SIGN AND SCHOOL MARQUEE/ PAVING/ BLEACHERS AT SCHS</w:t>
      </w:r>
    </w:p>
    <w:p w:rsidR="007020AE" w:rsidRDefault="007020AE" w:rsidP="00702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Quotes </w:t>
      </w:r>
      <w:proofErr w:type="gramStart"/>
      <w:r>
        <w:rPr>
          <w:rFonts w:ascii="Arial" w:hAnsi="Arial" w:cs="Arial"/>
        </w:rPr>
        <w:t>were solicited</w:t>
      </w:r>
      <w:proofErr w:type="gramEnd"/>
      <w:r>
        <w:rPr>
          <w:rFonts w:ascii="Arial" w:hAnsi="Arial" w:cs="Arial"/>
        </w:rPr>
        <w:t xml:space="preserve"> from KPC approved vendors.  Upon a review of the set of quotes received, it </w:t>
      </w:r>
      <w:proofErr w:type="gramStart"/>
      <w:r>
        <w:rPr>
          <w:rFonts w:ascii="Arial" w:hAnsi="Arial" w:cs="Arial"/>
        </w:rPr>
        <w:t>is recommended</w:t>
      </w:r>
      <w:proofErr w:type="gramEnd"/>
      <w:r>
        <w:rPr>
          <w:rFonts w:ascii="Arial" w:hAnsi="Arial" w:cs="Arial"/>
        </w:rPr>
        <w:t xml:space="preserve"> that the Board of Education approve the following quotes: </w:t>
      </w:r>
    </w:p>
    <w:p w:rsidR="007020AE" w:rsidRDefault="007020AE" w:rsidP="007020AE">
      <w:pPr>
        <w:rPr>
          <w:rFonts w:ascii="Arial" w:hAnsi="Arial" w:cs="Arial"/>
        </w:rPr>
      </w:pPr>
    </w:p>
    <w:p w:rsidR="007020AE" w:rsidRDefault="007020AE" w:rsidP="007020AE">
      <w:pPr>
        <w:rPr>
          <w:rFonts w:ascii="Arial" w:hAnsi="Arial" w:cs="Arial"/>
        </w:rPr>
      </w:pPr>
    </w:p>
    <w:p w:rsidR="007020AE" w:rsidRPr="006D5EB2" w:rsidRDefault="007020AE" w:rsidP="006D5EB2">
      <w:pPr>
        <w:pStyle w:val="NoSpacing"/>
        <w:numPr>
          <w:ilvl w:val="0"/>
          <w:numId w:val="22"/>
        </w:numPr>
        <w:rPr>
          <w:b/>
          <w:u w:val="single"/>
        </w:rPr>
      </w:pPr>
      <w:r w:rsidRPr="006D5EB2">
        <w:rPr>
          <w:b/>
          <w:u w:val="single"/>
        </w:rPr>
        <w:t>Electronic Sign and School Marquee</w:t>
      </w:r>
    </w:p>
    <w:p w:rsidR="007020AE" w:rsidRPr="00E81A66" w:rsidRDefault="007020AE" w:rsidP="006D5EB2">
      <w:pPr>
        <w:pStyle w:val="NoSpacing"/>
        <w:ind w:left="720"/>
        <w:rPr>
          <w:rFonts w:ascii="Calibri" w:hAnsi="Calibri" w:cs="Calibri"/>
        </w:rPr>
      </w:pPr>
      <w:r>
        <w:t xml:space="preserve">$26,617 from </w:t>
      </w:r>
      <w:proofErr w:type="spellStart"/>
      <w:r>
        <w:t>Kile</w:t>
      </w:r>
      <w:proofErr w:type="spellEnd"/>
      <w:r>
        <w:t xml:space="preserve"> Signs to purchase and install the electronic sign and school marquee for Spencer County High School.  </w:t>
      </w:r>
    </w:p>
    <w:p w:rsidR="007020AE" w:rsidRPr="007020AE" w:rsidRDefault="007020AE" w:rsidP="006D5EB2">
      <w:pPr>
        <w:pStyle w:val="NoSpacing"/>
        <w:numPr>
          <w:ilvl w:val="0"/>
          <w:numId w:val="22"/>
        </w:numPr>
        <w:rPr>
          <w:b/>
          <w:u w:val="single"/>
        </w:rPr>
      </w:pPr>
      <w:r w:rsidRPr="007020AE">
        <w:rPr>
          <w:b/>
          <w:u w:val="single"/>
        </w:rPr>
        <w:t>Bleachers</w:t>
      </w:r>
    </w:p>
    <w:p w:rsidR="007020AE" w:rsidRDefault="007020AE" w:rsidP="006D5EB2">
      <w:pPr>
        <w:pStyle w:val="NoSpacing"/>
        <w:ind w:firstLine="720"/>
      </w:pPr>
      <w:r>
        <w:t>$18,419.00</w:t>
      </w:r>
      <w:r>
        <w:tab/>
      </w:r>
      <w:r>
        <w:tab/>
        <w:t>Atlas Companies (Quote Attached)</w:t>
      </w:r>
    </w:p>
    <w:p w:rsidR="007020AE" w:rsidRPr="007020AE" w:rsidRDefault="007020AE" w:rsidP="006D5EB2">
      <w:pPr>
        <w:pStyle w:val="NoSpacing"/>
        <w:numPr>
          <w:ilvl w:val="0"/>
          <w:numId w:val="22"/>
        </w:numPr>
        <w:rPr>
          <w:b/>
          <w:u w:val="single"/>
        </w:rPr>
      </w:pPr>
      <w:r w:rsidRPr="007020AE">
        <w:rPr>
          <w:b/>
          <w:u w:val="single"/>
        </w:rPr>
        <w:t>Seal &amp; Stripe Quote:</w:t>
      </w:r>
    </w:p>
    <w:p w:rsidR="007020AE" w:rsidRDefault="007020AE" w:rsidP="006D5EB2">
      <w:pPr>
        <w:pStyle w:val="NoSpacing"/>
        <w:ind w:firstLine="720"/>
      </w:pPr>
      <w:r>
        <w:t xml:space="preserve">Amount depends on the areas approved – not to exceed $18,500 </w:t>
      </w:r>
    </w:p>
    <w:p w:rsidR="004268AD" w:rsidRDefault="004268AD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11718" w:rsidRDefault="00711718" w:rsidP="007117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711718" w:rsidRDefault="00711718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51BAE" w:rsidRDefault="00051BAE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51BAE" w:rsidRDefault="00051BAE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51BAE" w:rsidRPr="00711718" w:rsidRDefault="006D5EB2" w:rsidP="00051BAE">
      <w:pPr>
        <w:pStyle w:val="NoSpacing"/>
        <w:rPr>
          <w:rFonts w:ascii="Arial" w:hAnsi="Arial" w:cs="Arial"/>
          <w:b/>
          <w:sz w:val="24"/>
          <w:szCs w:val="24"/>
        </w:rPr>
      </w:pPr>
      <w:r w:rsidRPr="00711718">
        <w:rPr>
          <w:rFonts w:ascii="Arial" w:hAnsi="Arial" w:cs="Arial"/>
          <w:b/>
          <w:sz w:val="24"/>
          <w:szCs w:val="24"/>
        </w:rPr>
        <w:t xml:space="preserve">ORDER # </w:t>
      </w:r>
      <w:r w:rsidR="00051BAE" w:rsidRPr="00711718">
        <w:rPr>
          <w:rFonts w:ascii="Arial" w:hAnsi="Arial" w:cs="Arial"/>
          <w:b/>
          <w:sz w:val="24"/>
          <w:szCs w:val="24"/>
        </w:rPr>
        <w:t>139</w:t>
      </w:r>
    </w:p>
    <w:p w:rsidR="00F87083" w:rsidRPr="00711718" w:rsidRDefault="00711718" w:rsidP="00051BA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11718">
        <w:rPr>
          <w:rFonts w:ascii="Arial" w:hAnsi="Arial" w:cs="Arial"/>
          <w:b/>
          <w:bCs/>
          <w:sz w:val="24"/>
          <w:szCs w:val="24"/>
        </w:rPr>
        <w:t>APPROVE OLD TAYLORSVILLE ELEMENTARY ASBESTOS ABATEMENT SERVICE</w:t>
      </w:r>
    </w:p>
    <w:p w:rsidR="00711718" w:rsidRDefault="00711718" w:rsidP="00051BA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Upon completion of the procurement process and opening of the aforementioned sealed bids received, it </w:t>
      </w:r>
      <w:proofErr w:type="gramStart"/>
      <w:r>
        <w:rPr>
          <w:rFonts w:ascii="Arial" w:hAnsi="Arial" w:cs="Arial"/>
          <w:bCs/>
          <w:sz w:val="24"/>
          <w:szCs w:val="24"/>
        </w:rPr>
        <w:t>is recommended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that the Board of Education approve the bid from Abatement and Contracting Services, LLC to complete the necessary asbestos abatement services for the “Old” Taylorsville Elementary facility for a total of $73,500.</w:t>
      </w:r>
    </w:p>
    <w:p w:rsidR="00711718" w:rsidRDefault="00711718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0791D" w:rsidRDefault="0030791D" w:rsidP="00051BA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  <w:szCs w:val="24"/>
        </w:rPr>
        <w:t>was made by Dr. Lynn Shelburne and seconded by Ms. Janet Bonham to approve the asbestos removal at the old TES as presented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30791D" w:rsidRDefault="0030791D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0791D" w:rsidRDefault="0030791D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11718" w:rsidRDefault="00711718" w:rsidP="007117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1718" w:rsidRDefault="00711718" w:rsidP="0071171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711718" w:rsidRDefault="00711718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51BAE" w:rsidRDefault="00051BAE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51BAE" w:rsidRDefault="00051BAE" w:rsidP="00051BA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51BAE" w:rsidRPr="0030791D" w:rsidRDefault="0030791D" w:rsidP="00051BAE">
      <w:pPr>
        <w:pStyle w:val="NoSpacing"/>
        <w:rPr>
          <w:rFonts w:ascii="Arial" w:hAnsi="Arial" w:cs="Arial"/>
          <w:b/>
          <w:sz w:val="24"/>
          <w:szCs w:val="24"/>
        </w:rPr>
      </w:pPr>
      <w:r w:rsidRPr="0030791D">
        <w:rPr>
          <w:rFonts w:ascii="Arial" w:hAnsi="Arial" w:cs="Arial"/>
          <w:b/>
          <w:sz w:val="24"/>
          <w:szCs w:val="24"/>
        </w:rPr>
        <w:t xml:space="preserve">ORDER # </w:t>
      </w:r>
      <w:r w:rsidR="00051BAE" w:rsidRPr="0030791D">
        <w:rPr>
          <w:rFonts w:ascii="Arial" w:hAnsi="Arial" w:cs="Arial"/>
          <w:b/>
          <w:sz w:val="24"/>
          <w:szCs w:val="24"/>
        </w:rPr>
        <w:t>140</w:t>
      </w:r>
    </w:p>
    <w:p w:rsidR="0085254E" w:rsidRPr="0030791D" w:rsidRDefault="0030791D" w:rsidP="00051BAE">
      <w:pPr>
        <w:pStyle w:val="NoSpacing"/>
        <w:rPr>
          <w:rFonts w:ascii="Arial" w:hAnsi="Arial" w:cs="Arial"/>
          <w:b/>
          <w:sz w:val="24"/>
          <w:szCs w:val="24"/>
        </w:rPr>
      </w:pPr>
      <w:r w:rsidRPr="0030791D">
        <w:rPr>
          <w:rFonts w:ascii="Arial" w:hAnsi="Arial" w:cs="Arial"/>
          <w:b/>
          <w:sz w:val="24"/>
          <w:szCs w:val="24"/>
        </w:rPr>
        <w:t xml:space="preserve">CHARTER SCHOOL AUTHORIZER TRAINING WAIVER </w:t>
      </w:r>
    </w:p>
    <w:p w:rsidR="0030791D" w:rsidRDefault="0030791D" w:rsidP="00051B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Debbie Herndon and seconded by Ms. Janet Bonham to approve the Charter School Authorizer Training Waiver for Spencer County Schools as presented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30791D" w:rsidRDefault="0030791D" w:rsidP="00051BAE">
      <w:pPr>
        <w:pStyle w:val="NoSpacing"/>
        <w:rPr>
          <w:rFonts w:ascii="Arial" w:hAnsi="Arial" w:cs="Arial"/>
          <w:sz w:val="24"/>
          <w:szCs w:val="24"/>
        </w:rPr>
      </w:pPr>
    </w:p>
    <w:p w:rsidR="0030791D" w:rsidRDefault="0030791D" w:rsidP="003079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0791D" w:rsidRDefault="0030791D" w:rsidP="00051BAE">
      <w:pPr>
        <w:pStyle w:val="NoSpacing"/>
        <w:rPr>
          <w:rFonts w:ascii="Arial" w:hAnsi="Arial" w:cs="Arial"/>
          <w:sz w:val="24"/>
          <w:szCs w:val="24"/>
        </w:rPr>
      </w:pPr>
    </w:p>
    <w:p w:rsidR="00051BAE" w:rsidRDefault="00051BAE" w:rsidP="00051BAE">
      <w:pPr>
        <w:pStyle w:val="NoSpacing"/>
        <w:rPr>
          <w:rFonts w:ascii="Arial" w:hAnsi="Arial" w:cs="Arial"/>
          <w:sz w:val="24"/>
          <w:szCs w:val="24"/>
        </w:rPr>
      </w:pPr>
    </w:p>
    <w:p w:rsidR="00051BAE" w:rsidRPr="0030791D" w:rsidRDefault="00051BAE" w:rsidP="00051B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0791D" w:rsidRPr="0030791D" w:rsidRDefault="0030791D" w:rsidP="00051BAE">
      <w:pPr>
        <w:pStyle w:val="NoSpacing"/>
        <w:rPr>
          <w:rFonts w:ascii="Arial" w:hAnsi="Arial" w:cs="Arial"/>
          <w:b/>
          <w:sz w:val="24"/>
          <w:szCs w:val="24"/>
        </w:rPr>
      </w:pPr>
      <w:r w:rsidRPr="0030791D">
        <w:rPr>
          <w:rFonts w:ascii="Arial" w:hAnsi="Arial" w:cs="Arial"/>
          <w:b/>
          <w:sz w:val="24"/>
          <w:szCs w:val="24"/>
        </w:rPr>
        <w:t xml:space="preserve">ORDER # </w:t>
      </w:r>
      <w:r w:rsidR="00051BAE" w:rsidRPr="0030791D">
        <w:rPr>
          <w:rFonts w:ascii="Arial" w:hAnsi="Arial" w:cs="Arial"/>
          <w:b/>
          <w:sz w:val="24"/>
          <w:szCs w:val="24"/>
        </w:rPr>
        <w:t>141</w:t>
      </w:r>
    </w:p>
    <w:p w:rsidR="00933BF1" w:rsidRPr="0030791D" w:rsidRDefault="0030791D" w:rsidP="00051BAE">
      <w:pPr>
        <w:pStyle w:val="NoSpacing"/>
        <w:rPr>
          <w:rFonts w:ascii="Arial" w:hAnsi="Arial" w:cs="Arial"/>
          <w:b/>
          <w:sz w:val="24"/>
          <w:szCs w:val="24"/>
        </w:rPr>
      </w:pPr>
      <w:r w:rsidRPr="0030791D">
        <w:rPr>
          <w:rFonts w:ascii="Arial" w:hAnsi="Arial" w:cs="Arial"/>
          <w:b/>
          <w:sz w:val="24"/>
          <w:szCs w:val="24"/>
        </w:rPr>
        <w:t>APPROVAL OF SCHS CULINARY ARTS TABLES AND STOOLS</w:t>
      </w:r>
    </w:p>
    <w:p w:rsidR="0030791D" w:rsidRDefault="0030791D" w:rsidP="00051B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Manning Brothers quote for 16 Utility Tables, 32 Bar Stools </w:t>
      </w:r>
      <w:proofErr w:type="gramStart"/>
      <w:r>
        <w:rPr>
          <w:rFonts w:ascii="Arial" w:hAnsi="Arial" w:cs="Arial"/>
          <w:sz w:val="24"/>
          <w:szCs w:val="24"/>
        </w:rPr>
        <w:t>were  presented</w:t>
      </w:r>
      <w:proofErr w:type="gramEnd"/>
      <w:r>
        <w:rPr>
          <w:rFonts w:ascii="Arial" w:hAnsi="Arial" w:cs="Arial"/>
          <w:sz w:val="24"/>
          <w:szCs w:val="24"/>
        </w:rPr>
        <w:t xml:space="preserve"> with a total of $7,589.28 with installation.</w:t>
      </w:r>
    </w:p>
    <w:p w:rsidR="0030791D" w:rsidRDefault="0030791D" w:rsidP="00051B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approve the purchase of SCHS Culinary Arts tables and stools as presented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30791D" w:rsidRDefault="0030791D" w:rsidP="003079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</w:p>
    <w:p w:rsidR="0030791D" w:rsidRDefault="0030791D" w:rsidP="003079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0791D" w:rsidRDefault="0030791D" w:rsidP="0030791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0791D" w:rsidRPr="00410D97" w:rsidRDefault="0030791D" w:rsidP="00051BAE">
      <w:pPr>
        <w:pStyle w:val="NoSpacing"/>
        <w:rPr>
          <w:rFonts w:ascii="Arial" w:hAnsi="Arial" w:cs="Arial"/>
          <w:sz w:val="24"/>
          <w:szCs w:val="24"/>
        </w:rPr>
      </w:pPr>
    </w:p>
    <w:p w:rsidR="00BE664D" w:rsidRDefault="00BE664D" w:rsidP="0040193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87083" w:rsidRDefault="00F87083" w:rsidP="00051BAE">
      <w:pPr>
        <w:pStyle w:val="NoSpacing"/>
        <w:rPr>
          <w:rFonts w:ascii="Arial" w:hAnsi="Arial" w:cs="Arial"/>
          <w:sz w:val="24"/>
          <w:szCs w:val="24"/>
        </w:rPr>
      </w:pPr>
    </w:p>
    <w:p w:rsidR="00051BAE" w:rsidRPr="0030791D" w:rsidRDefault="0030791D" w:rsidP="00051BAE">
      <w:pPr>
        <w:pStyle w:val="NoSpacing"/>
        <w:rPr>
          <w:rFonts w:ascii="Arial" w:hAnsi="Arial" w:cs="Arial"/>
          <w:b/>
          <w:sz w:val="24"/>
          <w:szCs w:val="24"/>
        </w:rPr>
      </w:pPr>
      <w:r w:rsidRPr="0030791D">
        <w:rPr>
          <w:rFonts w:ascii="Arial" w:hAnsi="Arial" w:cs="Arial"/>
          <w:b/>
          <w:sz w:val="24"/>
          <w:szCs w:val="24"/>
        </w:rPr>
        <w:t xml:space="preserve">ORDER # </w:t>
      </w:r>
      <w:r w:rsidR="00051BAE" w:rsidRPr="0030791D">
        <w:rPr>
          <w:rFonts w:ascii="Arial" w:hAnsi="Arial" w:cs="Arial"/>
          <w:b/>
          <w:sz w:val="24"/>
          <w:szCs w:val="24"/>
        </w:rPr>
        <w:t>142</w:t>
      </w:r>
    </w:p>
    <w:p w:rsidR="007C4294" w:rsidRDefault="00353669" w:rsidP="00772735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30791D" w:rsidRDefault="0030791D" w:rsidP="00772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Action by Consent items as presented below.</w:t>
      </w:r>
      <w:r w:rsidR="002D5059">
        <w:rPr>
          <w:rFonts w:ascii="Arial" w:hAnsi="Arial" w:cs="Arial"/>
          <w:sz w:val="24"/>
          <w:szCs w:val="24"/>
        </w:rPr>
        <w:t>\</w:t>
      </w:r>
      <w:proofErr w:type="gramEnd"/>
    </w:p>
    <w:p w:rsidR="002D5059" w:rsidRDefault="002D5059" w:rsidP="00772735">
      <w:pPr>
        <w:pStyle w:val="NoSpacing"/>
        <w:rPr>
          <w:rFonts w:ascii="Arial" w:hAnsi="Arial" w:cs="Arial"/>
          <w:sz w:val="24"/>
          <w:szCs w:val="24"/>
        </w:rPr>
      </w:pPr>
    </w:p>
    <w:p w:rsidR="002D5059" w:rsidRDefault="002D5059" w:rsidP="002D50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2D5059" w:rsidRDefault="002D5059" w:rsidP="00772735">
      <w:pPr>
        <w:pStyle w:val="NoSpacing"/>
        <w:rPr>
          <w:rFonts w:ascii="Arial" w:hAnsi="Arial" w:cs="Arial"/>
          <w:sz w:val="24"/>
          <w:szCs w:val="24"/>
        </w:rPr>
      </w:pPr>
    </w:p>
    <w:p w:rsidR="0030791D" w:rsidRDefault="0030791D" w:rsidP="00772735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301FCA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1FCA">
        <w:rPr>
          <w:rFonts w:ascii="Arial" w:hAnsi="Arial" w:cs="Arial"/>
          <w:sz w:val="24"/>
          <w:szCs w:val="24"/>
        </w:rPr>
        <w:t>Orders of the Treasurer Reports</w:t>
      </w:r>
    </w:p>
    <w:p w:rsidR="003C544F" w:rsidRPr="00301FCA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1FCA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301FCA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1FCA">
        <w:rPr>
          <w:rFonts w:ascii="Arial" w:hAnsi="Arial" w:cs="Arial"/>
          <w:sz w:val="24"/>
          <w:szCs w:val="24"/>
        </w:rPr>
        <w:t>District Financial Report</w:t>
      </w:r>
      <w:r w:rsidR="00D94A8D" w:rsidRPr="00301FCA">
        <w:rPr>
          <w:rFonts w:ascii="Arial" w:hAnsi="Arial" w:cs="Arial"/>
          <w:sz w:val="24"/>
          <w:szCs w:val="24"/>
        </w:rPr>
        <w:t>s</w:t>
      </w:r>
    </w:p>
    <w:p w:rsidR="000A5DF7" w:rsidRPr="00301FCA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01FCA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30791D" w:rsidRDefault="0030791D" w:rsidP="003079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791D" w:rsidRPr="009F5A39" w:rsidRDefault="0030791D" w:rsidP="0030791D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9F5A39">
        <w:rPr>
          <w:rFonts w:ascii="Arial" w:hAnsi="Arial" w:cs="Arial"/>
          <w:b/>
          <w:sz w:val="20"/>
          <w:szCs w:val="24"/>
          <w:u w:val="single"/>
        </w:rPr>
        <w:t>Other</w:t>
      </w:r>
    </w:p>
    <w:p w:rsidR="0030791D" w:rsidRPr="009F5A39" w:rsidRDefault="0030791D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9F5A39">
        <w:rPr>
          <w:rFonts w:ascii="Arial" w:hAnsi="Arial" w:cs="Arial"/>
          <w:sz w:val="20"/>
          <w:szCs w:val="24"/>
        </w:rPr>
        <w:t xml:space="preserve">Ashley </w:t>
      </w:r>
      <w:proofErr w:type="spellStart"/>
      <w:r w:rsidRPr="009F5A39">
        <w:rPr>
          <w:rFonts w:ascii="Arial" w:hAnsi="Arial" w:cs="Arial"/>
          <w:sz w:val="20"/>
          <w:szCs w:val="24"/>
        </w:rPr>
        <w:t>Dzieman</w:t>
      </w:r>
      <w:proofErr w:type="spellEnd"/>
      <w:r w:rsidRPr="009F5A39">
        <w:rPr>
          <w:rFonts w:ascii="Arial" w:hAnsi="Arial" w:cs="Arial"/>
          <w:sz w:val="20"/>
          <w:szCs w:val="24"/>
        </w:rPr>
        <w:t>, Sub Classified Employee</w:t>
      </w:r>
    </w:p>
    <w:p w:rsidR="0030791D" w:rsidRDefault="0030791D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9F5A39">
        <w:rPr>
          <w:rFonts w:ascii="Arial" w:hAnsi="Arial" w:cs="Arial"/>
          <w:sz w:val="20"/>
          <w:szCs w:val="24"/>
        </w:rPr>
        <w:t>Mary Mitchell, Special Education Teacher of th</w:t>
      </w:r>
      <w:r w:rsidR="009F5A39">
        <w:rPr>
          <w:rFonts w:ascii="Arial" w:hAnsi="Arial" w:cs="Arial"/>
          <w:sz w:val="20"/>
          <w:szCs w:val="24"/>
        </w:rPr>
        <w:t>e Visually Impaired (.2), Rank 1</w:t>
      </w:r>
    </w:p>
    <w:p w:rsidR="009F5A39" w:rsidRDefault="009F5A39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Eva Quire, Sub Classified Employee</w:t>
      </w:r>
    </w:p>
    <w:p w:rsidR="009F5A39" w:rsidRDefault="009F5A39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9F5A39" w:rsidRPr="009F5A39" w:rsidRDefault="009F5A39" w:rsidP="0030791D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9F5A39">
        <w:rPr>
          <w:rFonts w:ascii="Arial" w:hAnsi="Arial" w:cs="Arial"/>
          <w:b/>
          <w:sz w:val="20"/>
          <w:szCs w:val="24"/>
          <w:u w:val="single"/>
        </w:rPr>
        <w:t>Resignations</w:t>
      </w:r>
    </w:p>
    <w:p w:rsidR="009F5A39" w:rsidRDefault="009F5A39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Helen Fletcher, Sub Classified Employee eff 2/6/2020</w:t>
      </w:r>
    </w:p>
    <w:p w:rsidR="009F5A39" w:rsidRDefault="009F5A39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Melissa Burks, Child Care Worker, Early Head Start Bear Care Program 2/26/2020</w:t>
      </w:r>
    </w:p>
    <w:p w:rsidR="009F5A39" w:rsidRDefault="009F5A39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Katherine Coates, Sub Classified Employee eff 2/2/2020</w:t>
      </w:r>
    </w:p>
    <w:p w:rsidR="009F5A39" w:rsidRPr="009F5A39" w:rsidRDefault="009F5A39" w:rsidP="0030791D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Field Trip Approvals</w:t>
      </w:r>
      <w:r w:rsidR="0061318F" w:rsidRPr="00B63DC6">
        <w:rPr>
          <w:rFonts w:ascii="Arial" w:hAnsi="Arial" w:cs="Arial"/>
          <w:sz w:val="24"/>
          <w:szCs w:val="24"/>
        </w:rPr>
        <w:t xml:space="preserve"> (Overnight and Out-of-State)</w:t>
      </w:r>
    </w:p>
    <w:p w:rsidR="00C802C6" w:rsidRDefault="00C802C6" w:rsidP="00C802C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FBLA Galt House:    April  20-22, 2020</w:t>
      </w:r>
    </w:p>
    <w:p w:rsidR="00C802C6" w:rsidRDefault="00C802C6" w:rsidP="00C802C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FFA Overnight – Hyatt, Lexington  June 8 -11, 2020</w:t>
      </w:r>
    </w:p>
    <w:p w:rsidR="00C802C6" w:rsidRDefault="00C802C6" w:rsidP="00C802C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FFA Dairy Team – Columbus, OH March 25-26, 2020</w:t>
      </w:r>
    </w:p>
    <w:p w:rsidR="00C802C6" w:rsidRDefault="00C802C6" w:rsidP="00C802C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</w:t>
      </w:r>
      <w:proofErr w:type="spellStart"/>
      <w:r>
        <w:rPr>
          <w:rFonts w:ascii="Arial" w:hAnsi="Arial" w:cs="Arial"/>
          <w:sz w:val="24"/>
          <w:szCs w:val="24"/>
        </w:rPr>
        <w:t>YClub</w:t>
      </w:r>
      <w:proofErr w:type="spellEnd"/>
      <w:r>
        <w:rPr>
          <w:rFonts w:ascii="Arial" w:hAnsi="Arial" w:cs="Arial"/>
          <w:sz w:val="24"/>
          <w:szCs w:val="24"/>
        </w:rPr>
        <w:t xml:space="preserve"> Overnight – Galt House  March 8-10, 2020</w:t>
      </w:r>
    </w:p>
    <w:p w:rsidR="00C802C6" w:rsidRDefault="00C802C6" w:rsidP="00C802C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FCCLA Galt House – March 25-26, 2020</w:t>
      </w:r>
    </w:p>
    <w:p w:rsidR="00C802C6" w:rsidRDefault="00C802C6" w:rsidP="00C802C6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GBB Kids Club – Holiday World</w:t>
      </w:r>
    </w:p>
    <w:p w:rsidR="00551A74" w:rsidRDefault="00551A74" w:rsidP="00551A74">
      <w:pPr>
        <w:pStyle w:val="NoSpacing"/>
        <w:rPr>
          <w:rFonts w:ascii="Arial" w:hAnsi="Arial" w:cs="Arial"/>
          <w:sz w:val="24"/>
          <w:szCs w:val="24"/>
        </w:rPr>
      </w:pPr>
    </w:p>
    <w:p w:rsidR="001139ED" w:rsidRDefault="001139ED" w:rsidP="00551A74">
      <w:pPr>
        <w:pStyle w:val="NoSpacing"/>
        <w:rPr>
          <w:rFonts w:ascii="Arial" w:hAnsi="Arial" w:cs="Arial"/>
          <w:sz w:val="24"/>
          <w:szCs w:val="24"/>
        </w:rPr>
      </w:pPr>
    </w:p>
    <w:p w:rsidR="001139ED" w:rsidRDefault="001139ED" w:rsidP="00551A7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1A74" w:rsidRPr="00B63DC6" w:rsidRDefault="00551A74" w:rsidP="00551A74">
      <w:pPr>
        <w:pStyle w:val="NoSpacing"/>
        <w:rPr>
          <w:rFonts w:ascii="Arial" w:hAnsi="Arial" w:cs="Arial"/>
          <w:sz w:val="24"/>
          <w:szCs w:val="24"/>
        </w:rPr>
      </w:pPr>
    </w:p>
    <w:p w:rsidR="00A70325" w:rsidRDefault="00401931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lastRenderedPageBreak/>
        <w:t>F</w:t>
      </w:r>
      <w:r w:rsidR="00684537" w:rsidRPr="00B63DC6">
        <w:rPr>
          <w:rFonts w:ascii="Arial" w:hAnsi="Arial" w:cs="Arial"/>
          <w:sz w:val="24"/>
          <w:szCs w:val="24"/>
        </w:rPr>
        <w:t>undraiser Approvals</w:t>
      </w:r>
      <w:r w:rsidR="000A5DF7" w:rsidRPr="00B63DC6">
        <w:rPr>
          <w:rFonts w:ascii="Arial" w:hAnsi="Arial" w:cs="Arial"/>
          <w:sz w:val="24"/>
          <w:szCs w:val="24"/>
        </w:rPr>
        <w:t xml:space="preserve"> </w:t>
      </w:r>
    </w:p>
    <w:p w:rsidR="00551A74" w:rsidRDefault="00551A74" w:rsidP="00551A7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51A74" w:rsidRDefault="00551A74" w:rsidP="00551A7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Taylorsville Elementary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51A74" w:rsidTr="00B01DEB">
        <w:tc>
          <w:tcPr>
            <w:tcW w:w="1857" w:type="dxa"/>
            <w:shd w:val="clear" w:color="auto" w:fill="auto"/>
          </w:tcPr>
          <w:p w:rsidR="00551A74" w:rsidRDefault="00551A74" w:rsidP="00B01DEB">
            <w:r>
              <w:t>Student Council</w:t>
            </w:r>
          </w:p>
        </w:tc>
        <w:tc>
          <w:tcPr>
            <w:tcW w:w="1857" w:type="dxa"/>
            <w:shd w:val="clear" w:color="auto" w:fill="auto"/>
          </w:tcPr>
          <w:p w:rsidR="00551A74" w:rsidRDefault="00551A74" w:rsidP="00B01DEB">
            <w:r>
              <w:t>Good Luck Grams</w:t>
            </w:r>
          </w:p>
        </w:tc>
        <w:tc>
          <w:tcPr>
            <w:tcW w:w="1858" w:type="dxa"/>
            <w:shd w:val="clear" w:color="auto" w:fill="auto"/>
          </w:tcPr>
          <w:p w:rsidR="00551A74" w:rsidRDefault="00551A74" w:rsidP="00B01DEB">
            <w:r>
              <w:t>March 16-20</w:t>
            </w:r>
          </w:p>
        </w:tc>
        <w:tc>
          <w:tcPr>
            <w:tcW w:w="1858" w:type="dxa"/>
            <w:shd w:val="clear" w:color="auto" w:fill="auto"/>
          </w:tcPr>
          <w:p w:rsidR="00551A74" w:rsidRDefault="00551A74" w:rsidP="00B01DEB">
            <w:r>
              <w:t>School  Projects</w:t>
            </w:r>
          </w:p>
        </w:tc>
        <w:tc>
          <w:tcPr>
            <w:tcW w:w="1858" w:type="dxa"/>
            <w:shd w:val="clear" w:color="auto" w:fill="auto"/>
          </w:tcPr>
          <w:p w:rsidR="00551A74" w:rsidRDefault="00551A74" w:rsidP="00B01DEB">
            <w:r>
              <w:t>Adults/Students</w:t>
            </w:r>
          </w:p>
        </w:tc>
      </w:tr>
    </w:tbl>
    <w:p w:rsidR="0020585B" w:rsidRDefault="0020585B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Spencer County Middle School </w:t>
      </w:r>
    </w:p>
    <w:tbl>
      <w:tblPr>
        <w:tblW w:w="956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528"/>
        <w:gridCol w:w="1635"/>
        <w:gridCol w:w="2287"/>
        <w:gridCol w:w="1733"/>
      </w:tblGrid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Drama Club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Ticket Sales/Play $5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March 13,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Props, Costumes, Fees, Rights, Etc.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Band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Century Resources Spring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2/28 – 4/10/2020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Transportation, Reeds Fees, Music for  large ensemble assessment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Band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Century Resources – Fall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9/19/ - 10/2/2019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Reeds, instrument repairs, solo &amp; ensemble music, large ensemble music, festival fees, large instruments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Girls Soccer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Kick-a-Thon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3/20/2020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Girls Soccer Banquet/Equipment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Football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 xml:space="preserve">Apparel Sales 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August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Tournaments, equipment, and awards banquet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Football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Grizzly Grind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August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Tournaments, Equipment, Awards Banquet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 xml:space="preserve">Football 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Scratch &amp; Give Cards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March – May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Equipment and refurbish equipment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Kids Club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 xml:space="preserve">March </w:t>
            </w:r>
            <w:proofErr w:type="spellStart"/>
            <w:r w:rsidRPr="00E30A06">
              <w:t>Maddness</w:t>
            </w:r>
            <w:proofErr w:type="spellEnd"/>
            <w:r w:rsidRPr="00E30A06">
              <w:t>/Wheelchair Basketball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March 9 -13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Kids Club account to benefit all students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Choir Trip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Century Resources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Feb – March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 xml:space="preserve">Choir </w:t>
            </w:r>
            <w:proofErr w:type="spellStart"/>
            <w:r w:rsidRPr="00E30A06">
              <w:t>Tshirt</w:t>
            </w:r>
            <w:proofErr w:type="spellEnd"/>
            <w:r w:rsidRPr="00E30A06">
              <w:t>, equipment, music and field trips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International</w:t>
            </w:r>
          </w:p>
          <w:p w:rsidR="004F7375" w:rsidRPr="00E30A06" w:rsidRDefault="004F7375" w:rsidP="004F7375">
            <w:pPr>
              <w:pStyle w:val="NoSpacing"/>
            </w:pPr>
            <w:r w:rsidRPr="00E30A06">
              <w:t>Travel Club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Grizzly Goodbye Gifts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May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Trip Extras such as water/snacks during travel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  <w:tr w:rsidR="004F7375" w:rsidTr="00B01DEB">
        <w:tc>
          <w:tcPr>
            <w:tcW w:w="383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International</w:t>
            </w:r>
          </w:p>
          <w:p w:rsidR="004F7375" w:rsidRPr="00E30A06" w:rsidRDefault="004F7375" w:rsidP="004F7375">
            <w:pPr>
              <w:pStyle w:val="NoSpacing"/>
            </w:pPr>
            <w:r w:rsidRPr="00E30A06">
              <w:t>Travel Club</w:t>
            </w:r>
          </w:p>
        </w:tc>
        <w:tc>
          <w:tcPr>
            <w:tcW w:w="279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Treats for Staff</w:t>
            </w:r>
          </w:p>
        </w:tc>
        <w:tc>
          <w:tcPr>
            <w:tcW w:w="207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Feb – May 2020</w:t>
            </w:r>
          </w:p>
        </w:tc>
        <w:tc>
          <w:tcPr>
            <w:tcW w:w="252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 xml:space="preserve">Water/Snacks </w:t>
            </w:r>
          </w:p>
        </w:tc>
        <w:tc>
          <w:tcPr>
            <w:tcW w:w="1800" w:type="dxa"/>
            <w:shd w:val="clear" w:color="auto" w:fill="auto"/>
          </w:tcPr>
          <w:p w:rsidR="004F7375" w:rsidRPr="00E30A06" w:rsidRDefault="004F7375" w:rsidP="004F7375">
            <w:pPr>
              <w:pStyle w:val="NoSpacing"/>
            </w:pPr>
            <w:r w:rsidRPr="00E30A06">
              <w:t>Adults/Students</w:t>
            </w:r>
          </w:p>
        </w:tc>
      </w:tr>
    </w:tbl>
    <w:p w:rsidR="004F7375" w:rsidRDefault="004F7375" w:rsidP="004F7375">
      <w:pPr>
        <w:pStyle w:val="NoSpacing"/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551A74" w:rsidRDefault="00551A74" w:rsidP="002058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Spencer County High School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129"/>
        <w:gridCol w:w="2297"/>
        <w:gridCol w:w="3102"/>
        <w:gridCol w:w="1530"/>
      </w:tblGrid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Band Club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SNAP (Donations)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July – August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Instruments, equipment apparel, band entry fees, food, transportation, hotels, music, awards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Swim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Kroger Rewards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Feb – May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 xml:space="preserve">Apparel, team entry fees, equipment, transportation, meals, </w:t>
            </w:r>
            <w:r w:rsidRPr="00551A74">
              <w:rPr>
                <w:sz w:val="20"/>
              </w:rPr>
              <w:lastRenderedPageBreak/>
              <w:t>hotel, awards, swimsuit , FAC Membership to pool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lastRenderedPageBreak/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 xml:space="preserve">Swim Team 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SNAP (Donations)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October 2020 – November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20-21 Swim Team FAC Membership for pool, team suits, equipment, team apparel, transportation, team foo, team entry fees, banquet, awards, hotel expenses, team summer camp fees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Athletic Boosters Football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E Teams Sponsor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2020 – September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Football Equipment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Athletic Boosters Football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Discount Cards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July 2020 – August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 xml:space="preserve">Team Equipment and Apparel 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Athletic Boosters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Football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Mulch Sale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– July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Football Apparel and Equip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Athletic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Boosters Football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Sponsorships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– July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Equipment and Apparel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Athletic Boosters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Football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Lift-A-Thon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February – June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Equipment and Apparel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Prom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J. Alan Formal Wear – Coupons for Rentals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– April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Students attending prom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TSA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Water Bottles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– April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TSA State Convention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TSA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NCAA Bracket Contest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March-April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TSA State Convention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TSA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Nintendo Switch Smash Bros Tournament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2020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(Club Days)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TSA State Convention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Football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Oaks/Derby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Football Helmets &amp; Shoulder Pads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 xml:space="preserve">Chorus Club &amp; 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Swim Team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Levy Oaks/Derby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Transportation, Awards, Meals, Equipment, Apparel, Uniforms, Team Entry Fees, Club Team Hotel Expenses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Swim Team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Swim-A-Thon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Transportation, Awards, Meals, Equipment, Apparel, Uniforms, Team Entry Fees, Club Team Hotel Expenses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Class 2021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Project</w:t>
            </w:r>
          </w:p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Graduation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Oaks and Derby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Project Graduation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</w:t>
            </w:r>
          </w:p>
        </w:tc>
      </w:tr>
      <w:tr w:rsidR="00551A74" w:rsidRPr="00551A74" w:rsidTr="00B01DEB">
        <w:tc>
          <w:tcPr>
            <w:tcW w:w="280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Yearbook</w:t>
            </w:r>
          </w:p>
        </w:tc>
        <w:tc>
          <w:tcPr>
            <w:tcW w:w="2129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Friend Photo Shoot</w:t>
            </w:r>
          </w:p>
        </w:tc>
        <w:tc>
          <w:tcPr>
            <w:tcW w:w="229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March- May 2020</w:t>
            </w:r>
          </w:p>
        </w:tc>
        <w:tc>
          <w:tcPr>
            <w:tcW w:w="3102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Yearbook Equipment, Staff Apparel, Advertising, Materials, Photo Props/Backgrounds</w:t>
            </w:r>
          </w:p>
        </w:tc>
        <w:tc>
          <w:tcPr>
            <w:tcW w:w="1367" w:type="dxa"/>
            <w:shd w:val="clear" w:color="auto" w:fill="auto"/>
          </w:tcPr>
          <w:p w:rsidR="00551A74" w:rsidRPr="00551A74" w:rsidRDefault="00551A74" w:rsidP="00551A74">
            <w:pPr>
              <w:pStyle w:val="NoSpacing"/>
              <w:rPr>
                <w:sz w:val="20"/>
              </w:rPr>
            </w:pPr>
            <w:r w:rsidRPr="00551A74">
              <w:rPr>
                <w:sz w:val="20"/>
              </w:rPr>
              <w:t>Adults/Students</w:t>
            </w:r>
          </w:p>
        </w:tc>
      </w:tr>
    </w:tbl>
    <w:p w:rsidR="00551A74" w:rsidRPr="00551A74" w:rsidRDefault="00551A74" w:rsidP="00551A74">
      <w:pPr>
        <w:pStyle w:val="NoSpacing"/>
        <w:rPr>
          <w:sz w:val="20"/>
        </w:rPr>
      </w:pPr>
    </w:p>
    <w:p w:rsidR="0020585B" w:rsidRDefault="0020585B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20585B" w:rsidRDefault="0020585B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20585B" w:rsidRPr="00B63DC6" w:rsidRDefault="0020585B" w:rsidP="0020585B">
      <w:pPr>
        <w:pStyle w:val="NoSpacing"/>
        <w:rPr>
          <w:rFonts w:ascii="Arial" w:hAnsi="Arial" w:cs="Arial"/>
          <w:sz w:val="24"/>
          <w:szCs w:val="24"/>
        </w:rPr>
      </w:pPr>
    </w:p>
    <w:p w:rsidR="000A5DF7" w:rsidRDefault="003C544F" w:rsidP="0050621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Fee Requests</w:t>
      </w:r>
    </w:p>
    <w:p w:rsidR="00815D80" w:rsidRDefault="00815D80" w:rsidP="00815D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SCES:   Field Study – 4</w:t>
      </w:r>
      <w:r w:rsidRPr="00815D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– Lexington </w:t>
      </w:r>
      <w:proofErr w:type="gramStart"/>
      <w:r>
        <w:rPr>
          <w:rFonts w:ascii="Arial" w:hAnsi="Arial" w:cs="Arial"/>
          <w:sz w:val="24"/>
          <w:szCs w:val="24"/>
        </w:rPr>
        <w:t>Legends  $</w:t>
      </w:r>
      <w:proofErr w:type="gramEnd"/>
      <w:r>
        <w:rPr>
          <w:rFonts w:ascii="Arial" w:hAnsi="Arial" w:cs="Arial"/>
          <w:sz w:val="24"/>
          <w:szCs w:val="24"/>
        </w:rPr>
        <w:t>16</w:t>
      </w:r>
    </w:p>
    <w:p w:rsidR="00815D80" w:rsidRDefault="00815D80" w:rsidP="00815D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SCMS:  Girls Soccer:  $150</w:t>
      </w:r>
    </w:p>
    <w:p w:rsidR="00815D80" w:rsidRDefault="00815D80" w:rsidP="00815D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SCMS:  </w:t>
      </w:r>
      <w:proofErr w:type="gramStart"/>
      <w:r>
        <w:rPr>
          <w:rFonts w:ascii="Arial" w:hAnsi="Arial" w:cs="Arial"/>
          <w:sz w:val="24"/>
          <w:szCs w:val="24"/>
        </w:rPr>
        <w:t>Baseball  $</w:t>
      </w:r>
      <w:proofErr w:type="gramEnd"/>
      <w:r>
        <w:rPr>
          <w:rFonts w:ascii="Arial" w:hAnsi="Arial" w:cs="Arial"/>
          <w:sz w:val="24"/>
          <w:szCs w:val="24"/>
        </w:rPr>
        <w:t>150</w:t>
      </w:r>
    </w:p>
    <w:p w:rsidR="00815D80" w:rsidRDefault="00815D80" w:rsidP="00815D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SCHS:   Y Club:   $250</w:t>
      </w:r>
    </w:p>
    <w:p w:rsidR="00815D80" w:rsidRDefault="00815D80" w:rsidP="00815D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SCHS:  FCCLA:   $212</w:t>
      </w:r>
    </w:p>
    <w:p w:rsidR="00815D80" w:rsidRPr="00B63DC6" w:rsidRDefault="00815D80" w:rsidP="00815D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0621E" w:rsidRDefault="0050621E" w:rsidP="0050621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lastRenderedPageBreak/>
        <w:t>Surplus Items</w:t>
      </w:r>
      <w:r w:rsidR="00815D80">
        <w:rPr>
          <w:rFonts w:ascii="Arial" w:hAnsi="Arial" w:cs="Arial"/>
          <w:sz w:val="24"/>
          <w:szCs w:val="24"/>
        </w:rPr>
        <w:t xml:space="preserve">:  </w:t>
      </w:r>
    </w:p>
    <w:p w:rsidR="00815D80" w:rsidRPr="00B63DC6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Service:  Food Cook Holding Warming Cabinet (2) </w:t>
      </w:r>
    </w:p>
    <w:p w:rsidR="0050621E" w:rsidRPr="00B63DC6" w:rsidRDefault="0050621E" w:rsidP="0050621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Non Resident Contracts</w:t>
      </w:r>
      <w:r w:rsidR="00815D80">
        <w:rPr>
          <w:rFonts w:ascii="Arial" w:hAnsi="Arial" w:cs="Arial"/>
          <w:sz w:val="24"/>
          <w:szCs w:val="24"/>
        </w:rPr>
        <w:t>:  Jefferson County</w:t>
      </w:r>
    </w:p>
    <w:p w:rsidR="00F87083" w:rsidRPr="00B63DC6" w:rsidRDefault="00F87083" w:rsidP="0050621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FRYSC Assurance Certification 2020-22</w:t>
      </w:r>
    </w:p>
    <w:p w:rsidR="00F87083" w:rsidRDefault="00F87083" w:rsidP="0050621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Grants</w:t>
      </w:r>
    </w:p>
    <w:p w:rsidR="00815D80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Fuel Up to Play 60 Grant</w:t>
      </w:r>
    </w:p>
    <w:p w:rsidR="00815D80" w:rsidRPr="00B63DC6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Nutrition Equipment Grant</w:t>
      </w:r>
    </w:p>
    <w:p w:rsidR="00F87083" w:rsidRDefault="00401931" w:rsidP="00F8708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 xml:space="preserve">Annual  Vendor Approval </w:t>
      </w:r>
    </w:p>
    <w:p w:rsidR="00815D80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Abatement and Contracting Services LLC</w:t>
      </w:r>
    </w:p>
    <w:p w:rsidR="00815D80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Tales, LLC</w:t>
      </w:r>
    </w:p>
    <w:p w:rsidR="00815D80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Crocodile Creek</w:t>
      </w:r>
    </w:p>
    <w:p w:rsidR="00815D80" w:rsidRPr="00B63DC6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Maintenance Supplies</w:t>
      </w:r>
    </w:p>
    <w:p w:rsidR="00102BA1" w:rsidRDefault="00102BA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DC6">
        <w:rPr>
          <w:rFonts w:ascii="Arial" w:hAnsi="Arial" w:cs="Arial"/>
          <w:sz w:val="24"/>
          <w:szCs w:val="24"/>
        </w:rPr>
        <w:t>Maternity Leave Requests</w:t>
      </w:r>
    </w:p>
    <w:p w:rsidR="00815D80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Brooks</w:t>
      </w:r>
    </w:p>
    <w:p w:rsidR="00815D80" w:rsidRPr="00B63DC6" w:rsidRDefault="00815D80" w:rsidP="00815D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White</w:t>
      </w:r>
    </w:p>
    <w:p w:rsidR="001B6CB9" w:rsidRPr="00684537" w:rsidRDefault="001B6CB9" w:rsidP="00A437BB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B01DEB" w:rsidRDefault="00B01DEB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B01DEB">
        <w:rPr>
          <w:rFonts w:ascii="Arial" w:hAnsi="Arial" w:cs="Arial"/>
          <w:b/>
          <w:sz w:val="24"/>
          <w:szCs w:val="24"/>
        </w:rPr>
        <w:t>COMMUNICATIONS</w:t>
      </w:r>
    </w:p>
    <w:p w:rsidR="00B01DEB" w:rsidRPr="00B01DEB" w:rsidRDefault="00B01DEB" w:rsidP="005E01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B01DEB">
        <w:rPr>
          <w:rFonts w:ascii="Arial" w:hAnsi="Arial" w:cs="Arial"/>
          <w:b/>
          <w:sz w:val="24"/>
          <w:szCs w:val="24"/>
        </w:rPr>
        <w:t>Board Members</w:t>
      </w:r>
    </w:p>
    <w:p w:rsidR="00B01DEB" w:rsidRPr="00B01DEB" w:rsidRDefault="00B01DEB" w:rsidP="00B01DEB">
      <w:pPr>
        <w:pStyle w:val="NoSpacing"/>
        <w:rPr>
          <w:b/>
          <w:sz w:val="28"/>
        </w:rPr>
      </w:pPr>
      <w:r>
        <w:rPr>
          <w:b/>
          <w:sz w:val="28"/>
        </w:rPr>
        <w:t xml:space="preserve">SCEA </w:t>
      </w:r>
      <w:r w:rsidRPr="00B01DEB">
        <w:rPr>
          <w:b/>
          <w:sz w:val="28"/>
        </w:rPr>
        <w:t xml:space="preserve">Update: </w:t>
      </w:r>
    </w:p>
    <w:p w:rsidR="00B01DEB" w:rsidRPr="00B01DEB" w:rsidRDefault="00B01DEB" w:rsidP="00B01DEB">
      <w:pPr>
        <w:pStyle w:val="NoSpacing"/>
      </w:pPr>
      <w:r>
        <w:t xml:space="preserve">Ms. Janet Allen gave the SCEA </w:t>
      </w:r>
      <w:proofErr w:type="gramStart"/>
      <w:r>
        <w:t>Update which</w:t>
      </w:r>
      <w:proofErr w:type="gramEnd"/>
      <w:r>
        <w:t xml:space="preserve"> included information on the Lloyd Mullins Scholarship application which will be available soon. </w:t>
      </w: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48381D" w:rsidRPr="0048381D" w:rsidRDefault="0048381D" w:rsidP="0048381D">
      <w:pPr>
        <w:pStyle w:val="NoSpacing"/>
        <w:rPr>
          <w:b/>
          <w:sz w:val="28"/>
        </w:rPr>
      </w:pPr>
      <w:r w:rsidRPr="0048381D">
        <w:rPr>
          <w:b/>
          <w:sz w:val="28"/>
        </w:rPr>
        <w:t>Written Communication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 xml:space="preserve">Attendance Report 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>Bus Maintenance Report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>Building Inspections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>SBDM Minutes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>Health Office Visits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>Field Trips Local</w:t>
      </w:r>
    </w:p>
    <w:p w:rsidR="0048381D" w:rsidRPr="002D5059" w:rsidRDefault="0048381D" w:rsidP="0048381D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5059">
        <w:rPr>
          <w:rFonts w:ascii="Arial" w:hAnsi="Arial" w:cs="Arial"/>
          <w:sz w:val="24"/>
          <w:szCs w:val="24"/>
        </w:rPr>
        <w:t>Open Records Requests</w:t>
      </w:r>
    </w:p>
    <w:p w:rsidR="0048381D" w:rsidRPr="0048381D" w:rsidRDefault="0048381D" w:rsidP="0048381D">
      <w:pPr>
        <w:pStyle w:val="NoSpacing"/>
      </w:pPr>
    </w:p>
    <w:p w:rsidR="00901F2F" w:rsidRDefault="00901F2F" w:rsidP="0048381D">
      <w:pPr>
        <w:pStyle w:val="NoSpacing"/>
      </w:pPr>
    </w:p>
    <w:p w:rsidR="0048381D" w:rsidRPr="009D3B73" w:rsidRDefault="0048381D" w:rsidP="0048381D">
      <w:pPr>
        <w:pStyle w:val="NoSpacing"/>
        <w:rPr>
          <w:b/>
          <w:sz w:val="28"/>
        </w:rPr>
      </w:pPr>
      <w:r w:rsidRPr="009D3B73">
        <w:rPr>
          <w:b/>
          <w:sz w:val="28"/>
        </w:rPr>
        <w:t>DIALOGUE AND FUTURE AGENDA TOPICS</w:t>
      </w:r>
    </w:p>
    <w:p w:rsidR="0048381D" w:rsidRPr="002D5059" w:rsidRDefault="0048381D" w:rsidP="0048381D">
      <w:pPr>
        <w:pStyle w:val="NoSpacing"/>
        <w:numPr>
          <w:ilvl w:val="0"/>
          <w:numId w:val="24"/>
        </w:numPr>
        <w:rPr>
          <w:rFonts w:ascii="Arial" w:hAnsi="Arial" w:cs="Arial"/>
          <w:sz w:val="24"/>
        </w:rPr>
      </w:pPr>
      <w:r w:rsidRPr="002D5059">
        <w:rPr>
          <w:rFonts w:ascii="Arial" w:hAnsi="Arial" w:cs="Arial"/>
          <w:sz w:val="24"/>
        </w:rPr>
        <w:t xml:space="preserve">April Meeting – Formative Superintendent Evaluation </w:t>
      </w:r>
    </w:p>
    <w:p w:rsidR="0048381D" w:rsidRPr="002D5059" w:rsidRDefault="0048381D" w:rsidP="0048381D">
      <w:pPr>
        <w:pStyle w:val="NoSpacing"/>
        <w:numPr>
          <w:ilvl w:val="0"/>
          <w:numId w:val="24"/>
        </w:numPr>
        <w:rPr>
          <w:rFonts w:ascii="Arial" w:hAnsi="Arial" w:cs="Arial"/>
          <w:sz w:val="24"/>
        </w:rPr>
      </w:pPr>
      <w:r w:rsidRPr="002D5059">
        <w:rPr>
          <w:rFonts w:ascii="Arial" w:hAnsi="Arial" w:cs="Arial"/>
          <w:sz w:val="24"/>
        </w:rPr>
        <w:t>Would like to hear from Guidance Counselors on programs they are using – how much time are they getting with students, etc.</w:t>
      </w:r>
    </w:p>
    <w:p w:rsidR="0048381D" w:rsidRDefault="0048381D" w:rsidP="0048381D">
      <w:pPr>
        <w:pStyle w:val="NoSpacing"/>
      </w:pPr>
    </w:p>
    <w:p w:rsidR="009D3B73" w:rsidRDefault="009D3B73" w:rsidP="0048381D">
      <w:pPr>
        <w:pStyle w:val="NoSpacing"/>
      </w:pPr>
    </w:p>
    <w:p w:rsidR="009D3B73" w:rsidRPr="009D3B73" w:rsidRDefault="009D3B73" w:rsidP="0048381D">
      <w:pPr>
        <w:pStyle w:val="NoSpacing"/>
        <w:rPr>
          <w:b/>
          <w:sz w:val="28"/>
        </w:rPr>
      </w:pPr>
      <w:r w:rsidRPr="009D3B73">
        <w:rPr>
          <w:b/>
          <w:sz w:val="28"/>
        </w:rPr>
        <w:t xml:space="preserve">ORDER # </w:t>
      </w:r>
    </w:p>
    <w:p w:rsidR="009D3B73" w:rsidRPr="009D3B73" w:rsidRDefault="009D3B73" w:rsidP="0048381D">
      <w:pPr>
        <w:pStyle w:val="NoSpacing"/>
        <w:rPr>
          <w:b/>
          <w:sz w:val="28"/>
        </w:rPr>
      </w:pPr>
      <w:r w:rsidRPr="009D3B73">
        <w:rPr>
          <w:b/>
          <w:sz w:val="28"/>
        </w:rPr>
        <w:t xml:space="preserve">MOTION TO MAKE AGENDA PART OF THE OFFICIAL BOARD MINUTES </w:t>
      </w:r>
    </w:p>
    <w:p w:rsidR="009D3B73" w:rsidRPr="002D5059" w:rsidRDefault="009D3B73" w:rsidP="0048381D">
      <w:pPr>
        <w:pStyle w:val="NoSpacing"/>
        <w:rPr>
          <w:rFonts w:ascii="Arial" w:hAnsi="Arial" w:cs="Arial"/>
          <w:sz w:val="24"/>
        </w:rPr>
      </w:pPr>
      <w:r w:rsidRPr="002D5059">
        <w:rPr>
          <w:rFonts w:ascii="Arial" w:hAnsi="Arial" w:cs="Arial"/>
          <w:sz w:val="24"/>
        </w:rPr>
        <w:t xml:space="preserve">A motion </w:t>
      </w:r>
      <w:proofErr w:type="gramStart"/>
      <w:r w:rsidRPr="002D5059">
        <w:rPr>
          <w:rFonts w:ascii="Arial" w:hAnsi="Arial" w:cs="Arial"/>
          <w:sz w:val="24"/>
        </w:rPr>
        <w:t>was made by Dr. Lynn Shelburne and seconded by Ms. Debbie Herndon to make the agenda dated February 24, 2020 part of the official board minutes</w:t>
      </w:r>
      <w:proofErr w:type="gramEnd"/>
      <w:r w:rsidRPr="002D5059">
        <w:rPr>
          <w:rFonts w:ascii="Arial" w:hAnsi="Arial" w:cs="Arial"/>
          <w:sz w:val="24"/>
        </w:rPr>
        <w:t>.</w:t>
      </w:r>
    </w:p>
    <w:p w:rsidR="009D3B73" w:rsidRDefault="009D3B73" w:rsidP="0048381D">
      <w:pPr>
        <w:pStyle w:val="NoSpacing"/>
      </w:pPr>
    </w:p>
    <w:p w:rsidR="002D5059" w:rsidRDefault="002D5059" w:rsidP="002D50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lastRenderedPageBreak/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2D5059" w:rsidRPr="002D5059" w:rsidRDefault="002D5059" w:rsidP="002D5059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2D5059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</w:p>
    <w:p w:rsidR="002D5059" w:rsidRPr="002D5059" w:rsidRDefault="002D5059" w:rsidP="002D5059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2D5059">
        <w:rPr>
          <w:rFonts w:ascii="Arial" w:hAnsi="Arial" w:cs="Arial"/>
          <w:b/>
          <w:color w:val="000000" w:themeColor="text1"/>
          <w:sz w:val="24"/>
          <w:szCs w:val="28"/>
        </w:rPr>
        <w:t>ADJOURN MEETING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was made by Debbie Herndon and seconded by Ms. J</w:t>
      </w:r>
      <w:r w:rsidR="00BA7B2E">
        <w:rPr>
          <w:rFonts w:ascii="Arial" w:hAnsi="Arial" w:cs="Arial"/>
          <w:color w:val="000000" w:themeColor="text1"/>
          <w:sz w:val="24"/>
          <w:szCs w:val="28"/>
        </w:rPr>
        <w:t xml:space="preserve">anet Bonham to adjourn meeting </w:t>
      </w:r>
      <w:r>
        <w:rPr>
          <w:rFonts w:ascii="Arial" w:hAnsi="Arial" w:cs="Arial"/>
          <w:color w:val="000000" w:themeColor="text1"/>
          <w:sz w:val="24"/>
          <w:szCs w:val="28"/>
        </w:rPr>
        <w:t>at 7:18 pm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. 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2D5059" w:rsidRDefault="002D5059" w:rsidP="002D50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2D5059" w:rsidRDefault="002D5059" w:rsidP="002D50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9D3B73" w:rsidRPr="0048381D" w:rsidRDefault="009D3B73" w:rsidP="0048381D">
      <w:pPr>
        <w:pStyle w:val="NoSpacing"/>
      </w:pPr>
    </w:p>
    <w:p w:rsidR="00901F2F" w:rsidRPr="0048381D" w:rsidRDefault="00901F2F" w:rsidP="0048381D">
      <w:pPr>
        <w:pStyle w:val="NoSpacing"/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245"/>
    <w:multiLevelType w:val="hybridMultilevel"/>
    <w:tmpl w:val="4E34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4172"/>
    <w:multiLevelType w:val="hybridMultilevel"/>
    <w:tmpl w:val="E692FA80"/>
    <w:lvl w:ilvl="0" w:tplc="76760D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C62F4"/>
    <w:multiLevelType w:val="hybridMultilevel"/>
    <w:tmpl w:val="E202F39A"/>
    <w:lvl w:ilvl="0" w:tplc="76760D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1E4E"/>
    <w:multiLevelType w:val="hybridMultilevel"/>
    <w:tmpl w:val="C3C4A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AB"/>
    <w:multiLevelType w:val="hybridMultilevel"/>
    <w:tmpl w:val="147A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23F0"/>
    <w:multiLevelType w:val="hybridMultilevel"/>
    <w:tmpl w:val="E7AE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50B4"/>
    <w:multiLevelType w:val="hybridMultilevel"/>
    <w:tmpl w:val="1BEEE1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7AFA"/>
    <w:multiLevelType w:val="hybridMultilevel"/>
    <w:tmpl w:val="21E4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D87741"/>
    <w:multiLevelType w:val="hybridMultilevel"/>
    <w:tmpl w:val="C14A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5"/>
  </w:num>
  <w:num w:numId="14">
    <w:abstractNumId w:val="0"/>
  </w:num>
  <w:num w:numId="15">
    <w:abstractNumId w:val="3"/>
  </w:num>
  <w:num w:numId="16">
    <w:abstractNumId w:val="23"/>
  </w:num>
  <w:num w:numId="17">
    <w:abstractNumId w:val="21"/>
  </w:num>
  <w:num w:numId="18">
    <w:abstractNumId w:val="4"/>
  </w:num>
  <w:num w:numId="19">
    <w:abstractNumId w:val="17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267"/>
    <w:rsid w:val="00023409"/>
    <w:rsid w:val="00026B4F"/>
    <w:rsid w:val="00037FDF"/>
    <w:rsid w:val="000406B4"/>
    <w:rsid w:val="00043260"/>
    <w:rsid w:val="00043D44"/>
    <w:rsid w:val="00051BAE"/>
    <w:rsid w:val="00056689"/>
    <w:rsid w:val="000569AC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5DF7"/>
    <w:rsid w:val="000A68F4"/>
    <w:rsid w:val="000A7869"/>
    <w:rsid w:val="000A792E"/>
    <w:rsid w:val="000B1940"/>
    <w:rsid w:val="000B2CD1"/>
    <w:rsid w:val="000B52CF"/>
    <w:rsid w:val="000B7642"/>
    <w:rsid w:val="000C00B2"/>
    <w:rsid w:val="000C3AE5"/>
    <w:rsid w:val="000D1390"/>
    <w:rsid w:val="000D1AA4"/>
    <w:rsid w:val="000E319B"/>
    <w:rsid w:val="000E5EDE"/>
    <w:rsid w:val="000E678F"/>
    <w:rsid w:val="000F0831"/>
    <w:rsid w:val="000F1893"/>
    <w:rsid w:val="000F24F3"/>
    <w:rsid w:val="000F552C"/>
    <w:rsid w:val="00102BA1"/>
    <w:rsid w:val="0011007A"/>
    <w:rsid w:val="001109E7"/>
    <w:rsid w:val="001139ED"/>
    <w:rsid w:val="00122536"/>
    <w:rsid w:val="001230CA"/>
    <w:rsid w:val="001316B8"/>
    <w:rsid w:val="001322B4"/>
    <w:rsid w:val="001330A0"/>
    <w:rsid w:val="00136123"/>
    <w:rsid w:val="001400B3"/>
    <w:rsid w:val="00140837"/>
    <w:rsid w:val="001438CA"/>
    <w:rsid w:val="0014619D"/>
    <w:rsid w:val="00146678"/>
    <w:rsid w:val="00147401"/>
    <w:rsid w:val="00150753"/>
    <w:rsid w:val="0015149A"/>
    <w:rsid w:val="00156902"/>
    <w:rsid w:val="001620EB"/>
    <w:rsid w:val="00163EAD"/>
    <w:rsid w:val="00164173"/>
    <w:rsid w:val="00165EE2"/>
    <w:rsid w:val="00167394"/>
    <w:rsid w:val="001707A4"/>
    <w:rsid w:val="00172FBA"/>
    <w:rsid w:val="00174EC5"/>
    <w:rsid w:val="00174FB0"/>
    <w:rsid w:val="00182BF9"/>
    <w:rsid w:val="00183D48"/>
    <w:rsid w:val="00191C5C"/>
    <w:rsid w:val="00192F7B"/>
    <w:rsid w:val="00194F10"/>
    <w:rsid w:val="0019666B"/>
    <w:rsid w:val="00197997"/>
    <w:rsid w:val="001B6CB9"/>
    <w:rsid w:val="001C75D9"/>
    <w:rsid w:val="001C7608"/>
    <w:rsid w:val="001D6746"/>
    <w:rsid w:val="001E07B7"/>
    <w:rsid w:val="001E2657"/>
    <w:rsid w:val="001E3A44"/>
    <w:rsid w:val="001E4EDF"/>
    <w:rsid w:val="001E5BD7"/>
    <w:rsid w:val="001F50B2"/>
    <w:rsid w:val="001F6211"/>
    <w:rsid w:val="001F735A"/>
    <w:rsid w:val="00200A73"/>
    <w:rsid w:val="0020585B"/>
    <w:rsid w:val="0021017C"/>
    <w:rsid w:val="00215236"/>
    <w:rsid w:val="00226716"/>
    <w:rsid w:val="002274FD"/>
    <w:rsid w:val="00227BCB"/>
    <w:rsid w:val="00230758"/>
    <w:rsid w:val="002316C5"/>
    <w:rsid w:val="00236502"/>
    <w:rsid w:val="00244526"/>
    <w:rsid w:val="00244E0A"/>
    <w:rsid w:val="002458E1"/>
    <w:rsid w:val="00252676"/>
    <w:rsid w:val="0026168D"/>
    <w:rsid w:val="002616C0"/>
    <w:rsid w:val="00261836"/>
    <w:rsid w:val="002626E3"/>
    <w:rsid w:val="00264A28"/>
    <w:rsid w:val="00265CF9"/>
    <w:rsid w:val="00267E60"/>
    <w:rsid w:val="0027470C"/>
    <w:rsid w:val="00275183"/>
    <w:rsid w:val="002766A8"/>
    <w:rsid w:val="0028057E"/>
    <w:rsid w:val="00283483"/>
    <w:rsid w:val="00285A4B"/>
    <w:rsid w:val="00291E64"/>
    <w:rsid w:val="002A25A5"/>
    <w:rsid w:val="002A4D9D"/>
    <w:rsid w:val="002B14D7"/>
    <w:rsid w:val="002B1616"/>
    <w:rsid w:val="002B23E7"/>
    <w:rsid w:val="002B2D53"/>
    <w:rsid w:val="002B4465"/>
    <w:rsid w:val="002C09CF"/>
    <w:rsid w:val="002C1E22"/>
    <w:rsid w:val="002C542B"/>
    <w:rsid w:val="002D5059"/>
    <w:rsid w:val="002D5E33"/>
    <w:rsid w:val="002E332E"/>
    <w:rsid w:val="002F0532"/>
    <w:rsid w:val="002F1C64"/>
    <w:rsid w:val="002F3B47"/>
    <w:rsid w:val="00301FCA"/>
    <w:rsid w:val="0030201B"/>
    <w:rsid w:val="00302169"/>
    <w:rsid w:val="00306757"/>
    <w:rsid w:val="003070C7"/>
    <w:rsid w:val="0030791D"/>
    <w:rsid w:val="00315255"/>
    <w:rsid w:val="00321069"/>
    <w:rsid w:val="003257A4"/>
    <w:rsid w:val="003301E1"/>
    <w:rsid w:val="0033631D"/>
    <w:rsid w:val="00347922"/>
    <w:rsid w:val="003521B3"/>
    <w:rsid w:val="00353669"/>
    <w:rsid w:val="0036123F"/>
    <w:rsid w:val="0036214B"/>
    <w:rsid w:val="00363B82"/>
    <w:rsid w:val="00372514"/>
    <w:rsid w:val="0037495A"/>
    <w:rsid w:val="003755EE"/>
    <w:rsid w:val="00375D6B"/>
    <w:rsid w:val="00377586"/>
    <w:rsid w:val="00385514"/>
    <w:rsid w:val="0039038D"/>
    <w:rsid w:val="00390EE0"/>
    <w:rsid w:val="00395041"/>
    <w:rsid w:val="00397FCA"/>
    <w:rsid w:val="003A15C8"/>
    <w:rsid w:val="003A3436"/>
    <w:rsid w:val="003A38CE"/>
    <w:rsid w:val="003A4147"/>
    <w:rsid w:val="003B3DFA"/>
    <w:rsid w:val="003B7D5F"/>
    <w:rsid w:val="003C221D"/>
    <w:rsid w:val="003C544F"/>
    <w:rsid w:val="003C7E4A"/>
    <w:rsid w:val="003D1D57"/>
    <w:rsid w:val="003D2C68"/>
    <w:rsid w:val="003E097C"/>
    <w:rsid w:val="003E3AC3"/>
    <w:rsid w:val="003E6605"/>
    <w:rsid w:val="003E6BA3"/>
    <w:rsid w:val="003F5336"/>
    <w:rsid w:val="003F5B09"/>
    <w:rsid w:val="003F5C40"/>
    <w:rsid w:val="003F78FF"/>
    <w:rsid w:val="00400566"/>
    <w:rsid w:val="00400C51"/>
    <w:rsid w:val="004016AA"/>
    <w:rsid w:val="00401931"/>
    <w:rsid w:val="00405F0E"/>
    <w:rsid w:val="00410C34"/>
    <w:rsid w:val="00410D97"/>
    <w:rsid w:val="00411727"/>
    <w:rsid w:val="0041296A"/>
    <w:rsid w:val="00417D54"/>
    <w:rsid w:val="00420767"/>
    <w:rsid w:val="00420B1F"/>
    <w:rsid w:val="004268AD"/>
    <w:rsid w:val="00426B78"/>
    <w:rsid w:val="004311D3"/>
    <w:rsid w:val="00432FAC"/>
    <w:rsid w:val="00442DA3"/>
    <w:rsid w:val="00443A96"/>
    <w:rsid w:val="004451F7"/>
    <w:rsid w:val="004503DC"/>
    <w:rsid w:val="00450FA0"/>
    <w:rsid w:val="0045697C"/>
    <w:rsid w:val="0046052A"/>
    <w:rsid w:val="00460EC1"/>
    <w:rsid w:val="00466504"/>
    <w:rsid w:val="004701A9"/>
    <w:rsid w:val="00475994"/>
    <w:rsid w:val="0048381D"/>
    <w:rsid w:val="00485DE0"/>
    <w:rsid w:val="00487F23"/>
    <w:rsid w:val="00491D1F"/>
    <w:rsid w:val="004926E9"/>
    <w:rsid w:val="00497F46"/>
    <w:rsid w:val="004A06A4"/>
    <w:rsid w:val="004B24F0"/>
    <w:rsid w:val="004B3CD7"/>
    <w:rsid w:val="004B5E31"/>
    <w:rsid w:val="004C0F2E"/>
    <w:rsid w:val="004C4529"/>
    <w:rsid w:val="004D1122"/>
    <w:rsid w:val="004D1A4F"/>
    <w:rsid w:val="004D271B"/>
    <w:rsid w:val="004D4707"/>
    <w:rsid w:val="004D4F6C"/>
    <w:rsid w:val="004D5E1A"/>
    <w:rsid w:val="004E04C8"/>
    <w:rsid w:val="004E646B"/>
    <w:rsid w:val="004E7517"/>
    <w:rsid w:val="004E78CD"/>
    <w:rsid w:val="004F63A0"/>
    <w:rsid w:val="004F7375"/>
    <w:rsid w:val="00505A80"/>
    <w:rsid w:val="0050621E"/>
    <w:rsid w:val="00507761"/>
    <w:rsid w:val="005102DF"/>
    <w:rsid w:val="005129C1"/>
    <w:rsid w:val="0052141A"/>
    <w:rsid w:val="00527837"/>
    <w:rsid w:val="00532478"/>
    <w:rsid w:val="0054364A"/>
    <w:rsid w:val="00544FB9"/>
    <w:rsid w:val="0054693E"/>
    <w:rsid w:val="00550023"/>
    <w:rsid w:val="0055162C"/>
    <w:rsid w:val="00551A74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965E4"/>
    <w:rsid w:val="005A1434"/>
    <w:rsid w:val="005A23A1"/>
    <w:rsid w:val="005A3D4B"/>
    <w:rsid w:val="005A476F"/>
    <w:rsid w:val="005A7591"/>
    <w:rsid w:val="005B5DEC"/>
    <w:rsid w:val="005B71BE"/>
    <w:rsid w:val="005C194F"/>
    <w:rsid w:val="005C4829"/>
    <w:rsid w:val="005C7556"/>
    <w:rsid w:val="005D390D"/>
    <w:rsid w:val="005D522E"/>
    <w:rsid w:val="005D5B13"/>
    <w:rsid w:val="005E018E"/>
    <w:rsid w:val="005E2457"/>
    <w:rsid w:val="005E337D"/>
    <w:rsid w:val="005E7F19"/>
    <w:rsid w:val="005F33DF"/>
    <w:rsid w:val="00600DCE"/>
    <w:rsid w:val="00601CF3"/>
    <w:rsid w:val="00603786"/>
    <w:rsid w:val="00604B26"/>
    <w:rsid w:val="006068EF"/>
    <w:rsid w:val="00607705"/>
    <w:rsid w:val="00607724"/>
    <w:rsid w:val="00607FF3"/>
    <w:rsid w:val="00611BDE"/>
    <w:rsid w:val="0061318F"/>
    <w:rsid w:val="00615751"/>
    <w:rsid w:val="00616F44"/>
    <w:rsid w:val="00620915"/>
    <w:rsid w:val="00626155"/>
    <w:rsid w:val="0062788C"/>
    <w:rsid w:val="00630B6B"/>
    <w:rsid w:val="00631300"/>
    <w:rsid w:val="00636871"/>
    <w:rsid w:val="00636F17"/>
    <w:rsid w:val="00646F65"/>
    <w:rsid w:val="00655418"/>
    <w:rsid w:val="006579AB"/>
    <w:rsid w:val="006614EC"/>
    <w:rsid w:val="00663BF2"/>
    <w:rsid w:val="0066596B"/>
    <w:rsid w:val="0066695E"/>
    <w:rsid w:val="00673C3B"/>
    <w:rsid w:val="00674672"/>
    <w:rsid w:val="0067468D"/>
    <w:rsid w:val="0067611D"/>
    <w:rsid w:val="00684537"/>
    <w:rsid w:val="00686721"/>
    <w:rsid w:val="0068690B"/>
    <w:rsid w:val="00686E3C"/>
    <w:rsid w:val="00693220"/>
    <w:rsid w:val="006936EA"/>
    <w:rsid w:val="006A5C90"/>
    <w:rsid w:val="006B2794"/>
    <w:rsid w:val="006C46E0"/>
    <w:rsid w:val="006D118D"/>
    <w:rsid w:val="006D13DE"/>
    <w:rsid w:val="006D1F45"/>
    <w:rsid w:val="006D2199"/>
    <w:rsid w:val="006D5A73"/>
    <w:rsid w:val="006D5EB2"/>
    <w:rsid w:val="006E246D"/>
    <w:rsid w:val="006F25A3"/>
    <w:rsid w:val="006F34BD"/>
    <w:rsid w:val="006F71B6"/>
    <w:rsid w:val="007020AE"/>
    <w:rsid w:val="00704340"/>
    <w:rsid w:val="00705863"/>
    <w:rsid w:val="00711718"/>
    <w:rsid w:val="00713134"/>
    <w:rsid w:val="00714A84"/>
    <w:rsid w:val="007172B3"/>
    <w:rsid w:val="007223A7"/>
    <w:rsid w:val="0072315A"/>
    <w:rsid w:val="00726013"/>
    <w:rsid w:val="00732C66"/>
    <w:rsid w:val="00735021"/>
    <w:rsid w:val="00737CD2"/>
    <w:rsid w:val="00740833"/>
    <w:rsid w:val="007412DB"/>
    <w:rsid w:val="00741D27"/>
    <w:rsid w:val="007457A8"/>
    <w:rsid w:val="007479D2"/>
    <w:rsid w:val="00753230"/>
    <w:rsid w:val="007535BF"/>
    <w:rsid w:val="0075488E"/>
    <w:rsid w:val="00755EDF"/>
    <w:rsid w:val="0075714F"/>
    <w:rsid w:val="00761E19"/>
    <w:rsid w:val="00762592"/>
    <w:rsid w:val="00764432"/>
    <w:rsid w:val="007721D3"/>
    <w:rsid w:val="00772735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054A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06D6D"/>
    <w:rsid w:val="00815D80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54E"/>
    <w:rsid w:val="00852A39"/>
    <w:rsid w:val="008549A3"/>
    <w:rsid w:val="008900B9"/>
    <w:rsid w:val="00893C54"/>
    <w:rsid w:val="008B629B"/>
    <w:rsid w:val="008B648C"/>
    <w:rsid w:val="008C0F6B"/>
    <w:rsid w:val="008C3C50"/>
    <w:rsid w:val="008D1646"/>
    <w:rsid w:val="008D1E68"/>
    <w:rsid w:val="008D2F26"/>
    <w:rsid w:val="008D651E"/>
    <w:rsid w:val="008E2950"/>
    <w:rsid w:val="008E2A9D"/>
    <w:rsid w:val="008E3B30"/>
    <w:rsid w:val="008E4D12"/>
    <w:rsid w:val="008F3A34"/>
    <w:rsid w:val="008F46B5"/>
    <w:rsid w:val="00900253"/>
    <w:rsid w:val="00900EBA"/>
    <w:rsid w:val="00901F2F"/>
    <w:rsid w:val="0091086C"/>
    <w:rsid w:val="00912C88"/>
    <w:rsid w:val="00914E96"/>
    <w:rsid w:val="00916DE7"/>
    <w:rsid w:val="00925F08"/>
    <w:rsid w:val="00933BF1"/>
    <w:rsid w:val="00941071"/>
    <w:rsid w:val="00944C7D"/>
    <w:rsid w:val="00952FA7"/>
    <w:rsid w:val="00954141"/>
    <w:rsid w:val="00956A1A"/>
    <w:rsid w:val="00956BE1"/>
    <w:rsid w:val="0096073E"/>
    <w:rsid w:val="009615C0"/>
    <w:rsid w:val="00961DDB"/>
    <w:rsid w:val="0096220C"/>
    <w:rsid w:val="009633CF"/>
    <w:rsid w:val="00966B71"/>
    <w:rsid w:val="009707D1"/>
    <w:rsid w:val="0097759F"/>
    <w:rsid w:val="00986A03"/>
    <w:rsid w:val="00986F6D"/>
    <w:rsid w:val="00987CE3"/>
    <w:rsid w:val="00993A66"/>
    <w:rsid w:val="00994299"/>
    <w:rsid w:val="00995890"/>
    <w:rsid w:val="009B16CF"/>
    <w:rsid w:val="009B2EE0"/>
    <w:rsid w:val="009B4130"/>
    <w:rsid w:val="009C04EE"/>
    <w:rsid w:val="009C5901"/>
    <w:rsid w:val="009C6A18"/>
    <w:rsid w:val="009D0985"/>
    <w:rsid w:val="009D3B73"/>
    <w:rsid w:val="009D741B"/>
    <w:rsid w:val="009E03BC"/>
    <w:rsid w:val="009E4131"/>
    <w:rsid w:val="009E7609"/>
    <w:rsid w:val="009F5A39"/>
    <w:rsid w:val="009F63CB"/>
    <w:rsid w:val="00A032E7"/>
    <w:rsid w:val="00A03DD9"/>
    <w:rsid w:val="00A0402E"/>
    <w:rsid w:val="00A17B2F"/>
    <w:rsid w:val="00A2030D"/>
    <w:rsid w:val="00A2115B"/>
    <w:rsid w:val="00A24244"/>
    <w:rsid w:val="00A24D9F"/>
    <w:rsid w:val="00A300AF"/>
    <w:rsid w:val="00A3319D"/>
    <w:rsid w:val="00A401BF"/>
    <w:rsid w:val="00A401D4"/>
    <w:rsid w:val="00A4185A"/>
    <w:rsid w:val="00A437BB"/>
    <w:rsid w:val="00A461CB"/>
    <w:rsid w:val="00A541A0"/>
    <w:rsid w:val="00A55E36"/>
    <w:rsid w:val="00A571B8"/>
    <w:rsid w:val="00A63A32"/>
    <w:rsid w:val="00A6528B"/>
    <w:rsid w:val="00A6763B"/>
    <w:rsid w:val="00A70325"/>
    <w:rsid w:val="00A760CA"/>
    <w:rsid w:val="00A77113"/>
    <w:rsid w:val="00A93506"/>
    <w:rsid w:val="00A941B7"/>
    <w:rsid w:val="00A949D3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D1861"/>
    <w:rsid w:val="00AD3BD3"/>
    <w:rsid w:val="00AD4223"/>
    <w:rsid w:val="00AD7610"/>
    <w:rsid w:val="00AE2A02"/>
    <w:rsid w:val="00AE44D3"/>
    <w:rsid w:val="00AE675E"/>
    <w:rsid w:val="00AF6158"/>
    <w:rsid w:val="00B0062E"/>
    <w:rsid w:val="00B01DEB"/>
    <w:rsid w:val="00B0330E"/>
    <w:rsid w:val="00B10D6A"/>
    <w:rsid w:val="00B1304D"/>
    <w:rsid w:val="00B163C5"/>
    <w:rsid w:val="00B20672"/>
    <w:rsid w:val="00B32280"/>
    <w:rsid w:val="00B335BE"/>
    <w:rsid w:val="00B35C4B"/>
    <w:rsid w:val="00B368E1"/>
    <w:rsid w:val="00B37C21"/>
    <w:rsid w:val="00B4061C"/>
    <w:rsid w:val="00B450D3"/>
    <w:rsid w:val="00B5249B"/>
    <w:rsid w:val="00B53768"/>
    <w:rsid w:val="00B614F4"/>
    <w:rsid w:val="00B621E8"/>
    <w:rsid w:val="00B63DC6"/>
    <w:rsid w:val="00B6451B"/>
    <w:rsid w:val="00B76ACB"/>
    <w:rsid w:val="00B8259A"/>
    <w:rsid w:val="00B83F48"/>
    <w:rsid w:val="00B90AB7"/>
    <w:rsid w:val="00B93880"/>
    <w:rsid w:val="00B944BD"/>
    <w:rsid w:val="00B96BAE"/>
    <w:rsid w:val="00B97C7F"/>
    <w:rsid w:val="00BA0AD3"/>
    <w:rsid w:val="00BA0E22"/>
    <w:rsid w:val="00BA4C84"/>
    <w:rsid w:val="00BA7B2E"/>
    <w:rsid w:val="00BB326C"/>
    <w:rsid w:val="00BC1C79"/>
    <w:rsid w:val="00BC4A39"/>
    <w:rsid w:val="00BC778E"/>
    <w:rsid w:val="00BD0598"/>
    <w:rsid w:val="00BD2CE4"/>
    <w:rsid w:val="00BD6DBE"/>
    <w:rsid w:val="00BE28C1"/>
    <w:rsid w:val="00BE664D"/>
    <w:rsid w:val="00BE6A25"/>
    <w:rsid w:val="00BE7B50"/>
    <w:rsid w:val="00C03075"/>
    <w:rsid w:val="00C13D63"/>
    <w:rsid w:val="00C153DA"/>
    <w:rsid w:val="00C162EE"/>
    <w:rsid w:val="00C179B4"/>
    <w:rsid w:val="00C240EB"/>
    <w:rsid w:val="00C27138"/>
    <w:rsid w:val="00C423A2"/>
    <w:rsid w:val="00C47FBF"/>
    <w:rsid w:val="00C50586"/>
    <w:rsid w:val="00C54235"/>
    <w:rsid w:val="00C558AF"/>
    <w:rsid w:val="00C57722"/>
    <w:rsid w:val="00C60C9D"/>
    <w:rsid w:val="00C65A98"/>
    <w:rsid w:val="00C676A9"/>
    <w:rsid w:val="00C72815"/>
    <w:rsid w:val="00C744D9"/>
    <w:rsid w:val="00C802C6"/>
    <w:rsid w:val="00C84FCA"/>
    <w:rsid w:val="00C85A28"/>
    <w:rsid w:val="00C860CC"/>
    <w:rsid w:val="00C909BD"/>
    <w:rsid w:val="00C9170E"/>
    <w:rsid w:val="00C93A23"/>
    <w:rsid w:val="00CA2164"/>
    <w:rsid w:val="00CB5686"/>
    <w:rsid w:val="00CC5432"/>
    <w:rsid w:val="00CD0967"/>
    <w:rsid w:val="00CD31B8"/>
    <w:rsid w:val="00CD7438"/>
    <w:rsid w:val="00CE3BD5"/>
    <w:rsid w:val="00D01405"/>
    <w:rsid w:val="00D021B5"/>
    <w:rsid w:val="00D05011"/>
    <w:rsid w:val="00D0736C"/>
    <w:rsid w:val="00D14D0A"/>
    <w:rsid w:val="00D25DD9"/>
    <w:rsid w:val="00D37792"/>
    <w:rsid w:val="00D407AE"/>
    <w:rsid w:val="00D4199B"/>
    <w:rsid w:val="00D620BD"/>
    <w:rsid w:val="00D65F27"/>
    <w:rsid w:val="00D67388"/>
    <w:rsid w:val="00D74E2A"/>
    <w:rsid w:val="00D7521C"/>
    <w:rsid w:val="00D768E8"/>
    <w:rsid w:val="00D874E8"/>
    <w:rsid w:val="00D92D47"/>
    <w:rsid w:val="00D936DC"/>
    <w:rsid w:val="00D94A8D"/>
    <w:rsid w:val="00D953EE"/>
    <w:rsid w:val="00DA3E8E"/>
    <w:rsid w:val="00DA63EE"/>
    <w:rsid w:val="00DB1F52"/>
    <w:rsid w:val="00DB2BD9"/>
    <w:rsid w:val="00DB71C3"/>
    <w:rsid w:val="00DC0338"/>
    <w:rsid w:val="00DC3185"/>
    <w:rsid w:val="00DC6308"/>
    <w:rsid w:val="00DC75F9"/>
    <w:rsid w:val="00DD5EE6"/>
    <w:rsid w:val="00DD79EB"/>
    <w:rsid w:val="00DE29A4"/>
    <w:rsid w:val="00DE3C33"/>
    <w:rsid w:val="00DE483F"/>
    <w:rsid w:val="00DE51FA"/>
    <w:rsid w:val="00DE7617"/>
    <w:rsid w:val="00DE7CD9"/>
    <w:rsid w:val="00DF1F40"/>
    <w:rsid w:val="00DF55D5"/>
    <w:rsid w:val="00E0613D"/>
    <w:rsid w:val="00E066FA"/>
    <w:rsid w:val="00E11939"/>
    <w:rsid w:val="00E12D6D"/>
    <w:rsid w:val="00E14A51"/>
    <w:rsid w:val="00E22B32"/>
    <w:rsid w:val="00E23BBA"/>
    <w:rsid w:val="00E26545"/>
    <w:rsid w:val="00E439CA"/>
    <w:rsid w:val="00E45F38"/>
    <w:rsid w:val="00E4611E"/>
    <w:rsid w:val="00E50E50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6F6D"/>
    <w:rsid w:val="00E82122"/>
    <w:rsid w:val="00E91F21"/>
    <w:rsid w:val="00E9281D"/>
    <w:rsid w:val="00EA2066"/>
    <w:rsid w:val="00EA2067"/>
    <w:rsid w:val="00EB3936"/>
    <w:rsid w:val="00EC4388"/>
    <w:rsid w:val="00EC4EB4"/>
    <w:rsid w:val="00EC5AC3"/>
    <w:rsid w:val="00EC6BE3"/>
    <w:rsid w:val="00EC794A"/>
    <w:rsid w:val="00EC7E98"/>
    <w:rsid w:val="00ED0214"/>
    <w:rsid w:val="00ED0FC5"/>
    <w:rsid w:val="00ED310D"/>
    <w:rsid w:val="00ED354F"/>
    <w:rsid w:val="00EF112D"/>
    <w:rsid w:val="00EF2E9F"/>
    <w:rsid w:val="00F030AD"/>
    <w:rsid w:val="00F032DD"/>
    <w:rsid w:val="00F036D0"/>
    <w:rsid w:val="00F231B7"/>
    <w:rsid w:val="00F2361A"/>
    <w:rsid w:val="00F26FFA"/>
    <w:rsid w:val="00F32D2A"/>
    <w:rsid w:val="00F32D6C"/>
    <w:rsid w:val="00F346D3"/>
    <w:rsid w:val="00F36B1B"/>
    <w:rsid w:val="00F40BEF"/>
    <w:rsid w:val="00F446F2"/>
    <w:rsid w:val="00F451FA"/>
    <w:rsid w:val="00F456A8"/>
    <w:rsid w:val="00F462BA"/>
    <w:rsid w:val="00F51E55"/>
    <w:rsid w:val="00F6187D"/>
    <w:rsid w:val="00F624A7"/>
    <w:rsid w:val="00F66310"/>
    <w:rsid w:val="00F71671"/>
    <w:rsid w:val="00F7210B"/>
    <w:rsid w:val="00F72F62"/>
    <w:rsid w:val="00F752C1"/>
    <w:rsid w:val="00F76BBE"/>
    <w:rsid w:val="00F82FB2"/>
    <w:rsid w:val="00F85A9E"/>
    <w:rsid w:val="00F86385"/>
    <w:rsid w:val="00F87083"/>
    <w:rsid w:val="00F93B3C"/>
    <w:rsid w:val="00FA3AFE"/>
    <w:rsid w:val="00FA77E6"/>
    <w:rsid w:val="00FA78AD"/>
    <w:rsid w:val="00FB7233"/>
    <w:rsid w:val="00FC183A"/>
    <w:rsid w:val="00FC7FD7"/>
    <w:rsid w:val="00FD272C"/>
    <w:rsid w:val="00FD3DCE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9548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6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90C10-D9F2-45F9-97E8-2EDD0FC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16</cp:revision>
  <cp:lastPrinted>2020-02-21T17:37:00Z</cp:lastPrinted>
  <dcterms:created xsi:type="dcterms:W3CDTF">2020-02-26T20:56:00Z</dcterms:created>
  <dcterms:modified xsi:type="dcterms:W3CDTF">2020-03-22T21:22:00Z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