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4A9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044A97">
        <w:rPr>
          <w:rFonts w:ascii="Times New Roman" w:hAnsi="Times New Roman"/>
          <w:b/>
        </w:rPr>
        <w:t xml:space="preserve"> 27, 2020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453AF0">
        <w:rPr>
          <w:rFonts w:ascii="Times New Roman" w:hAnsi="Times New Roman"/>
          <w:b/>
        </w:rPr>
        <w:t>WEVIDEO,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</w:t>
      </w:r>
      <w:r w:rsidR="00453AF0">
        <w:rPr>
          <w:rFonts w:ascii="Times New Roman" w:hAnsi="Times New Roman"/>
          <w:b/>
        </w:rPr>
        <w:t>YEALEY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453AF0">
        <w:rPr>
          <w:rFonts w:ascii="Arial" w:hAnsi="Arial"/>
          <w:sz w:val="24"/>
        </w:rPr>
        <w:t>Yealey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453AF0">
        <w:rPr>
          <w:rFonts w:ascii="Arial" w:hAnsi="Arial"/>
          <w:sz w:val="24"/>
        </w:rPr>
        <w:t>WeVideo</w:t>
      </w:r>
      <w:proofErr w:type="spellEnd"/>
      <w:r w:rsidR="00453AF0">
        <w:rPr>
          <w:rFonts w:ascii="Arial" w:hAnsi="Arial"/>
          <w:sz w:val="24"/>
        </w:rPr>
        <w:t>, Inc.</w:t>
      </w:r>
      <w:r w:rsidR="00AF562C">
        <w:rPr>
          <w:rFonts w:ascii="Arial" w:hAnsi="Arial"/>
          <w:sz w:val="24"/>
        </w:rPr>
        <w:t xml:space="preserve"> to provide </w:t>
      </w:r>
      <w:r w:rsidR="00453AF0">
        <w:rPr>
          <w:rFonts w:ascii="Arial" w:hAnsi="Arial"/>
          <w:sz w:val="24"/>
        </w:rPr>
        <w:t>online video production</w:t>
      </w:r>
      <w:r w:rsidR="008536E1">
        <w:rPr>
          <w:rFonts w:ascii="Arial" w:hAnsi="Arial"/>
          <w:sz w:val="24"/>
        </w:rPr>
        <w:t xml:space="preserve"> to students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4A97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1CA0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5DD5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D206-9FA4-4CE7-8C5A-5D627C82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2019-02-28T19:16:00Z</cp:lastPrinted>
  <dcterms:created xsi:type="dcterms:W3CDTF">2020-02-27T15:43:00Z</dcterms:created>
  <dcterms:modified xsi:type="dcterms:W3CDTF">2020-02-27T15:43:00Z</dcterms:modified>
</cp:coreProperties>
</file>