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B5799" w14:textId="172ED068" w:rsidR="00B61242" w:rsidRDefault="00B61242" w:rsidP="00D81C2A">
      <w:pPr>
        <w:jc w:val="both"/>
        <w:rPr>
          <w:color w:val="000000"/>
          <w:sz w:val="24"/>
          <w:szCs w:val="24"/>
        </w:rPr>
      </w:pPr>
      <w:r>
        <w:rPr>
          <w:color w:val="000000"/>
          <w:sz w:val="24"/>
          <w:szCs w:val="24"/>
        </w:rPr>
        <w:t xml:space="preserve">Closed Session Authorization for </w:t>
      </w:r>
      <w:r w:rsidR="00B56FCF">
        <w:rPr>
          <w:color w:val="000000"/>
          <w:sz w:val="24"/>
          <w:szCs w:val="24"/>
        </w:rPr>
        <w:t>December 18</w:t>
      </w:r>
      <w:r w:rsidR="003E40AB">
        <w:rPr>
          <w:color w:val="000000"/>
          <w:sz w:val="24"/>
          <w:szCs w:val="24"/>
        </w:rPr>
        <w:t>,</w:t>
      </w:r>
      <w:r>
        <w:rPr>
          <w:color w:val="000000"/>
          <w:sz w:val="24"/>
          <w:szCs w:val="24"/>
        </w:rPr>
        <w:t xml:space="preserve"> 201</w:t>
      </w:r>
      <w:r w:rsidR="00843661">
        <w:rPr>
          <w:color w:val="000000"/>
          <w:sz w:val="24"/>
          <w:szCs w:val="24"/>
        </w:rPr>
        <w:t>9</w:t>
      </w:r>
      <w:r>
        <w:rPr>
          <w:color w:val="000000"/>
          <w:sz w:val="24"/>
          <w:szCs w:val="24"/>
        </w:rPr>
        <w:t xml:space="preserve"> K</w:t>
      </w:r>
      <w:r w:rsidR="006742CA">
        <w:rPr>
          <w:color w:val="000000"/>
          <w:sz w:val="24"/>
          <w:szCs w:val="24"/>
        </w:rPr>
        <w:t>Y</w:t>
      </w:r>
      <w:r>
        <w:rPr>
          <w:color w:val="000000"/>
          <w:sz w:val="24"/>
          <w:szCs w:val="24"/>
        </w:rPr>
        <w:t>MEA Board Meeting</w:t>
      </w:r>
    </w:p>
    <w:p w14:paraId="74CC3A55" w14:textId="77777777" w:rsidR="00B61242" w:rsidRDefault="00B61242" w:rsidP="00D81C2A">
      <w:pPr>
        <w:jc w:val="both"/>
        <w:rPr>
          <w:color w:val="000000"/>
          <w:sz w:val="24"/>
          <w:szCs w:val="24"/>
        </w:rPr>
      </w:pPr>
    </w:p>
    <w:p w14:paraId="59E6C018" w14:textId="245F30E0" w:rsidR="00B61242" w:rsidRPr="00B61242" w:rsidRDefault="00604730" w:rsidP="00D81C2A">
      <w:pPr>
        <w:jc w:val="both"/>
        <w:rPr>
          <w:color w:val="000000"/>
          <w:sz w:val="24"/>
          <w:szCs w:val="24"/>
        </w:rPr>
      </w:pPr>
      <w:r w:rsidRPr="00B61242">
        <w:rPr>
          <w:color w:val="000000"/>
          <w:sz w:val="24"/>
          <w:szCs w:val="24"/>
        </w:rPr>
        <w:t xml:space="preserve">Approval to enter into Closed Session pursuant to </w:t>
      </w:r>
      <w:r w:rsidR="00BB7D7E">
        <w:rPr>
          <w:color w:val="000000"/>
          <w:sz w:val="24"/>
          <w:szCs w:val="24"/>
        </w:rPr>
        <w:t xml:space="preserve">KRS 61.810(1)(c); </w:t>
      </w:r>
      <w:r w:rsidRPr="00B61242">
        <w:rPr>
          <w:color w:val="000000"/>
          <w:sz w:val="24"/>
          <w:szCs w:val="24"/>
        </w:rPr>
        <w:t>KRS</w:t>
      </w:r>
      <w:r w:rsidR="005D64EB">
        <w:rPr>
          <w:color w:val="000000"/>
          <w:sz w:val="24"/>
          <w:szCs w:val="24"/>
        </w:rPr>
        <w:t> </w:t>
      </w:r>
      <w:r w:rsidRPr="00B61242">
        <w:rPr>
          <w:color w:val="000000"/>
          <w:sz w:val="24"/>
          <w:szCs w:val="24"/>
        </w:rPr>
        <w:t>61.810(1)(k)</w:t>
      </w:r>
      <w:r w:rsidR="005D64EB">
        <w:rPr>
          <w:color w:val="000000"/>
          <w:sz w:val="24"/>
          <w:szCs w:val="24"/>
        </w:rPr>
        <w:t xml:space="preserve">; </w:t>
      </w:r>
      <w:r w:rsidR="00231FFB">
        <w:rPr>
          <w:color w:val="000000"/>
          <w:sz w:val="24"/>
          <w:szCs w:val="24"/>
        </w:rPr>
        <w:t>KRS </w:t>
      </w:r>
      <w:r w:rsidR="00231FFB" w:rsidRPr="00B61242">
        <w:rPr>
          <w:color w:val="000000"/>
          <w:sz w:val="24"/>
          <w:szCs w:val="24"/>
        </w:rPr>
        <w:t>61.878(1)(c)</w:t>
      </w:r>
      <w:r w:rsidR="00B56FCF">
        <w:rPr>
          <w:color w:val="000000"/>
          <w:sz w:val="24"/>
          <w:szCs w:val="24"/>
        </w:rPr>
        <w:t>;</w:t>
      </w:r>
      <w:r w:rsidR="00E03C34">
        <w:rPr>
          <w:color w:val="000000"/>
          <w:sz w:val="24"/>
          <w:szCs w:val="24"/>
        </w:rPr>
        <w:t xml:space="preserve"> </w:t>
      </w:r>
      <w:r w:rsidR="00BB7D7E">
        <w:rPr>
          <w:color w:val="000000"/>
          <w:sz w:val="24"/>
          <w:szCs w:val="24"/>
        </w:rPr>
        <w:t>KRS </w:t>
      </w:r>
      <w:r w:rsidRPr="00B61242">
        <w:rPr>
          <w:color w:val="000000"/>
          <w:sz w:val="24"/>
          <w:szCs w:val="24"/>
        </w:rPr>
        <w:t>61.878(1)(</w:t>
      </w:r>
      <w:r w:rsidR="00231FFB">
        <w:rPr>
          <w:color w:val="000000"/>
          <w:sz w:val="24"/>
          <w:szCs w:val="24"/>
        </w:rPr>
        <w:t>j</w:t>
      </w:r>
      <w:r w:rsidRPr="00B61242">
        <w:rPr>
          <w:color w:val="000000"/>
          <w:sz w:val="24"/>
          <w:szCs w:val="24"/>
        </w:rPr>
        <w:t>)</w:t>
      </w:r>
      <w:r w:rsidR="00B56FCF">
        <w:rPr>
          <w:color w:val="000000"/>
          <w:sz w:val="24"/>
          <w:szCs w:val="24"/>
        </w:rPr>
        <w:t>; KRS 61.810(1)(f) and KRS 61.878(1)(a)</w:t>
      </w:r>
      <w:r w:rsidR="00AD49EB">
        <w:rPr>
          <w:color w:val="000000"/>
          <w:sz w:val="24"/>
          <w:szCs w:val="24"/>
        </w:rPr>
        <w:t xml:space="preserve"> </w:t>
      </w:r>
      <w:r w:rsidRPr="00B61242">
        <w:rPr>
          <w:color w:val="000000"/>
          <w:sz w:val="24"/>
          <w:szCs w:val="24"/>
        </w:rPr>
        <w:t>for the purpose of</w:t>
      </w:r>
      <w:r w:rsidR="00B61242" w:rsidRPr="00B61242">
        <w:rPr>
          <w:color w:val="000000"/>
          <w:sz w:val="24"/>
          <w:szCs w:val="24"/>
        </w:rPr>
        <w:t>:</w:t>
      </w:r>
    </w:p>
    <w:p w14:paraId="47EA5C9A" w14:textId="77777777" w:rsidR="00232370" w:rsidRDefault="00BB7D7E" w:rsidP="00B61242">
      <w:pPr>
        <w:pStyle w:val="ListParagraph"/>
        <w:numPr>
          <w:ilvl w:val="0"/>
          <w:numId w:val="2"/>
        </w:numPr>
        <w:jc w:val="both"/>
        <w:rPr>
          <w:color w:val="000000"/>
          <w:sz w:val="24"/>
          <w:szCs w:val="24"/>
        </w:rPr>
      </w:pPr>
      <w:r>
        <w:rPr>
          <w:color w:val="000000"/>
          <w:sz w:val="24"/>
          <w:szCs w:val="24"/>
        </w:rPr>
        <w:t>discussing proposed, potential or pending litigation relating to K</w:t>
      </w:r>
      <w:r w:rsidR="00843661">
        <w:rPr>
          <w:color w:val="000000"/>
          <w:sz w:val="24"/>
          <w:szCs w:val="24"/>
        </w:rPr>
        <w:t>Y</w:t>
      </w:r>
      <w:r>
        <w:rPr>
          <w:color w:val="000000"/>
          <w:sz w:val="24"/>
          <w:szCs w:val="24"/>
        </w:rPr>
        <w:t>MEA</w:t>
      </w:r>
      <w:r w:rsidR="00071AA0">
        <w:rPr>
          <w:color w:val="000000"/>
          <w:sz w:val="24"/>
          <w:szCs w:val="24"/>
        </w:rPr>
        <w:t xml:space="preserve"> and its members</w:t>
      </w:r>
      <w:r w:rsidR="001D0B3A">
        <w:rPr>
          <w:color w:val="000000"/>
          <w:sz w:val="24"/>
          <w:szCs w:val="24"/>
        </w:rPr>
        <w:t xml:space="preserve"> relating to transmission issues</w:t>
      </w:r>
      <w:r>
        <w:rPr>
          <w:color w:val="000000"/>
          <w:sz w:val="24"/>
          <w:szCs w:val="24"/>
        </w:rPr>
        <w:t>;</w:t>
      </w:r>
      <w:r w:rsidR="008D1E27">
        <w:rPr>
          <w:color w:val="000000"/>
          <w:sz w:val="24"/>
          <w:szCs w:val="24"/>
        </w:rPr>
        <w:t xml:space="preserve"> </w:t>
      </w:r>
    </w:p>
    <w:p w14:paraId="15B166FF" w14:textId="47D1029B" w:rsidR="00340BD9" w:rsidRDefault="00340BD9" w:rsidP="00486FDC">
      <w:pPr>
        <w:pStyle w:val="ListParagraph"/>
        <w:numPr>
          <w:ilvl w:val="0"/>
          <w:numId w:val="2"/>
        </w:numPr>
        <w:jc w:val="both"/>
        <w:rPr>
          <w:color w:val="000000"/>
          <w:sz w:val="24"/>
          <w:szCs w:val="24"/>
        </w:rPr>
      </w:pPr>
      <w:r>
        <w:rPr>
          <w:color w:val="000000"/>
          <w:sz w:val="24"/>
          <w:szCs w:val="24"/>
        </w:rPr>
        <w:t>discussing the market report and KYMEA’s future and potential hedging strategy</w:t>
      </w:r>
      <w:r w:rsidR="00B56FCF">
        <w:rPr>
          <w:color w:val="000000"/>
          <w:sz w:val="24"/>
          <w:szCs w:val="24"/>
        </w:rPr>
        <w:t>; and</w:t>
      </w:r>
    </w:p>
    <w:p w14:paraId="385DDB1C" w14:textId="77777777" w:rsidR="00B56FCF" w:rsidRPr="005D64EB" w:rsidRDefault="00B56FCF" w:rsidP="00B56FCF">
      <w:pPr>
        <w:pStyle w:val="ListParagraph"/>
        <w:numPr>
          <w:ilvl w:val="0"/>
          <w:numId w:val="2"/>
        </w:numPr>
        <w:jc w:val="both"/>
        <w:rPr>
          <w:color w:val="000000"/>
          <w:sz w:val="24"/>
          <w:szCs w:val="24"/>
        </w:rPr>
      </w:pPr>
      <w:r>
        <w:rPr>
          <w:color w:val="000000"/>
          <w:sz w:val="24"/>
          <w:szCs w:val="24"/>
        </w:rPr>
        <w:t>discussing</w:t>
      </w:r>
      <w:r w:rsidRPr="005D64EB">
        <w:rPr>
          <w:color w:val="000000"/>
          <w:sz w:val="24"/>
          <w:szCs w:val="24"/>
        </w:rPr>
        <w:t xml:space="preserve"> the annual performance evaluation review of the President and CEO of KyMEA, including </w:t>
      </w:r>
      <w:r>
        <w:rPr>
          <w:color w:val="000000"/>
          <w:sz w:val="24"/>
          <w:szCs w:val="24"/>
        </w:rPr>
        <w:t>r</w:t>
      </w:r>
      <w:r w:rsidRPr="005D64EB">
        <w:rPr>
          <w:color w:val="000000"/>
          <w:sz w:val="24"/>
          <w:szCs w:val="24"/>
        </w:rPr>
        <w:t>eview of items of a personal nature, records and privacy.</w:t>
      </w:r>
    </w:p>
    <w:p w14:paraId="241FA987" w14:textId="77777777" w:rsidR="00BB7D7E" w:rsidRDefault="00BB7D7E" w:rsidP="00BB7D7E">
      <w:pPr>
        <w:jc w:val="both"/>
        <w:rPr>
          <w:color w:val="000000"/>
          <w:sz w:val="24"/>
          <w:szCs w:val="24"/>
        </w:rPr>
      </w:pPr>
      <w:r>
        <w:rPr>
          <w:color w:val="000000"/>
          <w:sz w:val="24"/>
          <w:szCs w:val="24"/>
        </w:rPr>
        <w:t xml:space="preserve">KRS 61.810(1)(c) allows for closed session for the purpose of discussing proposed, potential and pending litigation relating to the agency. </w:t>
      </w:r>
    </w:p>
    <w:p w14:paraId="3AA20DA7" w14:textId="77777777" w:rsidR="00232370" w:rsidRDefault="00232370" w:rsidP="00232370">
      <w:pPr>
        <w:jc w:val="both"/>
        <w:rPr>
          <w:color w:val="000000"/>
          <w:sz w:val="24"/>
          <w:szCs w:val="24"/>
        </w:rPr>
      </w:pPr>
      <w:r w:rsidRPr="00B61242">
        <w:rPr>
          <w:color w:val="000000"/>
          <w:sz w:val="24"/>
          <w:szCs w:val="24"/>
        </w:rPr>
        <w:t>KRS 61.810(1)(k) and 61.878(1)(c) allow for closed session where discussions regarding records or information disclosed to the agency or required to be disclosed to the agency as confidential or proprietary would, if disclosed by the agency, provide an unfair advantage to competitors of the entity disclosing such information</w:t>
      </w:r>
      <w:r>
        <w:rPr>
          <w:color w:val="000000"/>
          <w:sz w:val="24"/>
          <w:szCs w:val="24"/>
        </w:rPr>
        <w:t>.</w:t>
      </w:r>
    </w:p>
    <w:p w14:paraId="6DB7754F" w14:textId="2E1CDAF0" w:rsidR="00843661" w:rsidRDefault="00843661" w:rsidP="00843661">
      <w:pPr>
        <w:jc w:val="both"/>
        <w:rPr>
          <w:color w:val="000000"/>
          <w:sz w:val="24"/>
          <w:szCs w:val="24"/>
        </w:rPr>
      </w:pPr>
      <w:r w:rsidRPr="00B61242">
        <w:rPr>
          <w:color w:val="000000"/>
          <w:sz w:val="24"/>
          <w:szCs w:val="24"/>
        </w:rPr>
        <w:t>KRS 61.810(1)(k) and 61.878(1)(</w:t>
      </w:r>
      <w:r>
        <w:rPr>
          <w:color w:val="000000"/>
          <w:sz w:val="24"/>
          <w:szCs w:val="24"/>
        </w:rPr>
        <w:t>j</w:t>
      </w:r>
      <w:r w:rsidRPr="00B61242">
        <w:rPr>
          <w:color w:val="000000"/>
          <w:sz w:val="24"/>
          <w:szCs w:val="24"/>
        </w:rPr>
        <w:t xml:space="preserve">) allow for closed session where </w:t>
      </w:r>
      <w:r>
        <w:rPr>
          <w:color w:val="000000"/>
          <w:sz w:val="24"/>
          <w:szCs w:val="24"/>
        </w:rPr>
        <w:t>presentation, discussion</w:t>
      </w:r>
      <w:r w:rsidR="003C5190">
        <w:rPr>
          <w:color w:val="000000"/>
          <w:sz w:val="24"/>
          <w:szCs w:val="24"/>
        </w:rPr>
        <w:t>,</w:t>
      </w:r>
      <w:r>
        <w:rPr>
          <w:color w:val="000000"/>
          <w:sz w:val="24"/>
          <w:szCs w:val="24"/>
        </w:rPr>
        <w:t xml:space="preserve"> and review of preliminary recommendations and preliminary memoranda in which opinions are expressed or polic</w:t>
      </w:r>
      <w:r w:rsidR="003C5190">
        <w:rPr>
          <w:color w:val="000000"/>
          <w:sz w:val="24"/>
          <w:szCs w:val="24"/>
        </w:rPr>
        <w:t>i</w:t>
      </w:r>
      <w:r>
        <w:rPr>
          <w:color w:val="000000"/>
          <w:sz w:val="24"/>
          <w:szCs w:val="24"/>
        </w:rPr>
        <w:t>es formulated or recommended.</w:t>
      </w:r>
    </w:p>
    <w:p w14:paraId="10009B5A" w14:textId="77777777" w:rsidR="00B56FCF" w:rsidRPr="00B61242" w:rsidRDefault="00B56FCF" w:rsidP="00B56FCF">
      <w:pPr>
        <w:jc w:val="both"/>
        <w:rPr>
          <w:color w:val="000000"/>
          <w:sz w:val="24"/>
          <w:szCs w:val="24"/>
        </w:rPr>
      </w:pPr>
      <w:r w:rsidRPr="002558FC">
        <w:rPr>
          <w:color w:val="000000"/>
          <w:sz w:val="24"/>
          <w:szCs w:val="24"/>
        </w:rPr>
        <w:t>KRS 61.810(1)(</w:t>
      </w:r>
      <w:r>
        <w:rPr>
          <w:color w:val="000000"/>
          <w:sz w:val="24"/>
          <w:szCs w:val="24"/>
        </w:rPr>
        <w:t>f) and 61.878(1)(a)</w:t>
      </w:r>
      <w:r w:rsidRPr="002558FC">
        <w:rPr>
          <w:color w:val="000000"/>
          <w:sz w:val="24"/>
          <w:szCs w:val="24"/>
        </w:rPr>
        <w:t xml:space="preserve"> allow for clo</w:t>
      </w:r>
      <w:bookmarkStart w:id="0" w:name="_GoBack"/>
      <w:bookmarkEnd w:id="0"/>
      <w:r w:rsidRPr="002558FC">
        <w:rPr>
          <w:color w:val="000000"/>
          <w:sz w:val="24"/>
          <w:szCs w:val="24"/>
        </w:rPr>
        <w:t xml:space="preserve">sed session where discussions </w:t>
      </w:r>
      <w:r>
        <w:rPr>
          <w:color w:val="000000"/>
          <w:sz w:val="24"/>
          <w:szCs w:val="24"/>
        </w:rPr>
        <w:t xml:space="preserve">of an individual as an employee and personal </w:t>
      </w:r>
      <w:r w:rsidRPr="002558FC">
        <w:rPr>
          <w:color w:val="000000"/>
          <w:sz w:val="24"/>
          <w:szCs w:val="24"/>
        </w:rPr>
        <w:t xml:space="preserve">records or information </w:t>
      </w:r>
      <w:r>
        <w:rPr>
          <w:color w:val="000000"/>
          <w:sz w:val="24"/>
          <w:szCs w:val="24"/>
        </w:rPr>
        <w:t xml:space="preserve">thereof </w:t>
      </w:r>
      <w:r w:rsidRPr="002558FC">
        <w:rPr>
          <w:color w:val="000000"/>
          <w:sz w:val="24"/>
          <w:szCs w:val="24"/>
        </w:rPr>
        <w:t xml:space="preserve">disclosed to the agency </w:t>
      </w:r>
      <w:r>
        <w:rPr>
          <w:color w:val="000000"/>
          <w:sz w:val="24"/>
          <w:szCs w:val="24"/>
        </w:rPr>
        <w:t>which if disclosed to the general public could constitute an unwarranted invasion of personal privacy.</w:t>
      </w:r>
    </w:p>
    <w:p w14:paraId="42F6C56C" w14:textId="77777777" w:rsidR="00B56FCF" w:rsidRPr="00B61242" w:rsidRDefault="00B56FCF" w:rsidP="00843661">
      <w:pPr>
        <w:jc w:val="both"/>
        <w:rPr>
          <w:color w:val="000000"/>
          <w:sz w:val="24"/>
          <w:szCs w:val="24"/>
        </w:rPr>
      </w:pPr>
    </w:p>
    <w:sectPr w:rsidR="00B56FCF" w:rsidRPr="00B61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0244D"/>
    <w:multiLevelType w:val="hybridMultilevel"/>
    <w:tmpl w:val="7122B150"/>
    <w:lvl w:ilvl="0" w:tplc="1EA05E84">
      <w:start w:val="1"/>
      <w:numFmt w:val="lowerRoman"/>
      <w:lvlText w:val="(%1)"/>
      <w:lvlJc w:val="left"/>
      <w:pPr>
        <w:ind w:left="1920" w:hanging="12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AB28E9"/>
    <w:multiLevelType w:val="hybridMultilevel"/>
    <w:tmpl w:val="D2DCDCDA"/>
    <w:lvl w:ilvl="0" w:tplc="508A5170">
      <w:start w:val="1"/>
      <w:numFmt w:val="lowerRoman"/>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zNrQ0MzEwNbEwMLRQ0lEKTi0uzszPAykwrAUAR4G/ViwAAAA="/>
  </w:docVars>
  <w:rsids>
    <w:rsidRoot w:val="00604730"/>
    <w:rsid w:val="000156B5"/>
    <w:rsid w:val="000351D7"/>
    <w:rsid w:val="00047FB8"/>
    <w:rsid w:val="0005326C"/>
    <w:rsid w:val="0006435A"/>
    <w:rsid w:val="00071610"/>
    <w:rsid w:val="00071AA0"/>
    <w:rsid w:val="000A3D4F"/>
    <w:rsid w:val="000B1C51"/>
    <w:rsid w:val="000D6FAD"/>
    <w:rsid w:val="000E6FA9"/>
    <w:rsid w:val="000E7C54"/>
    <w:rsid w:val="00100763"/>
    <w:rsid w:val="00104C2F"/>
    <w:rsid w:val="0010579F"/>
    <w:rsid w:val="001228B3"/>
    <w:rsid w:val="001237BA"/>
    <w:rsid w:val="001351A2"/>
    <w:rsid w:val="00136C15"/>
    <w:rsid w:val="00166AAA"/>
    <w:rsid w:val="0017205A"/>
    <w:rsid w:val="00177D5B"/>
    <w:rsid w:val="00186C18"/>
    <w:rsid w:val="001A0F43"/>
    <w:rsid w:val="001B53C9"/>
    <w:rsid w:val="001B5919"/>
    <w:rsid w:val="001D0B3A"/>
    <w:rsid w:val="00231FFB"/>
    <w:rsid w:val="00232370"/>
    <w:rsid w:val="00233042"/>
    <w:rsid w:val="00235D9C"/>
    <w:rsid w:val="00242F33"/>
    <w:rsid w:val="002558FC"/>
    <w:rsid w:val="002749A9"/>
    <w:rsid w:val="0028750C"/>
    <w:rsid w:val="00287E5B"/>
    <w:rsid w:val="002B0731"/>
    <w:rsid w:val="002C334D"/>
    <w:rsid w:val="002C4DC3"/>
    <w:rsid w:val="002D70FC"/>
    <w:rsid w:val="002E4ED6"/>
    <w:rsid w:val="002F4384"/>
    <w:rsid w:val="0032221A"/>
    <w:rsid w:val="003236E5"/>
    <w:rsid w:val="0033180B"/>
    <w:rsid w:val="00340BD9"/>
    <w:rsid w:val="003B6157"/>
    <w:rsid w:val="003C5190"/>
    <w:rsid w:val="003E40AB"/>
    <w:rsid w:val="003F6241"/>
    <w:rsid w:val="00402931"/>
    <w:rsid w:val="00427B10"/>
    <w:rsid w:val="004530F4"/>
    <w:rsid w:val="00486FDC"/>
    <w:rsid w:val="0049328F"/>
    <w:rsid w:val="004961CA"/>
    <w:rsid w:val="004A38F3"/>
    <w:rsid w:val="004A6497"/>
    <w:rsid w:val="004B016D"/>
    <w:rsid w:val="0050357D"/>
    <w:rsid w:val="0052296D"/>
    <w:rsid w:val="00534416"/>
    <w:rsid w:val="00544E91"/>
    <w:rsid w:val="005624B5"/>
    <w:rsid w:val="005A01F6"/>
    <w:rsid w:val="005A137F"/>
    <w:rsid w:val="005A60CB"/>
    <w:rsid w:val="005A6563"/>
    <w:rsid w:val="005A75F4"/>
    <w:rsid w:val="005C4EC1"/>
    <w:rsid w:val="005C565E"/>
    <w:rsid w:val="005D272C"/>
    <w:rsid w:val="005D64EB"/>
    <w:rsid w:val="005F0E9D"/>
    <w:rsid w:val="00602703"/>
    <w:rsid w:val="00604730"/>
    <w:rsid w:val="00604BD6"/>
    <w:rsid w:val="00612BB4"/>
    <w:rsid w:val="00616F6F"/>
    <w:rsid w:val="00622832"/>
    <w:rsid w:val="00635005"/>
    <w:rsid w:val="00652F39"/>
    <w:rsid w:val="00662966"/>
    <w:rsid w:val="006742CA"/>
    <w:rsid w:val="006745BE"/>
    <w:rsid w:val="0069182D"/>
    <w:rsid w:val="00697A9F"/>
    <w:rsid w:val="006B4466"/>
    <w:rsid w:val="006C2EA8"/>
    <w:rsid w:val="006E5B56"/>
    <w:rsid w:val="006F5B18"/>
    <w:rsid w:val="00703817"/>
    <w:rsid w:val="0070752E"/>
    <w:rsid w:val="00722A32"/>
    <w:rsid w:val="007243E5"/>
    <w:rsid w:val="00725158"/>
    <w:rsid w:val="0072795E"/>
    <w:rsid w:val="00737763"/>
    <w:rsid w:val="007472B8"/>
    <w:rsid w:val="00750A76"/>
    <w:rsid w:val="00771639"/>
    <w:rsid w:val="007743E2"/>
    <w:rsid w:val="007834AC"/>
    <w:rsid w:val="00791C60"/>
    <w:rsid w:val="007941CC"/>
    <w:rsid w:val="007D3EDF"/>
    <w:rsid w:val="00826E0E"/>
    <w:rsid w:val="00830C4B"/>
    <w:rsid w:val="00830D04"/>
    <w:rsid w:val="00843661"/>
    <w:rsid w:val="0084520B"/>
    <w:rsid w:val="008525CA"/>
    <w:rsid w:val="008658AE"/>
    <w:rsid w:val="0086673D"/>
    <w:rsid w:val="008706D0"/>
    <w:rsid w:val="0087599B"/>
    <w:rsid w:val="00883254"/>
    <w:rsid w:val="0088483B"/>
    <w:rsid w:val="00895421"/>
    <w:rsid w:val="008B2E69"/>
    <w:rsid w:val="008D1E27"/>
    <w:rsid w:val="008F3E7E"/>
    <w:rsid w:val="008F4CA1"/>
    <w:rsid w:val="009046D7"/>
    <w:rsid w:val="009131A1"/>
    <w:rsid w:val="0093154F"/>
    <w:rsid w:val="00942DAD"/>
    <w:rsid w:val="009536BA"/>
    <w:rsid w:val="00957389"/>
    <w:rsid w:val="009603CD"/>
    <w:rsid w:val="009647EB"/>
    <w:rsid w:val="00975929"/>
    <w:rsid w:val="00980029"/>
    <w:rsid w:val="009D1EFE"/>
    <w:rsid w:val="00A05125"/>
    <w:rsid w:val="00A14BE8"/>
    <w:rsid w:val="00A167BC"/>
    <w:rsid w:val="00A636B4"/>
    <w:rsid w:val="00A70576"/>
    <w:rsid w:val="00AA7757"/>
    <w:rsid w:val="00AC6E8A"/>
    <w:rsid w:val="00AD0D0C"/>
    <w:rsid w:val="00AD4924"/>
    <w:rsid w:val="00AD49EB"/>
    <w:rsid w:val="00AE698A"/>
    <w:rsid w:val="00B0069A"/>
    <w:rsid w:val="00B11955"/>
    <w:rsid w:val="00B255CB"/>
    <w:rsid w:val="00B56FCF"/>
    <w:rsid w:val="00B60AEB"/>
    <w:rsid w:val="00B61242"/>
    <w:rsid w:val="00B65727"/>
    <w:rsid w:val="00B7084C"/>
    <w:rsid w:val="00B87510"/>
    <w:rsid w:val="00BA07D1"/>
    <w:rsid w:val="00BA7760"/>
    <w:rsid w:val="00BB7D7E"/>
    <w:rsid w:val="00BB7EE3"/>
    <w:rsid w:val="00BD5475"/>
    <w:rsid w:val="00BF4DD7"/>
    <w:rsid w:val="00C1426F"/>
    <w:rsid w:val="00C4698D"/>
    <w:rsid w:val="00C64FB2"/>
    <w:rsid w:val="00C66595"/>
    <w:rsid w:val="00C76297"/>
    <w:rsid w:val="00C76711"/>
    <w:rsid w:val="00C87762"/>
    <w:rsid w:val="00CA6B9E"/>
    <w:rsid w:val="00CE3080"/>
    <w:rsid w:val="00CE7804"/>
    <w:rsid w:val="00D27071"/>
    <w:rsid w:val="00D279B9"/>
    <w:rsid w:val="00D44D82"/>
    <w:rsid w:val="00D67B58"/>
    <w:rsid w:val="00D7481A"/>
    <w:rsid w:val="00D766B9"/>
    <w:rsid w:val="00D81C2A"/>
    <w:rsid w:val="00DF332D"/>
    <w:rsid w:val="00E02D17"/>
    <w:rsid w:val="00E0315E"/>
    <w:rsid w:val="00E03C34"/>
    <w:rsid w:val="00E14172"/>
    <w:rsid w:val="00E34575"/>
    <w:rsid w:val="00E41F5E"/>
    <w:rsid w:val="00E64CEA"/>
    <w:rsid w:val="00E71972"/>
    <w:rsid w:val="00E8643A"/>
    <w:rsid w:val="00E975C8"/>
    <w:rsid w:val="00EB4272"/>
    <w:rsid w:val="00EC0575"/>
    <w:rsid w:val="00ED029C"/>
    <w:rsid w:val="00EF0648"/>
    <w:rsid w:val="00F21E7E"/>
    <w:rsid w:val="00F43770"/>
    <w:rsid w:val="00F4789D"/>
    <w:rsid w:val="00F623C7"/>
    <w:rsid w:val="00F92523"/>
    <w:rsid w:val="00F937E8"/>
    <w:rsid w:val="00FC1E45"/>
    <w:rsid w:val="00FC53CC"/>
    <w:rsid w:val="00FD5632"/>
    <w:rsid w:val="00FE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D697"/>
  <w15:docId w15:val="{5B558D4F-D2AC-46CC-967D-BF825B19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1343</Characters>
  <Application>Microsoft Office Word</Application>
  <DocSecurity>0</DocSecurity>
  <Lines>134</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Musson</dc:creator>
  <cp:lastModifiedBy>Michelle Hixon</cp:lastModifiedBy>
  <cp:revision>3</cp:revision>
  <cp:lastPrinted>2017-02-17T17:07:00Z</cp:lastPrinted>
  <dcterms:created xsi:type="dcterms:W3CDTF">2019-12-11T23:05:00Z</dcterms:created>
  <dcterms:modified xsi:type="dcterms:W3CDTF">2019-12-12T13:47:00Z</dcterms:modified>
</cp:coreProperties>
</file>