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15676" w14:textId="77777777" w:rsidR="00782D8C" w:rsidRDefault="00782D8C" w:rsidP="00782D8C">
      <w:pPr>
        <w:pStyle w:val="paragraph"/>
        <w:spacing w:before="0" w:beforeAutospacing="0" w:after="0" w:afterAutospacing="0"/>
        <w:jc w:val="center"/>
        <w:textAlignment w:val="baseline"/>
        <w:rPr>
          <w:rFonts w:ascii="Segoe UI" w:hAnsi="Segoe UI" w:cs="Segoe UI"/>
          <w:b/>
          <w:bCs/>
          <w:sz w:val="18"/>
          <w:szCs w:val="18"/>
        </w:rPr>
      </w:pPr>
      <w:bookmarkStart w:id="0" w:name="_GoBack"/>
      <w:bookmarkEnd w:id="0"/>
      <w:r>
        <w:rPr>
          <w:rStyle w:val="normaltextrun"/>
          <w:rFonts w:ascii="Arial" w:hAnsi="Arial" w:cs="Arial"/>
          <w:b/>
          <w:bCs/>
          <w:sz w:val="28"/>
          <w:szCs w:val="28"/>
        </w:rPr>
        <w:t>SCES</w:t>
      </w:r>
      <w:r>
        <w:rPr>
          <w:rStyle w:val="eop"/>
          <w:rFonts w:ascii="Arial" w:hAnsi="Arial" w:cs="Arial"/>
          <w:b/>
          <w:bCs/>
          <w:sz w:val="28"/>
          <w:szCs w:val="28"/>
        </w:rPr>
        <w:t> </w:t>
      </w:r>
    </w:p>
    <w:p w14:paraId="437B714A" w14:textId="4882E396" w:rsidR="72AE12C4" w:rsidRDefault="30A5E21F" w:rsidP="30A5E21F">
      <w:pPr>
        <w:pStyle w:val="paragraph"/>
        <w:spacing w:before="0" w:beforeAutospacing="0" w:after="0" w:afterAutospacing="0"/>
        <w:jc w:val="center"/>
        <w:rPr>
          <w:rFonts w:ascii="Segoe UI" w:hAnsi="Segoe UI" w:cs="Segoe UI"/>
          <w:b/>
          <w:bCs/>
          <w:sz w:val="18"/>
          <w:szCs w:val="18"/>
        </w:rPr>
      </w:pPr>
      <w:r w:rsidRPr="30A5E21F">
        <w:rPr>
          <w:rStyle w:val="normaltextrun"/>
          <w:rFonts w:ascii="Arial" w:hAnsi="Arial" w:cs="Arial"/>
          <w:b/>
          <w:bCs/>
          <w:sz w:val="28"/>
          <w:szCs w:val="28"/>
        </w:rPr>
        <w:t>SBDM Minutes </w:t>
      </w:r>
    </w:p>
    <w:p w14:paraId="6E2803AE" w14:textId="7549DD66" w:rsidR="00782D8C" w:rsidRDefault="30A5E21F" w:rsidP="30A5E21F">
      <w:pPr>
        <w:pStyle w:val="paragraph"/>
        <w:spacing w:before="0" w:beforeAutospacing="0" w:after="0" w:afterAutospacing="0"/>
        <w:jc w:val="center"/>
        <w:textAlignment w:val="baseline"/>
        <w:rPr>
          <w:rStyle w:val="normaltextrun"/>
          <w:rFonts w:ascii="Arial" w:hAnsi="Arial" w:cs="Arial"/>
          <w:b/>
          <w:bCs/>
          <w:sz w:val="28"/>
          <w:szCs w:val="28"/>
        </w:rPr>
      </w:pPr>
      <w:r w:rsidRPr="30A5E21F">
        <w:rPr>
          <w:rStyle w:val="normaltextrun"/>
          <w:rFonts w:ascii="Arial" w:hAnsi="Arial" w:cs="Arial"/>
          <w:b/>
          <w:bCs/>
          <w:sz w:val="28"/>
          <w:szCs w:val="28"/>
        </w:rPr>
        <w:t>Monday, December 9, 2019</w:t>
      </w:r>
    </w:p>
    <w:p w14:paraId="63E4A9CD" w14:textId="44708CE1" w:rsidR="00782D8C" w:rsidRDefault="00782D8C" w:rsidP="7F9A585D">
      <w:pPr>
        <w:pStyle w:val="paragraph"/>
        <w:spacing w:before="0" w:beforeAutospacing="0" w:after="0" w:afterAutospacing="0"/>
        <w:jc w:val="center"/>
        <w:textAlignment w:val="baseline"/>
        <w:rPr>
          <w:rFonts w:ascii="Segoe UI" w:hAnsi="Segoe UI" w:cs="Segoe UI"/>
          <w:sz w:val="18"/>
          <w:szCs w:val="18"/>
        </w:rPr>
      </w:pPr>
      <w:r w:rsidRPr="7F9A585D">
        <w:rPr>
          <w:rStyle w:val="eop"/>
          <w:rFonts w:ascii="Arial" w:hAnsi="Arial" w:cs="Arial"/>
          <w:b/>
          <w:bCs/>
          <w:sz w:val="28"/>
          <w:szCs w:val="28"/>
        </w:rPr>
        <w:t> </w:t>
      </w:r>
      <w:r w:rsidRPr="7F9A585D">
        <w:rPr>
          <w:rStyle w:val="eop"/>
          <w:rFonts w:ascii="Arial" w:hAnsi="Arial" w:cs="Arial"/>
        </w:rPr>
        <w:t> </w:t>
      </w:r>
    </w:p>
    <w:p w14:paraId="4825C815" w14:textId="20793148" w:rsidR="00782D8C" w:rsidRDefault="30A5E21F" w:rsidP="30A5E21F">
      <w:pPr>
        <w:pStyle w:val="paragraph"/>
        <w:spacing w:before="0" w:beforeAutospacing="0" w:after="0" w:afterAutospacing="0"/>
        <w:textAlignment w:val="baseline"/>
        <w:rPr>
          <w:rFonts w:ascii="Segoe UI" w:hAnsi="Segoe UI" w:cs="Segoe UI"/>
          <w:sz w:val="18"/>
          <w:szCs w:val="18"/>
        </w:rPr>
      </w:pPr>
      <w:r w:rsidRPr="30A5E21F">
        <w:rPr>
          <w:rStyle w:val="normaltextrun"/>
          <w:rFonts w:ascii="Arial" w:hAnsi="Arial" w:cs="Arial"/>
          <w:b/>
          <w:bCs/>
        </w:rPr>
        <w:t>Members Present:  </w:t>
      </w:r>
      <w:r w:rsidRPr="30A5E21F">
        <w:rPr>
          <w:rStyle w:val="normaltextrun"/>
          <w:rFonts w:ascii="Arial" w:hAnsi="Arial" w:cs="Arial"/>
        </w:rPr>
        <w:t xml:space="preserve">Gina McGinnis, Samantha Dennis, Michelle Noel, Beth </w:t>
      </w:r>
      <w:proofErr w:type="spellStart"/>
      <w:r w:rsidRPr="30A5E21F">
        <w:rPr>
          <w:rStyle w:val="normaltextrun"/>
          <w:rFonts w:ascii="Arial" w:hAnsi="Arial" w:cs="Arial"/>
        </w:rPr>
        <w:t>Seabolt</w:t>
      </w:r>
      <w:proofErr w:type="spellEnd"/>
      <w:r w:rsidRPr="30A5E21F">
        <w:rPr>
          <w:rStyle w:val="normaltextrun"/>
          <w:rFonts w:ascii="Arial" w:hAnsi="Arial" w:cs="Arial"/>
        </w:rPr>
        <w:t xml:space="preserve"> Brown, and Stephanie Compton</w:t>
      </w:r>
    </w:p>
    <w:p w14:paraId="4F6584BE" w14:textId="77777777" w:rsidR="00782D8C" w:rsidRDefault="00782D8C" w:rsidP="00782D8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840BD48" w14:textId="388016A2" w:rsidR="00782D8C" w:rsidRDefault="30A5E21F" w:rsidP="30A5E21F">
      <w:pPr>
        <w:pStyle w:val="paragraph"/>
        <w:spacing w:before="0" w:beforeAutospacing="0" w:after="0" w:afterAutospacing="0"/>
        <w:textAlignment w:val="baseline"/>
        <w:rPr>
          <w:rStyle w:val="normaltextrun"/>
          <w:rFonts w:ascii="Arial" w:hAnsi="Arial" w:cs="Arial"/>
        </w:rPr>
      </w:pPr>
      <w:r w:rsidRPr="30A5E21F">
        <w:rPr>
          <w:rStyle w:val="normaltextrun"/>
          <w:rFonts w:ascii="Arial" w:hAnsi="Arial" w:cs="Arial"/>
          <w:b/>
          <w:bCs/>
        </w:rPr>
        <w:t>Guests:</w:t>
      </w:r>
      <w:r w:rsidRPr="30A5E21F">
        <w:rPr>
          <w:rStyle w:val="normaltextrun"/>
          <w:rFonts w:ascii="Arial" w:hAnsi="Arial" w:cs="Arial"/>
        </w:rPr>
        <w:t xml:space="preserve">  Cindy Hayes, Bridget </w:t>
      </w:r>
      <w:proofErr w:type="spellStart"/>
      <w:r w:rsidRPr="30A5E21F">
        <w:rPr>
          <w:rStyle w:val="normaltextrun"/>
          <w:rFonts w:ascii="Arial" w:hAnsi="Arial" w:cs="Arial"/>
        </w:rPr>
        <w:t>Turney</w:t>
      </w:r>
      <w:proofErr w:type="spellEnd"/>
      <w:r w:rsidRPr="30A5E21F">
        <w:rPr>
          <w:rStyle w:val="normaltextrun"/>
          <w:rFonts w:ascii="Arial" w:hAnsi="Arial" w:cs="Arial"/>
        </w:rPr>
        <w:t>, and Melissa Mallory</w:t>
      </w:r>
    </w:p>
    <w:p w14:paraId="09AF38FC" w14:textId="77777777" w:rsidR="00782D8C" w:rsidRDefault="00782D8C" w:rsidP="00782D8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933E71D" w14:textId="77777777" w:rsidR="00782D8C" w:rsidRDefault="00782D8C" w:rsidP="00782D8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Secretary:</w:t>
      </w:r>
      <w:r>
        <w:rPr>
          <w:rStyle w:val="normaltextrun"/>
          <w:rFonts w:ascii="Arial" w:hAnsi="Arial" w:cs="Arial"/>
        </w:rPr>
        <w:t>  Judy Henry</w:t>
      </w:r>
      <w:r>
        <w:rPr>
          <w:rStyle w:val="eop"/>
          <w:rFonts w:ascii="Arial" w:hAnsi="Arial" w:cs="Arial"/>
        </w:rPr>
        <w:t> </w:t>
      </w:r>
    </w:p>
    <w:p w14:paraId="15AA318D" w14:textId="77777777" w:rsidR="00782D8C" w:rsidRDefault="00782D8C" w:rsidP="00782D8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AB906BF" w14:textId="1E3233E1" w:rsidR="00782D8C" w:rsidRDefault="30A5E21F" w:rsidP="30A5E21F">
      <w:pPr>
        <w:pStyle w:val="NoSpacing"/>
        <w:textAlignment w:val="baseline"/>
        <w:rPr>
          <w:rFonts w:ascii="Arial" w:eastAsia="Arial" w:hAnsi="Arial" w:cs="Arial"/>
          <w:sz w:val="24"/>
          <w:szCs w:val="24"/>
        </w:rPr>
      </w:pPr>
      <w:r w:rsidRPr="30A5E21F">
        <w:rPr>
          <w:rFonts w:ascii="Arial" w:eastAsia="Arial" w:hAnsi="Arial" w:cs="Arial"/>
          <w:b/>
          <w:bCs/>
          <w:sz w:val="24"/>
          <w:szCs w:val="24"/>
          <w:u w:val="single"/>
        </w:rPr>
        <w:t>1. Call the Meeting to Order:</w:t>
      </w:r>
      <w:r w:rsidRPr="30A5E21F">
        <w:rPr>
          <w:rFonts w:ascii="Arial" w:eastAsia="Arial" w:hAnsi="Arial" w:cs="Arial"/>
          <w:sz w:val="24"/>
          <w:szCs w:val="24"/>
        </w:rPr>
        <w:t>  Ms. McGinnis called the meeting to order at 4:05 pm.</w:t>
      </w:r>
    </w:p>
    <w:p w14:paraId="168BD069" w14:textId="3E58E444" w:rsidR="6491E660" w:rsidRDefault="6491E660" w:rsidP="6491E660">
      <w:pPr>
        <w:pStyle w:val="NoSpacing"/>
        <w:rPr>
          <w:rFonts w:ascii="Arial" w:eastAsia="Arial" w:hAnsi="Arial" w:cs="Arial"/>
          <w:sz w:val="24"/>
          <w:szCs w:val="24"/>
        </w:rPr>
      </w:pPr>
    </w:p>
    <w:p w14:paraId="04376EB9" w14:textId="5822A3A6" w:rsidR="75E36A8B" w:rsidRDefault="30A5E21F" w:rsidP="30A5E21F">
      <w:pPr>
        <w:pStyle w:val="NoSpacing"/>
        <w:rPr>
          <w:rFonts w:ascii="Arial" w:eastAsia="Arial" w:hAnsi="Arial" w:cs="Arial"/>
          <w:sz w:val="24"/>
          <w:szCs w:val="24"/>
        </w:rPr>
      </w:pPr>
      <w:r w:rsidRPr="30A5E21F">
        <w:rPr>
          <w:rFonts w:ascii="Arial" w:eastAsia="Arial" w:hAnsi="Arial" w:cs="Arial"/>
          <w:b/>
          <w:bCs/>
          <w:sz w:val="24"/>
          <w:szCs w:val="24"/>
          <w:u w:val="single"/>
        </w:rPr>
        <w:t>2.  Approval of Agenda:</w:t>
      </w:r>
      <w:r w:rsidRPr="30A5E21F">
        <w:rPr>
          <w:rFonts w:ascii="Arial" w:eastAsia="Arial" w:hAnsi="Arial" w:cs="Arial"/>
          <w:sz w:val="24"/>
          <w:szCs w:val="24"/>
        </w:rPr>
        <w:t xml:space="preserve"> Motion by Michelle Noel, second by Samantha Dennis to approve the agenda for December 9, 2019.  Consensus.</w:t>
      </w:r>
    </w:p>
    <w:p w14:paraId="079FCA37" w14:textId="14E287EB" w:rsidR="00782D8C" w:rsidRDefault="00782D8C" w:rsidP="5E4DACA8">
      <w:pPr>
        <w:pStyle w:val="NoSpacing"/>
        <w:textAlignment w:val="baseline"/>
        <w:rPr>
          <w:rFonts w:ascii="Arial" w:eastAsia="Arial" w:hAnsi="Arial" w:cs="Arial"/>
          <w:sz w:val="24"/>
          <w:szCs w:val="24"/>
        </w:rPr>
      </w:pPr>
    </w:p>
    <w:p w14:paraId="1C2874FB" w14:textId="68108BBB" w:rsidR="00782D8C" w:rsidRDefault="431016DA" w:rsidP="6491E660">
      <w:pPr>
        <w:pStyle w:val="NoSpacing"/>
        <w:textAlignment w:val="baseline"/>
        <w:rPr>
          <w:rFonts w:ascii="Arial" w:eastAsia="Arial" w:hAnsi="Arial" w:cs="Arial"/>
          <w:b/>
          <w:bCs/>
          <w:sz w:val="24"/>
          <w:szCs w:val="24"/>
          <w:u w:val="single"/>
        </w:rPr>
      </w:pPr>
      <w:r w:rsidRPr="6491E660">
        <w:rPr>
          <w:rFonts w:ascii="Arial" w:eastAsia="Arial" w:hAnsi="Arial" w:cs="Arial"/>
          <w:b/>
          <w:bCs/>
          <w:sz w:val="24"/>
          <w:szCs w:val="24"/>
          <w:u w:val="single"/>
        </w:rPr>
        <w:t>3</w:t>
      </w:r>
      <w:r w:rsidR="5E4DACA8" w:rsidRPr="6491E660">
        <w:rPr>
          <w:rFonts w:ascii="Arial" w:eastAsia="Arial" w:hAnsi="Arial" w:cs="Arial"/>
          <w:b/>
          <w:bCs/>
          <w:sz w:val="24"/>
          <w:szCs w:val="24"/>
          <w:u w:val="single"/>
        </w:rPr>
        <w:t>.  Public Comment:</w:t>
      </w:r>
      <w:r w:rsidR="5E4DACA8" w:rsidRPr="6491E660">
        <w:rPr>
          <w:rFonts w:ascii="Arial" w:eastAsia="Arial" w:hAnsi="Arial" w:cs="Arial"/>
          <w:sz w:val="24"/>
          <w:szCs w:val="24"/>
        </w:rPr>
        <w:t xml:space="preserve"> None</w:t>
      </w:r>
    </w:p>
    <w:p w14:paraId="73688B3A" w14:textId="25AC188A" w:rsidR="00782D8C" w:rsidRDefault="00782D8C" w:rsidP="5E4DACA8">
      <w:pPr>
        <w:pStyle w:val="NoSpacing"/>
        <w:textAlignment w:val="baseline"/>
        <w:rPr>
          <w:rFonts w:ascii="Arial" w:eastAsia="Arial" w:hAnsi="Arial" w:cs="Arial"/>
          <w:sz w:val="24"/>
          <w:szCs w:val="24"/>
        </w:rPr>
      </w:pPr>
    </w:p>
    <w:p w14:paraId="4D50B0B8" w14:textId="4FB878F4" w:rsidR="00782D8C" w:rsidRDefault="30A5E21F" w:rsidP="30A5E21F">
      <w:pPr>
        <w:pStyle w:val="NoSpacing"/>
        <w:textAlignment w:val="baseline"/>
        <w:rPr>
          <w:rFonts w:ascii="Arial" w:eastAsia="Arial" w:hAnsi="Arial" w:cs="Arial"/>
          <w:sz w:val="24"/>
          <w:szCs w:val="24"/>
        </w:rPr>
      </w:pPr>
      <w:r w:rsidRPr="30A5E21F">
        <w:rPr>
          <w:rFonts w:ascii="Arial" w:eastAsia="Arial" w:hAnsi="Arial" w:cs="Arial"/>
          <w:b/>
          <w:bCs/>
          <w:sz w:val="24"/>
          <w:szCs w:val="24"/>
          <w:u w:val="single"/>
        </w:rPr>
        <w:t>4. Approve Minutes:</w:t>
      </w:r>
      <w:r w:rsidRPr="30A5E21F">
        <w:rPr>
          <w:rFonts w:ascii="Arial" w:eastAsia="Arial" w:hAnsi="Arial" w:cs="Arial"/>
          <w:sz w:val="24"/>
          <w:szCs w:val="24"/>
        </w:rPr>
        <w:t xml:space="preserve"> (Attachment A) Motion by Michelle Noel, second by Samantha Dennis to approve minutes for November 11, 2019. Consensus.</w:t>
      </w:r>
    </w:p>
    <w:p w14:paraId="0730B0D8" w14:textId="533E651B" w:rsidR="00782D8C" w:rsidRDefault="00782D8C" w:rsidP="5E4DACA8">
      <w:pPr>
        <w:pStyle w:val="NoSpacing"/>
        <w:textAlignment w:val="baseline"/>
        <w:rPr>
          <w:rFonts w:ascii="Arial" w:eastAsia="Arial" w:hAnsi="Arial" w:cs="Arial"/>
          <w:sz w:val="24"/>
          <w:szCs w:val="24"/>
        </w:rPr>
      </w:pPr>
    </w:p>
    <w:p w14:paraId="677BFDB3" w14:textId="1F1BBCD8" w:rsidR="00782D8C" w:rsidRDefault="30A5E21F" w:rsidP="30A5E21F">
      <w:pPr>
        <w:pStyle w:val="NoSpacing"/>
        <w:textAlignment w:val="baseline"/>
        <w:rPr>
          <w:rFonts w:ascii="Arial" w:eastAsia="Arial" w:hAnsi="Arial" w:cs="Arial"/>
          <w:sz w:val="24"/>
          <w:szCs w:val="24"/>
        </w:rPr>
      </w:pPr>
      <w:r w:rsidRPr="30A5E21F">
        <w:rPr>
          <w:rFonts w:ascii="Arial" w:eastAsia="Arial" w:hAnsi="Arial" w:cs="Arial"/>
          <w:b/>
          <w:bCs/>
          <w:sz w:val="24"/>
          <w:szCs w:val="24"/>
          <w:u w:val="single"/>
        </w:rPr>
        <w:t>5. Approval of Budget Reports (MUNIS and School Activity):</w:t>
      </w:r>
      <w:r w:rsidRPr="30A5E21F">
        <w:rPr>
          <w:rFonts w:ascii="Arial" w:eastAsia="Arial" w:hAnsi="Arial" w:cs="Arial"/>
          <w:sz w:val="24"/>
          <w:szCs w:val="24"/>
        </w:rPr>
        <w:t xml:space="preserve"> (Attachment B) Motion by Samantha Dennis, second by Stephanie Compton to approve budget reports for month ending November 30, 2019.  Consensus.</w:t>
      </w:r>
    </w:p>
    <w:p w14:paraId="42873333" w14:textId="50E7F0DE" w:rsidR="00782D8C" w:rsidRDefault="00782D8C" w:rsidP="5E4DACA8">
      <w:pPr>
        <w:pStyle w:val="NoSpacing"/>
        <w:textAlignment w:val="baseline"/>
        <w:rPr>
          <w:rFonts w:ascii="Arial" w:eastAsia="Arial" w:hAnsi="Arial" w:cs="Arial"/>
          <w:sz w:val="24"/>
          <w:szCs w:val="24"/>
        </w:rPr>
      </w:pPr>
    </w:p>
    <w:p w14:paraId="52BD6967" w14:textId="3EA31868" w:rsidR="24C9B04B" w:rsidRDefault="30A5E21F" w:rsidP="30A5E21F">
      <w:pPr>
        <w:pStyle w:val="NoSpacing"/>
        <w:rPr>
          <w:rFonts w:ascii="Arial" w:eastAsia="Arial" w:hAnsi="Arial" w:cs="Arial"/>
          <w:sz w:val="24"/>
          <w:szCs w:val="24"/>
        </w:rPr>
      </w:pPr>
      <w:r w:rsidRPr="30A5E21F">
        <w:rPr>
          <w:rFonts w:ascii="Arial" w:eastAsia="Arial" w:hAnsi="Arial" w:cs="Arial"/>
          <w:b/>
          <w:bCs/>
          <w:sz w:val="24"/>
          <w:szCs w:val="24"/>
          <w:u w:val="single"/>
        </w:rPr>
        <w:t>6.  Monthly Review:</w:t>
      </w:r>
      <w:r w:rsidRPr="30A5E21F">
        <w:rPr>
          <w:rFonts w:ascii="Arial" w:eastAsia="Arial" w:hAnsi="Arial" w:cs="Arial"/>
          <w:sz w:val="24"/>
          <w:szCs w:val="24"/>
        </w:rPr>
        <w:t xml:space="preserve"> Enrollment 775</w:t>
      </w:r>
    </w:p>
    <w:p w14:paraId="313051FB" w14:textId="3DC420FB" w:rsidR="6491E660" w:rsidRDefault="6491E660" w:rsidP="6491E660">
      <w:pPr>
        <w:pStyle w:val="NoSpacing"/>
        <w:rPr>
          <w:rFonts w:ascii="Arial" w:eastAsia="Arial" w:hAnsi="Arial" w:cs="Arial"/>
          <w:sz w:val="24"/>
          <w:szCs w:val="24"/>
        </w:rPr>
      </w:pPr>
    </w:p>
    <w:p w14:paraId="3231A7CF" w14:textId="6DAD7E10" w:rsidR="3348AAD0" w:rsidRDefault="3348AAD0" w:rsidP="6491E660">
      <w:pPr>
        <w:pStyle w:val="NoSpacing"/>
        <w:rPr>
          <w:rFonts w:ascii="Arial" w:eastAsia="Arial" w:hAnsi="Arial" w:cs="Arial"/>
          <w:b/>
          <w:bCs/>
          <w:sz w:val="24"/>
          <w:szCs w:val="24"/>
          <w:u w:val="single"/>
        </w:rPr>
      </w:pPr>
      <w:r w:rsidRPr="6491E660">
        <w:rPr>
          <w:rFonts w:ascii="Arial" w:eastAsia="Arial" w:hAnsi="Arial" w:cs="Arial"/>
          <w:b/>
          <w:bCs/>
          <w:sz w:val="24"/>
          <w:szCs w:val="24"/>
          <w:u w:val="single"/>
        </w:rPr>
        <w:t>7</w:t>
      </w:r>
      <w:r w:rsidR="586758EA" w:rsidRPr="6491E660">
        <w:rPr>
          <w:rFonts w:ascii="Arial" w:eastAsia="Arial" w:hAnsi="Arial" w:cs="Arial"/>
          <w:b/>
          <w:bCs/>
          <w:sz w:val="24"/>
          <w:szCs w:val="24"/>
          <w:u w:val="single"/>
        </w:rPr>
        <w:t>.  Volunteer Report:</w:t>
      </w:r>
      <w:r w:rsidR="64E3C155" w:rsidRPr="6491E660">
        <w:rPr>
          <w:rFonts w:ascii="Arial" w:eastAsia="Arial" w:hAnsi="Arial" w:cs="Arial"/>
          <w:sz w:val="24"/>
          <w:szCs w:val="24"/>
        </w:rPr>
        <w:t xml:space="preserve"> (Attachment C)</w:t>
      </w:r>
    </w:p>
    <w:p w14:paraId="1CF8CAF5" w14:textId="75A8A6B0" w:rsidR="64E3C155" w:rsidRDefault="30A5E21F" w:rsidP="30A5E21F">
      <w:pPr>
        <w:pStyle w:val="NoSpacing"/>
        <w:rPr>
          <w:rFonts w:ascii="Arial" w:eastAsia="Arial" w:hAnsi="Arial" w:cs="Arial"/>
          <w:sz w:val="24"/>
          <w:szCs w:val="24"/>
        </w:rPr>
      </w:pPr>
      <w:r w:rsidRPr="30A5E21F">
        <w:rPr>
          <w:rFonts w:ascii="Arial" w:eastAsia="Arial" w:hAnsi="Arial" w:cs="Arial"/>
          <w:sz w:val="24"/>
          <w:szCs w:val="24"/>
        </w:rPr>
        <w:t>November Volunteers – 30</w:t>
      </w:r>
    </w:p>
    <w:p w14:paraId="74D02851" w14:textId="35789545" w:rsidR="4F605E93" w:rsidRDefault="30A5E21F" w:rsidP="30A5E21F">
      <w:pPr>
        <w:pStyle w:val="NoSpacing"/>
        <w:rPr>
          <w:rFonts w:ascii="Arial" w:eastAsia="Arial" w:hAnsi="Arial" w:cs="Arial"/>
          <w:sz w:val="24"/>
          <w:szCs w:val="24"/>
        </w:rPr>
      </w:pPr>
      <w:r w:rsidRPr="30A5E21F">
        <w:rPr>
          <w:rFonts w:ascii="Arial" w:eastAsia="Arial" w:hAnsi="Arial" w:cs="Arial"/>
          <w:sz w:val="24"/>
          <w:szCs w:val="24"/>
        </w:rPr>
        <w:lastRenderedPageBreak/>
        <w:t>November Volunteer Hours - 295</w:t>
      </w:r>
    </w:p>
    <w:p w14:paraId="07BF7B98" w14:textId="56C3C11E" w:rsidR="00782D8C" w:rsidRDefault="00782D8C" w:rsidP="5E4DACA8">
      <w:pPr>
        <w:pStyle w:val="NoSpacing"/>
        <w:textAlignment w:val="baseline"/>
        <w:rPr>
          <w:rFonts w:ascii="Arial" w:eastAsia="Arial" w:hAnsi="Arial" w:cs="Arial"/>
          <w:sz w:val="24"/>
          <w:szCs w:val="24"/>
        </w:rPr>
      </w:pPr>
    </w:p>
    <w:p w14:paraId="2437C7EF" w14:textId="1D648BC1" w:rsidR="00782D8C" w:rsidRDefault="336D7878" w:rsidP="23208893">
      <w:pPr>
        <w:pStyle w:val="NoSpacing"/>
        <w:textAlignment w:val="baseline"/>
        <w:rPr>
          <w:rFonts w:ascii="Arial" w:eastAsia="Arial" w:hAnsi="Arial" w:cs="Arial"/>
          <w:b/>
          <w:bCs/>
          <w:sz w:val="24"/>
          <w:szCs w:val="24"/>
          <w:u w:val="single"/>
        </w:rPr>
      </w:pPr>
      <w:r w:rsidRPr="23208893">
        <w:rPr>
          <w:rFonts w:ascii="Arial" w:eastAsia="Arial" w:hAnsi="Arial" w:cs="Arial"/>
          <w:b/>
          <w:bCs/>
          <w:sz w:val="24"/>
          <w:szCs w:val="24"/>
          <w:u w:val="single"/>
        </w:rPr>
        <w:t>8</w:t>
      </w:r>
      <w:r w:rsidR="5E4DACA8" w:rsidRPr="23208893">
        <w:rPr>
          <w:rFonts w:ascii="Arial" w:eastAsia="Arial" w:hAnsi="Arial" w:cs="Arial"/>
          <w:b/>
          <w:bCs/>
          <w:sz w:val="24"/>
          <w:szCs w:val="24"/>
          <w:u w:val="single"/>
        </w:rPr>
        <w:t>. Principal’s Report:</w:t>
      </w:r>
      <w:r w:rsidR="18DB749B" w:rsidRPr="23208893">
        <w:rPr>
          <w:rFonts w:ascii="Arial" w:eastAsia="Arial" w:hAnsi="Arial" w:cs="Arial"/>
          <w:sz w:val="24"/>
          <w:szCs w:val="24"/>
        </w:rPr>
        <w:t xml:space="preserve"> (Attachment D)</w:t>
      </w:r>
    </w:p>
    <w:p w14:paraId="381D08BF" w14:textId="1D449AA5" w:rsidR="23208893" w:rsidRDefault="30A5E21F" w:rsidP="30A5E21F">
      <w:pPr>
        <w:pStyle w:val="NoSpacing"/>
        <w:numPr>
          <w:ilvl w:val="0"/>
          <w:numId w:val="3"/>
        </w:numPr>
        <w:rPr>
          <w:sz w:val="24"/>
          <w:szCs w:val="24"/>
        </w:rPr>
      </w:pPr>
      <w:r w:rsidRPr="30A5E21F">
        <w:rPr>
          <w:rFonts w:ascii="Arial" w:eastAsia="Arial" w:hAnsi="Arial" w:cs="Arial"/>
          <w:sz w:val="24"/>
          <w:szCs w:val="24"/>
        </w:rPr>
        <w:t xml:space="preserve">Ms. McGinnis reported to the council that SCES won second place in the Class Act Showdown.  SCES will receive $5,000.  This money </w:t>
      </w:r>
      <w:proofErr w:type="gramStart"/>
      <w:r w:rsidRPr="30A5E21F">
        <w:rPr>
          <w:rFonts w:ascii="Arial" w:eastAsia="Arial" w:hAnsi="Arial" w:cs="Arial"/>
          <w:sz w:val="24"/>
          <w:szCs w:val="24"/>
        </w:rPr>
        <w:t>will be spent</w:t>
      </w:r>
      <w:proofErr w:type="gramEnd"/>
      <w:r w:rsidRPr="30A5E21F">
        <w:rPr>
          <w:rFonts w:ascii="Arial" w:eastAsia="Arial" w:hAnsi="Arial" w:cs="Arial"/>
          <w:sz w:val="24"/>
          <w:szCs w:val="24"/>
        </w:rPr>
        <w:t xml:space="preserve"> on new technology (</w:t>
      </w:r>
      <w:proofErr w:type="spellStart"/>
      <w:r w:rsidRPr="30A5E21F">
        <w:rPr>
          <w:rFonts w:ascii="Arial" w:eastAsia="Arial" w:hAnsi="Arial" w:cs="Arial"/>
          <w:sz w:val="24"/>
          <w:szCs w:val="24"/>
        </w:rPr>
        <w:t>Lenovos</w:t>
      </w:r>
      <w:proofErr w:type="spellEnd"/>
      <w:r w:rsidRPr="30A5E21F">
        <w:rPr>
          <w:rFonts w:ascii="Arial" w:eastAsia="Arial" w:hAnsi="Arial" w:cs="Arial"/>
          <w:sz w:val="24"/>
          <w:szCs w:val="24"/>
        </w:rPr>
        <w:t>) for the classrooms.</w:t>
      </w:r>
    </w:p>
    <w:p w14:paraId="65D15AB4" w14:textId="076AF900" w:rsidR="30A5E21F" w:rsidRDefault="30A5E21F" w:rsidP="30A5E21F">
      <w:pPr>
        <w:pStyle w:val="NoSpacing"/>
        <w:numPr>
          <w:ilvl w:val="0"/>
          <w:numId w:val="3"/>
        </w:numPr>
        <w:rPr>
          <w:sz w:val="24"/>
          <w:szCs w:val="24"/>
        </w:rPr>
      </w:pPr>
      <w:r w:rsidRPr="30A5E21F">
        <w:rPr>
          <w:rFonts w:ascii="Arial" w:eastAsia="Arial" w:hAnsi="Arial" w:cs="Arial"/>
          <w:sz w:val="24"/>
          <w:szCs w:val="24"/>
        </w:rPr>
        <w:t xml:space="preserve">First Grade Reading Intervention – Headed by Amanda Raymer and her plus </w:t>
      </w:r>
      <w:proofErr w:type="gramStart"/>
      <w:r w:rsidRPr="30A5E21F">
        <w:rPr>
          <w:rFonts w:ascii="Arial" w:eastAsia="Arial" w:hAnsi="Arial" w:cs="Arial"/>
          <w:sz w:val="24"/>
          <w:szCs w:val="24"/>
        </w:rPr>
        <w:t>1</w:t>
      </w:r>
      <w:proofErr w:type="gramEnd"/>
      <w:r w:rsidRPr="30A5E21F">
        <w:rPr>
          <w:rFonts w:ascii="Arial" w:eastAsia="Arial" w:hAnsi="Arial" w:cs="Arial"/>
          <w:sz w:val="24"/>
          <w:szCs w:val="24"/>
        </w:rPr>
        <w:t xml:space="preserve"> for RTA this year, Sarah White will start CIM groups in January. The CIM group will target all 1</w:t>
      </w:r>
      <w:r w:rsidRPr="30A5E21F">
        <w:rPr>
          <w:rFonts w:ascii="Arial" w:eastAsia="Arial" w:hAnsi="Arial" w:cs="Arial"/>
          <w:sz w:val="24"/>
          <w:szCs w:val="24"/>
          <w:vertAlign w:val="superscript"/>
        </w:rPr>
        <w:t>st</w:t>
      </w:r>
      <w:r w:rsidRPr="30A5E21F">
        <w:rPr>
          <w:rFonts w:ascii="Arial" w:eastAsia="Arial" w:hAnsi="Arial" w:cs="Arial"/>
          <w:sz w:val="24"/>
          <w:szCs w:val="24"/>
        </w:rPr>
        <w:t xml:space="preserve"> grade students.</w:t>
      </w:r>
    </w:p>
    <w:p w14:paraId="3C8440DD" w14:textId="2B7D5E09" w:rsidR="30A5E21F" w:rsidRDefault="30A5E21F" w:rsidP="30A5E21F">
      <w:pPr>
        <w:pStyle w:val="NoSpacing"/>
        <w:numPr>
          <w:ilvl w:val="0"/>
          <w:numId w:val="3"/>
        </w:numPr>
        <w:rPr>
          <w:sz w:val="24"/>
          <w:szCs w:val="24"/>
        </w:rPr>
      </w:pPr>
      <w:r w:rsidRPr="30A5E21F">
        <w:rPr>
          <w:rFonts w:ascii="Arial" w:eastAsia="Arial" w:hAnsi="Arial" w:cs="Arial"/>
          <w:sz w:val="24"/>
          <w:szCs w:val="24"/>
        </w:rPr>
        <w:t>MAP test window does not end until January, but we should wrap up with all the reading and math before Christmas break.  Language MAP testing will be completed for grades 3-5 when we return from the break.</w:t>
      </w:r>
    </w:p>
    <w:p w14:paraId="570C85E6" w14:textId="65087191" w:rsidR="30A5E21F" w:rsidRDefault="7D45F780" w:rsidP="7D45F780">
      <w:pPr>
        <w:pStyle w:val="NoSpacing"/>
        <w:numPr>
          <w:ilvl w:val="0"/>
          <w:numId w:val="3"/>
        </w:numPr>
        <w:rPr>
          <w:sz w:val="24"/>
          <w:szCs w:val="24"/>
        </w:rPr>
      </w:pPr>
      <w:r w:rsidRPr="7D45F780">
        <w:rPr>
          <w:rFonts w:ascii="Arial" w:eastAsia="Arial" w:hAnsi="Arial" w:cs="Arial"/>
          <w:sz w:val="24"/>
          <w:szCs w:val="24"/>
        </w:rPr>
        <w:t>D/PD Day is scheduled for January 3</w:t>
      </w:r>
      <w:r w:rsidRPr="7D45F780">
        <w:rPr>
          <w:rFonts w:ascii="Arial" w:eastAsia="Arial" w:hAnsi="Arial" w:cs="Arial"/>
          <w:sz w:val="24"/>
          <w:szCs w:val="24"/>
          <w:vertAlign w:val="superscript"/>
        </w:rPr>
        <w:t>rd</w:t>
      </w:r>
    </w:p>
    <w:p w14:paraId="1876B906" w14:textId="017CB42E" w:rsidR="30A5E21F" w:rsidRDefault="30A5E21F" w:rsidP="30A5E21F">
      <w:pPr>
        <w:pStyle w:val="NoSpacing"/>
        <w:numPr>
          <w:ilvl w:val="1"/>
          <w:numId w:val="3"/>
        </w:numPr>
        <w:rPr>
          <w:sz w:val="24"/>
          <w:szCs w:val="24"/>
        </w:rPr>
      </w:pPr>
      <w:r w:rsidRPr="30A5E21F">
        <w:rPr>
          <w:rFonts w:ascii="Arial" w:eastAsia="Arial" w:hAnsi="Arial" w:cs="Arial"/>
          <w:sz w:val="24"/>
          <w:szCs w:val="24"/>
        </w:rPr>
        <w:t>K-3 will work on Standard’s Based Grading</w:t>
      </w:r>
    </w:p>
    <w:p w14:paraId="5F6B4B49" w14:textId="70DA3BE5" w:rsidR="30A5E21F" w:rsidRDefault="30A5E21F" w:rsidP="30A5E21F">
      <w:pPr>
        <w:pStyle w:val="NoSpacing"/>
        <w:numPr>
          <w:ilvl w:val="1"/>
          <w:numId w:val="3"/>
        </w:numPr>
        <w:rPr>
          <w:sz w:val="24"/>
          <w:szCs w:val="24"/>
        </w:rPr>
      </w:pPr>
      <w:r w:rsidRPr="30A5E21F">
        <w:rPr>
          <w:rFonts w:ascii="Arial" w:eastAsia="Arial" w:hAnsi="Arial" w:cs="Arial"/>
          <w:sz w:val="24"/>
          <w:szCs w:val="24"/>
        </w:rPr>
        <w:t>4th-5th will work on MAP data review and plan the next steps</w:t>
      </w:r>
    </w:p>
    <w:p w14:paraId="6F595447" w14:textId="63F201DA" w:rsidR="30A5E21F" w:rsidRDefault="7D45F780" w:rsidP="7D45F780">
      <w:pPr>
        <w:pStyle w:val="NoSpacing"/>
        <w:numPr>
          <w:ilvl w:val="0"/>
          <w:numId w:val="3"/>
        </w:numPr>
        <w:rPr>
          <w:sz w:val="24"/>
          <w:szCs w:val="24"/>
        </w:rPr>
      </w:pPr>
      <w:r w:rsidRPr="7D45F780">
        <w:rPr>
          <w:rFonts w:ascii="Arial" w:eastAsia="Arial" w:hAnsi="Arial" w:cs="Arial"/>
          <w:sz w:val="24"/>
          <w:szCs w:val="24"/>
        </w:rPr>
        <w:t xml:space="preserve">All computers </w:t>
      </w:r>
      <w:proofErr w:type="gramStart"/>
      <w:r w:rsidRPr="7D45F780">
        <w:rPr>
          <w:rFonts w:ascii="Arial" w:eastAsia="Arial" w:hAnsi="Arial" w:cs="Arial"/>
          <w:sz w:val="24"/>
          <w:szCs w:val="24"/>
        </w:rPr>
        <w:t>will be ordered</w:t>
      </w:r>
      <w:proofErr w:type="gramEnd"/>
      <w:r w:rsidRPr="7D45F780">
        <w:rPr>
          <w:rFonts w:ascii="Arial" w:eastAsia="Arial" w:hAnsi="Arial" w:cs="Arial"/>
          <w:sz w:val="24"/>
          <w:szCs w:val="24"/>
        </w:rPr>
        <w:t xml:space="preserve"> over the break.  The goal is to replace all the 2015s and to surplus them if needed by the end of the year.  Any that are viable </w:t>
      </w:r>
      <w:proofErr w:type="gramStart"/>
      <w:r w:rsidRPr="7D45F780">
        <w:rPr>
          <w:rFonts w:ascii="Arial" w:eastAsia="Arial" w:hAnsi="Arial" w:cs="Arial"/>
          <w:sz w:val="24"/>
          <w:szCs w:val="24"/>
        </w:rPr>
        <w:t>will be moved</w:t>
      </w:r>
      <w:proofErr w:type="gramEnd"/>
      <w:r w:rsidRPr="7D45F780">
        <w:rPr>
          <w:rFonts w:ascii="Arial" w:eastAsia="Arial" w:hAnsi="Arial" w:cs="Arial"/>
          <w:sz w:val="24"/>
          <w:szCs w:val="24"/>
        </w:rPr>
        <w:t xml:space="preserve"> to K-2nd grades.</w:t>
      </w:r>
    </w:p>
    <w:p w14:paraId="401BC0AD" w14:textId="06504D11" w:rsidR="7D45F780" w:rsidRDefault="7D45F780" w:rsidP="7D45F780">
      <w:pPr>
        <w:pStyle w:val="NoSpacing"/>
        <w:rPr>
          <w:rFonts w:ascii="Arial" w:eastAsia="Arial" w:hAnsi="Arial" w:cs="Arial"/>
          <w:sz w:val="24"/>
          <w:szCs w:val="24"/>
        </w:rPr>
      </w:pPr>
    </w:p>
    <w:p w14:paraId="2645BD63" w14:textId="6F48F683" w:rsidR="7D45F780" w:rsidRDefault="7D45F780" w:rsidP="7D45F780">
      <w:pPr>
        <w:pStyle w:val="NoSpacing"/>
        <w:rPr>
          <w:rFonts w:ascii="Arial" w:eastAsia="Arial" w:hAnsi="Arial" w:cs="Arial"/>
          <w:sz w:val="24"/>
          <w:szCs w:val="24"/>
        </w:rPr>
      </w:pPr>
    </w:p>
    <w:p w14:paraId="0042203E" w14:textId="134AC739" w:rsidR="7D45F780" w:rsidRDefault="7D45F780" w:rsidP="7D45F780">
      <w:pPr>
        <w:pStyle w:val="NoSpacing"/>
        <w:rPr>
          <w:rFonts w:ascii="Arial" w:eastAsia="Arial" w:hAnsi="Arial" w:cs="Arial"/>
          <w:sz w:val="24"/>
          <w:szCs w:val="24"/>
        </w:rPr>
      </w:pPr>
    </w:p>
    <w:p w14:paraId="74F395ED" w14:textId="5744108A" w:rsidR="7D45F780" w:rsidRDefault="7D45F780" w:rsidP="7D45F780">
      <w:pPr>
        <w:pStyle w:val="NoSpacing"/>
        <w:rPr>
          <w:rFonts w:ascii="Arial" w:eastAsia="Arial" w:hAnsi="Arial" w:cs="Arial"/>
          <w:sz w:val="24"/>
          <w:szCs w:val="24"/>
        </w:rPr>
      </w:pPr>
    </w:p>
    <w:p w14:paraId="108B4372" w14:textId="78D8EABA" w:rsidR="30A5E21F" w:rsidRDefault="30A5E21F" w:rsidP="30A5E21F">
      <w:pPr>
        <w:pStyle w:val="NoSpacing"/>
        <w:ind w:firstLine="720"/>
        <w:rPr>
          <w:rFonts w:ascii="Arial" w:eastAsia="Arial" w:hAnsi="Arial" w:cs="Arial"/>
          <w:sz w:val="24"/>
          <w:szCs w:val="24"/>
        </w:rPr>
      </w:pPr>
    </w:p>
    <w:p w14:paraId="507ABA62" w14:textId="211A0663" w:rsidR="00782D8C" w:rsidRDefault="619B5C19" w:rsidP="6491E660">
      <w:pPr>
        <w:pStyle w:val="NoSpacing"/>
        <w:textAlignment w:val="baseline"/>
        <w:rPr>
          <w:rFonts w:ascii="Arial" w:eastAsia="Arial" w:hAnsi="Arial" w:cs="Arial"/>
          <w:b/>
          <w:bCs/>
          <w:sz w:val="24"/>
          <w:szCs w:val="24"/>
          <w:u w:val="single"/>
        </w:rPr>
      </w:pPr>
      <w:r w:rsidRPr="732034F6">
        <w:rPr>
          <w:rFonts w:ascii="Arial" w:eastAsia="Arial" w:hAnsi="Arial" w:cs="Arial"/>
          <w:b/>
          <w:bCs/>
          <w:sz w:val="24"/>
          <w:szCs w:val="24"/>
          <w:u w:val="single"/>
        </w:rPr>
        <w:t>9.  Committee Reports:</w:t>
      </w:r>
    </w:p>
    <w:p w14:paraId="73D5964F" w14:textId="5764FBCE" w:rsidR="6A6DDEFF" w:rsidRDefault="04B0F615" w:rsidP="04B0F615">
      <w:pPr>
        <w:pStyle w:val="NoSpacing"/>
        <w:numPr>
          <w:ilvl w:val="0"/>
          <w:numId w:val="1"/>
        </w:numPr>
        <w:rPr>
          <w:b/>
          <w:bCs/>
          <w:sz w:val="24"/>
          <w:szCs w:val="24"/>
        </w:rPr>
      </w:pPr>
      <w:r w:rsidRPr="04B0F615">
        <w:rPr>
          <w:rFonts w:ascii="Arial" w:eastAsia="Arial" w:hAnsi="Arial" w:cs="Arial"/>
          <w:b/>
          <w:bCs/>
          <w:sz w:val="24"/>
          <w:szCs w:val="24"/>
        </w:rPr>
        <w:t>Assessment</w:t>
      </w:r>
      <w:r w:rsidRPr="04B0F615">
        <w:rPr>
          <w:rFonts w:ascii="Arial" w:eastAsia="Arial" w:hAnsi="Arial" w:cs="Arial"/>
          <w:sz w:val="24"/>
          <w:szCs w:val="24"/>
        </w:rPr>
        <w:t xml:space="preserve"> </w:t>
      </w:r>
      <w:r w:rsidRPr="04B0F615">
        <w:rPr>
          <w:rFonts w:ascii="Arial" w:eastAsia="Arial" w:hAnsi="Arial" w:cs="Arial"/>
          <w:b/>
          <w:bCs/>
          <w:sz w:val="24"/>
          <w:szCs w:val="24"/>
        </w:rPr>
        <w:t>Committee</w:t>
      </w:r>
      <w:r w:rsidRPr="04B0F615">
        <w:rPr>
          <w:rFonts w:ascii="Arial" w:eastAsia="Arial" w:hAnsi="Arial" w:cs="Arial"/>
          <w:sz w:val="24"/>
          <w:szCs w:val="24"/>
        </w:rPr>
        <w:t xml:space="preserve"> - (Attachment E) Minutes from December 3, 2019. Council reviewed minutes.</w:t>
      </w:r>
    </w:p>
    <w:p w14:paraId="136ECA71" w14:textId="56C24006" w:rsidR="6A6DDEFF" w:rsidRDefault="04B0F615" w:rsidP="04B0F615">
      <w:pPr>
        <w:pStyle w:val="NoSpacing"/>
        <w:numPr>
          <w:ilvl w:val="0"/>
          <w:numId w:val="1"/>
        </w:numPr>
        <w:rPr>
          <w:b/>
          <w:bCs/>
          <w:sz w:val="24"/>
          <w:szCs w:val="24"/>
        </w:rPr>
      </w:pPr>
      <w:r w:rsidRPr="04B0F615">
        <w:rPr>
          <w:rFonts w:ascii="Arial" w:eastAsia="Arial" w:hAnsi="Arial" w:cs="Arial"/>
          <w:b/>
          <w:bCs/>
          <w:sz w:val="24"/>
          <w:szCs w:val="24"/>
        </w:rPr>
        <w:t>Climate, Student Services, Wellness &amp; Safety Committee</w:t>
      </w:r>
      <w:r w:rsidRPr="04B0F615">
        <w:rPr>
          <w:rFonts w:ascii="Arial" w:eastAsia="Arial" w:hAnsi="Arial" w:cs="Arial"/>
          <w:sz w:val="24"/>
          <w:szCs w:val="24"/>
        </w:rPr>
        <w:t xml:space="preserve"> - (Attachment F) Minutes from December 3, 2019. Council reviewed minutes.  Motion by Samantha Dennis, second by Michelle Noel to approve the </w:t>
      </w:r>
      <w:proofErr w:type="gramStart"/>
      <w:r w:rsidRPr="04B0F615">
        <w:rPr>
          <w:rFonts w:ascii="Arial" w:eastAsia="Arial" w:hAnsi="Arial" w:cs="Arial"/>
          <w:sz w:val="24"/>
          <w:szCs w:val="24"/>
        </w:rPr>
        <w:t>1</w:t>
      </w:r>
      <w:r w:rsidRPr="04B0F615">
        <w:rPr>
          <w:rFonts w:ascii="Arial" w:eastAsia="Arial" w:hAnsi="Arial" w:cs="Arial"/>
          <w:sz w:val="24"/>
          <w:szCs w:val="24"/>
          <w:vertAlign w:val="superscript"/>
        </w:rPr>
        <w:t>st</w:t>
      </w:r>
      <w:proofErr w:type="gramEnd"/>
      <w:r w:rsidRPr="04B0F615">
        <w:rPr>
          <w:rFonts w:ascii="Arial" w:eastAsia="Arial" w:hAnsi="Arial" w:cs="Arial"/>
          <w:sz w:val="24"/>
          <w:szCs w:val="24"/>
        </w:rPr>
        <w:t xml:space="preserve"> </w:t>
      </w:r>
      <w:r w:rsidRPr="04B0F615">
        <w:rPr>
          <w:rFonts w:ascii="Arial" w:eastAsia="Arial" w:hAnsi="Arial" w:cs="Arial"/>
          <w:sz w:val="24"/>
          <w:szCs w:val="24"/>
        </w:rPr>
        <w:lastRenderedPageBreak/>
        <w:t xml:space="preserve">Reading of the Discipline Policy with amendments and additions.  Consensus.  Motion by Samantha Dennis, second by Michelle Noel to approve the Visitation Policy with amendments and additions.  Consensus.  </w:t>
      </w:r>
    </w:p>
    <w:p w14:paraId="098606FF" w14:textId="75B22381" w:rsidR="30A5E21F" w:rsidRDefault="7D45F780" w:rsidP="7D45F780">
      <w:pPr>
        <w:pStyle w:val="NoSpacing"/>
        <w:numPr>
          <w:ilvl w:val="0"/>
          <w:numId w:val="1"/>
        </w:numPr>
        <w:rPr>
          <w:b/>
          <w:bCs/>
          <w:sz w:val="24"/>
          <w:szCs w:val="24"/>
        </w:rPr>
      </w:pPr>
      <w:r w:rsidRPr="7D45F780">
        <w:rPr>
          <w:rFonts w:ascii="Arial" w:eastAsia="Arial" w:hAnsi="Arial" w:cs="Arial"/>
          <w:b/>
          <w:bCs/>
          <w:sz w:val="24"/>
          <w:szCs w:val="24"/>
        </w:rPr>
        <w:t>Curriculum &amp; Instructional Practices Committee</w:t>
      </w:r>
      <w:r w:rsidRPr="7D45F780">
        <w:rPr>
          <w:rFonts w:ascii="Arial" w:eastAsia="Arial" w:hAnsi="Arial" w:cs="Arial"/>
          <w:sz w:val="24"/>
          <w:szCs w:val="24"/>
        </w:rPr>
        <w:t xml:space="preserve"> - (Attachment G) Council reviewed minutes.  The Homework Policy </w:t>
      </w:r>
      <w:proofErr w:type="gramStart"/>
      <w:r w:rsidRPr="7D45F780">
        <w:rPr>
          <w:rFonts w:ascii="Arial" w:eastAsia="Arial" w:hAnsi="Arial" w:cs="Arial"/>
          <w:sz w:val="24"/>
          <w:szCs w:val="24"/>
        </w:rPr>
        <w:t>will be discussed</w:t>
      </w:r>
      <w:proofErr w:type="gramEnd"/>
      <w:r w:rsidRPr="7D45F780">
        <w:rPr>
          <w:rFonts w:ascii="Arial" w:eastAsia="Arial" w:hAnsi="Arial" w:cs="Arial"/>
          <w:sz w:val="24"/>
          <w:szCs w:val="24"/>
        </w:rPr>
        <w:t xml:space="preserve"> in PLCs for grade level input.  Motion by Michelle Noel, second by Beth </w:t>
      </w:r>
      <w:proofErr w:type="spellStart"/>
      <w:r w:rsidRPr="7D45F780">
        <w:rPr>
          <w:rFonts w:ascii="Arial" w:eastAsia="Arial" w:hAnsi="Arial" w:cs="Arial"/>
          <w:sz w:val="24"/>
          <w:szCs w:val="24"/>
        </w:rPr>
        <w:t>Seabolt</w:t>
      </w:r>
      <w:proofErr w:type="spellEnd"/>
      <w:r w:rsidRPr="7D45F780">
        <w:rPr>
          <w:rFonts w:ascii="Arial" w:eastAsia="Arial" w:hAnsi="Arial" w:cs="Arial"/>
          <w:sz w:val="24"/>
          <w:szCs w:val="24"/>
        </w:rPr>
        <w:t xml:space="preserve"> Brown to approve the </w:t>
      </w:r>
      <w:proofErr w:type="gramStart"/>
      <w:r w:rsidRPr="7D45F780">
        <w:rPr>
          <w:rFonts w:ascii="Arial" w:eastAsia="Arial" w:hAnsi="Arial" w:cs="Arial"/>
          <w:sz w:val="24"/>
          <w:szCs w:val="24"/>
        </w:rPr>
        <w:t>1</w:t>
      </w:r>
      <w:r w:rsidRPr="7D45F780">
        <w:rPr>
          <w:rFonts w:ascii="Arial" w:eastAsia="Arial" w:hAnsi="Arial" w:cs="Arial"/>
          <w:sz w:val="24"/>
          <w:szCs w:val="24"/>
          <w:vertAlign w:val="superscript"/>
        </w:rPr>
        <w:t>st</w:t>
      </w:r>
      <w:proofErr w:type="gramEnd"/>
      <w:r w:rsidRPr="7D45F780">
        <w:rPr>
          <w:rFonts w:ascii="Arial" w:eastAsia="Arial" w:hAnsi="Arial" w:cs="Arial"/>
          <w:sz w:val="24"/>
          <w:szCs w:val="24"/>
        </w:rPr>
        <w:t xml:space="preserve"> reading of the Instructional Practices Policy with amendments and additions.  Consensus.  </w:t>
      </w:r>
    </w:p>
    <w:p w14:paraId="5354CF7C" w14:textId="5B10D9A2" w:rsidR="5877E3C8" w:rsidRDefault="7D2D6BF3" w:rsidP="7D2D6BF3">
      <w:pPr>
        <w:pStyle w:val="NoSpacing"/>
        <w:numPr>
          <w:ilvl w:val="0"/>
          <w:numId w:val="1"/>
        </w:numPr>
        <w:rPr>
          <w:b/>
          <w:bCs/>
          <w:sz w:val="24"/>
          <w:szCs w:val="24"/>
        </w:rPr>
      </w:pPr>
      <w:r w:rsidRPr="7D2D6BF3">
        <w:rPr>
          <w:rFonts w:ascii="Arial" w:eastAsia="Arial" w:hAnsi="Arial" w:cs="Arial"/>
          <w:b/>
          <w:bCs/>
          <w:sz w:val="24"/>
          <w:szCs w:val="24"/>
        </w:rPr>
        <w:t xml:space="preserve">School Planning &amp; Budget Committee </w:t>
      </w:r>
      <w:r w:rsidRPr="7D2D6BF3">
        <w:rPr>
          <w:rFonts w:ascii="Arial" w:eastAsia="Arial" w:hAnsi="Arial" w:cs="Arial"/>
          <w:sz w:val="24"/>
          <w:szCs w:val="24"/>
        </w:rPr>
        <w:t>- (Attachment H) Minutes from December 3, 2019.  Council reviewed minutes.</w:t>
      </w:r>
    </w:p>
    <w:p w14:paraId="24186F83" w14:textId="038F53C2" w:rsidR="732034F6" w:rsidRDefault="732034F6" w:rsidP="732034F6">
      <w:pPr>
        <w:pStyle w:val="NoSpacing"/>
        <w:ind w:left="720"/>
        <w:rPr>
          <w:rFonts w:ascii="Arial" w:eastAsia="Arial" w:hAnsi="Arial" w:cs="Arial"/>
          <w:sz w:val="24"/>
          <w:szCs w:val="24"/>
        </w:rPr>
      </w:pPr>
    </w:p>
    <w:p w14:paraId="5C54B5B3" w14:textId="4DDAE151" w:rsidR="7D2D6BF3" w:rsidRDefault="7D2D6BF3" w:rsidP="7D2D6BF3">
      <w:pPr>
        <w:pStyle w:val="NoSpacing"/>
        <w:rPr>
          <w:rFonts w:ascii="Arial" w:eastAsia="Arial" w:hAnsi="Arial" w:cs="Arial"/>
          <w:sz w:val="24"/>
          <w:szCs w:val="24"/>
        </w:rPr>
      </w:pPr>
      <w:r w:rsidRPr="7D2D6BF3">
        <w:rPr>
          <w:rFonts w:ascii="Arial" w:eastAsia="Arial" w:hAnsi="Arial" w:cs="Arial"/>
          <w:b/>
          <w:bCs/>
          <w:sz w:val="24"/>
          <w:szCs w:val="24"/>
          <w:u w:val="single"/>
        </w:rPr>
        <w:t>10. 2</w:t>
      </w:r>
      <w:r w:rsidRPr="7D2D6BF3">
        <w:rPr>
          <w:rFonts w:ascii="Arial" w:eastAsia="Arial" w:hAnsi="Arial" w:cs="Arial"/>
          <w:b/>
          <w:bCs/>
          <w:sz w:val="24"/>
          <w:szCs w:val="24"/>
          <w:u w:val="single"/>
          <w:vertAlign w:val="superscript"/>
        </w:rPr>
        <w:t>nd</w:t>
      </w:r>
      <w:r w:rsidRPr="7D2D6BF3">
        <w:rPr>
          <w:rFonts w:ascii="Arial" w:eastAsia="Arial" w:hAnsi="Arial" w:cs="Arial"/>
          <w:b/>
          <w:bCs/>
          <w:sz w:val="24"/>
          <w:szCs w:val="24"/>
          <w:u w:val="single"/>
        </w:rPr>
        <w:t xml:space="preserve"> Reading Appropriate Dress for Students:</w:t>
      </w:r>
      <w:r w:rsidRPr="7D2D6BF3">
        <w:rPr>
          <w:rFonts w:ascii="Arial" w:eastAsia="Arial" w:hAnsi="Arial" w:cs="Arial"/>
          <w:sz w:val="24"/>
          <w:szCs w:val="24"/>
        </w:rPr>
        <w:t xml:space="preserve"> (Attachment I) Motion by Michelle Noel, second by Samantha Dennis to approve the </w:t>
      </w:r>
      <w:proofErr w:type="gramStart"/>
      <w:r w:rsidRPr="7D2D6BF3">
        <w:rPr>
          <w:rFonts w:ascii="Arial" w:eastAsia="Arial" w:hAnsi="Arial" w:cs="Arial"/>
          <w:sz w:val="24"/>
          <w:szCs w:val="24"/>
        </w:rPr>
        <w:t>2</w:t>
      </w:r>
      <w:r w:rsidRPr="7D2D6BF3">
        <w:rPr>
          <w:rFonts w:ascii="Arial" w:eastAsia="Arial" w:hAnsi="Arial" w:cs="Arial"/>
          <w:sz w:val="24"/>
          <w:szCs w:val="24"/>
          <w:vertAlign w:val="superscript"/>
        </w:rPr>
        <w:t>nd</w:t>
      </w:r>
      <w:proofErr w:type="gramEnd"/>
      <w:r w:rsidRPr="7D2D6BF3">
        <w:rPr>
          <w:rFonts w:ascii="Arial" w:eastAsia="Arial" w:hAnsi="Arial" w:cs="Arial"/>
          <w:sz w:val="24"/>
          <w:szCs w:val="24"/>
        </w:rPr>
        <w:t xml:space="preserve"> Reading of the Appropriate Dress for Students Policy.  Consensus.</w:t>
      </w:r>
    </w:p>
    <w:p w14:paraId="29FF2446" w14:textId="0C0087B5" w:rsidR="181109F6" w:rsidRDefault="181109F6" w:rsidP="181109F6">
      <w:pPr>
        <w:pStyle w:val="NoSpacing"/>
        <w:rPr>
          <w:rFonts w:ascii="Arial" w:eastAsia="Arial" w:hAnsi="Arial" w:cs="Arial"/>
          <w:b/>
          <w:bCs/>
          <w:sz w:val="24"/>
          <w:szCs w:val="24"/>
          <w:u w:val="single"/>
        </w:rPr>
      </w:pPr>
    </w:p>
    <w:p w14:paraId="4FF34DD1" w14:textId="033852CD" w:rsidR="6CD53484" w:rsidRDefault="7D2D6BF3" w:rsidP="7D2D6BF3">
      <w:pPr>
        <w:pStyle w:val="NoSpacing"/>
        <w:rPr>
          <w:rFonts w:ascii="Arial" w:eastAsia="Arial" w:hAnsi="Arial" w:cs="Arial"/>
          <w:sz w:val="24"/>
          <w:szCs w:val="24"/>
        </w:rPr>
      </w:pPr>
      <w:r w:rsidRPr="7D2D6BF3">
        <w:rPr>
          <w:rFonts w:ascii="Arial" w:eastAsia="Arial" w:hAnsi="Arial" w:cs="Arial"/>
          <w:b/>
          <w:bCs/>
          <w:sz w:val="24"/>
          <w:szCs w:val="24"/>
          <w:u w:val="single"/>
        </w:rPr>
        <w:t>11. 2</w:t>
      </w:r>
      <w:r w:rsidRPr="7D2D6BF3">
        <w:rPr>
          <w:rFonts w:ascii="Arial" w:eastAsia="Arial" w:hAnsi="Arial" w:cs="Arial"/>
          <w:b/>
          <w:bCs/>
          <w:sz w:val="24"/>
          <w:szCs w:val="24"/>
          <w:u w:val="single"/>
          <w:vertAlign w:val="superscript"/>
        </w:rPr>
        <w:t>nd</w:t>
      </w:r>
      <w:r w:rsidRPr="7D2D6BF3">
        <w:rPr>
          <w:rFonts w:ascii="Arial" w:eastAsia="Arial" w:hAnsi="Arial" w:cs="Arial"/>
          <w:b/>
          <w:bCs/>
          <w:sz w:val="24"/>
          <w:szCs w:val="24"/>
          <w:u w:val="single"/>
        </w:rPr>
        <w:t xml:space="preserve"> Reading Committee Policy:</w:t>
      </w:r>
      <w:r w:rsidRPr="7D2D6BF3">
        <w:rPr>
          <w:rFonts w:ascii="Arial" w:eastAsia="Arial" w:hAnsi="Arial" w:cs="Arial"/>
          <w:sz w:val="24"/>
          <w:szCs w:val="24"/>
        </w:rPr>
        <w:t xml:space="preserve"> (Attachment J) Motion by Michelle Noel, second by Samantha Dennis to approve the </w:t>
      </w:r>
      <w:proofErr w:type="gramStart"/>
      <w:r w:rsidRPr="7D2D6BF3">
        <w:rPr>
          <w:rFonts w:ascii="Arial" w:eastAsia="Arial" w:hAnsi="Arial" w:cs="Arial"/>
          <w:sz w:val="24"/>
          <w:szCs w:val="24"/>
        </w:rPr>
        <w:t>2</w:t>
      </w:r>
      <w:r w:rsidRPr="7D2D6BF3">
        <w:rPr>
          <w:rFonts w:ascii="Arial" w:eastAsia="Arial" w:hAnsi="Arial" w:cs="Arial"/>
          <w:sz w:val="24"/>
          <w:szCs w:val="24"/>
          <w:vertAlign w:val="superscript"/>
        </w:rPr>
        <w:t>nd</w:t>
      </w:r>
      <w:proofErr w:type="gramEnd"/>
      <w:r w:rsidRPr="7D2D6BF3">
        <w:rPr>
          <w:rFonts w:ascii="Arial" w:eastAsia="Arial" w:hAnsi="Arial" w:cs="Arial"/>
          <w:sz w:val="24"/>
          <w:szCs w:val="24"/>
        </w:rPr>
        <w:t xml:space="preserve"> Reading of the Committee Policy with amendments and additions.  Consensus.</w:t>
      </w:r>
    </w:p>
    <w:p w14:paraId="6D2AFD7C" w14:textId="1FC77436" w:rsidR="30A5E21F" w:rsidRDefault="30A5E21F" w:rsidP="30A5E21F">
      <w:pPr>
        <w:pStyle w:val="NoSpacing"/>
        <w:rPr>
          <w:rFonts w:ascii="Arial" w:eastAsia="Arial" w:hAnsi="Arial" w:cs="Arial"/>
          <w:sz w:val="24"/>
          <w:szCs w:val="24"/>
        </w:rPr>
      </w:pPr>
    </w:p>
    <w:p w14:paraId="2E189AC0" w14:textId="58B03310" w:rsidR="7D2D6BF3" w:rsidRDefault="7D2D6BF3" w:rsidP="7D2D6BF3">
      <w:pPr>
        <w:pStyle w:val="NoSpacing"/>
        <w:rPr>
          <w:rFonts w:ascii="Arial" w:eastAsia="Arial" w:hAnsi="Arial" w:cs="Arial"/>
          <w:sz w:val="24"/>
          <w:szCs w:val="24"/>
        </w:rPr>
      </w:pPr>
      <w:r w:rsidRPr="7D2D6BF3">
        <w:rPr>
          <w:rFonts w:ascii="Arial" w:eastAsia="Arial" w:hAnsi="Arial" w:cs="Arial"/>
          <w:b/>
          <w:bCs/>
          <w:sz w:val="24"/>
          <w:szCs w:val="24"/>
          <w:u w:val="single"/>
        </w:rPr>
        <w:t>12.  2</w:t>
      </w:r>
      <w:r w:rsidRPr="7D2D6BF3">
        <w:rPr>
          <w:rFonts w:ascii="Arial" w:eastAsia="Arial" w:hAnsi="Arial" w:cs="Arial"/>
          <w:b/>
          <w:bCs/>
          <w:sz w:val="24"/>
          <w:szCs w:val="24"/>
          <w:u w:val="single"/>
          <w:vertAlign w:val="superscript"/>
        </w:rPr>
        <w:t>nd</w:t>
      </w:r>
      <w:r w:rsidRPr="7D2D6BF3">
        <w:rPr>
          <w:rFonts w:ascii="Arial" w:eastAsia="Arial" w:hAnsi="Arial" w:cs="Arial"/>
          <w:b/>
          <w:bCs/>
          <w:sz w:val="24"/>
          <w:szCs w:val="24"/>
          <w:u w:val="single"/>
        </w:rPr>
        <w:t xml:space="preserve"> Reading Field Study Policy:</w:t>
      </w:r>
      <w:r w:rsidRPr="7D2D6BF3">
        <w:rPr>
          <w:rFonts w:ascii="Arial" w:eastAsia="Arial" w:hAnsi="Arial" w:cs="Arial"/>
          <w:sz w:val="24"/>
          <w:szCs w:val="24"/>
        </w:rPr>
        <w:t xml:space="preserve"> (Attachment K) Motion by Michelle Noel, second by Samantha Dennis to approve the </w:t>
      </w:r>
      <w:proofErr w:type="gramStart"/>
      <w:r w:rsidRPr="7D2D6BF3">
        <w:rPr>
          <w:rFonts w:ascii="Arial" w:eastAsia="Arial" w:hAnsi="Arial" w:cs="Arial"/>
          <w:sz w:val="24"/>
          <w:szCs w:val="24"/>
        </w:rPr>
        <w:t>2</w:t>
      </w:r>
      <w:r w:rsidRPr="7D2D6BF3">
        <w:rPr>
          <w:rFonts w:ascii="Arial" w:eastAsia="Arial" w:hAnsi="Arial" w:cs="Arial"/>
          <w:sz w:val="24"/>
          <w:szCs w:val="24"/>
          <w:vertAlign w:val="superscript"/>
        </w:rPr>
        <w:t>nd</w:t>
      </w:r>
      <w:proofErr w:type="gramEnd"/>
      <w:r w:rsidRPr="7D2D6BF3">
        <w:rPr>
          <w:rFonts w:ascii="Arial" w:eastAsia="Arial" w:hAnsi="Arial" w:cs="Arial"/>
          <w:sz w:val="24"/>
          <w:szCs w:val="24"/>
        </w:rPr>
        <w:t xml:space="preserve"> Reading of the Field Study Policy.  Consensus.</w:t>
      </w:r>
    </w:p>
    <w:p w14:paraId="3CE9784D" w14:textId="47D77A9E" w:rsidR="00782D8C" w:rsidRDefault="5E4DACA8" w:rsidP="5E4DACA8">
      <w:pPr>
        <w:pStyle w:val="NoSpacing"/>
        <w:textAlignment w:val="baseline"/>
        <w:rPr>
          <w:rFonts w:ascii="Arial" w:eastAsia="Arial" w:hAnsi="Arial" w:cs="Arial"/>
          <w:b/>
          <w:bCs/>
          <w:sz w:val="24"/>
          <w:szCs w:val="24"/>
          <w:u w:val="single"/>
        </w:rPr>
      </w:pPr>
      <w:r w:rsidRPr="6491E660">
        <w:rPr>
          <w:rFonts w:ascii="Arial" w:eastAsia="Arial" w:hAnsi="Arial" w:cs="Arial"/>
          <w:sz w:val="24"/>
          <w:szCs w:val="24"/>
        </w:rPr>
        <w:t xml:space="preserve"> </w:t>
      </w:r>
    </w:p>
    <w:p w14:paraId="7CE2B101" w14:textId="1227C71E" w:rsidR="7D2D6BF3" w:rsidRDefault="7D2D6BF3" w:rsidP="7D2D6BF3">
      <w:pPr>
        <w:pStyle w:val="NoSpacing"/>
        <w:spacing w:after="160" w:line="259" w:lineRule="auto"/>
        <w:rPr>
          <w:rFonts w:ascii="Arial" w:eastAsia="Arial" w:hAnsi="Arial" w:cs="Arial"/>
          <w:sz w:val="24"/>
          <w:szCs w:val="24"/>
        </w:rPr>
      </w:pPr>
      <w:r w:rsidRPr="7D2D6BF3">
        <w:rPr>
          <w:rFonts w:ascii="Arial" w:eastAsia="Arial" w:hAnsi="Arial" w:cs="Arial"/>
          <w:b/>
          <w:bCs/>
          <w:sz w:val="24"/>
          <w:szCs w:val="24"/>
          <w:u w:val="single"/>
        </w:rPr>
        <w:t>13. 2</w:t>
      </w:r>
      <w:r w:rsidRPr="7D2D6BF3">
        <w:rPr>
          <w:rFonts w:ascii="Arial" w:eastAsia="Arial" w:hAnsi="Arial" w:cs="Arial"/>
          <w:b/>
          <w:bCs/>
          <w:sz w:val="24"/>
          <w:szCs w:val="24"/>
          <w:u w:val="single"/>
          <w:vertAlign w:val="superscript"/>
        </w:rPr>
        <w:t>nd</w:t>
      </w:r>
      <w:r w:rsidRPr="7D2D6BF3">
        <w:rPr>
          <w:rFonts w:ascii="Arial" w:eastAsia="Arial" w:hAnsi="Arial" w:cs="Arial"/>
          <w:b/>
          <w:bCs/>
          <w:sz w:val="24"/>
          <w:szCs w:val="24"/>
          <w:u w:val="single"/>
        </w:rPr>
        <w:t xml:space="preserve"> Reading Personnel Decision-Consultation Policy:</w:t>
      </w:r>
      <w:r w:rsidRPr="7D2D6BF3">
        <w:rPr>
          <w:rFonts w:ascii="Arial" w:eastAsia="Arial" w:hAnsi="Arial" w:cs="Arial"/>
          <w:sz w:val="24"/>
          <w:szCs w:val="24"/>
        </w:rPr>
        <w:t xml:space="preserve">  Attachment L) Motion by Michelle Noel, second by Samantha Dennis to approve the </w:t>
      </w:r>
      <w:proofErr w:type="gramStart"/>
      <w:r w:rsidRPr="7D2D6BF3">
        <w:rPr>
          <w:rFonts w:ascii="Arial" w:eastAsia="Arial" w:hAnsi="Arial" w:cs="Arial"/>
          <w:sz w:val="24"/>
          <w:szCs w:val="24"/>
        </w:rPr>
        <w:t>2</w:t>
      </w:r>
      <w:r w:rsidRPr="7D2D6BF3">
        <w:rPr>
          <w:rFonts w:ascii="Arial" w:eastAsia="Arial" w:hAnsi="Arial" w:cs="Arial"/>
          <w:sz w:val="24"/>
          <w:szCs w:val="24"/>
          <w:vertAlign w:val="superscript"/>
        </w:rPr>
        <w:t>nd</w:t>
      </w:r>
      <w:proofErr w:type="gramEnd"/>
      <w:r w:rsidRPr="7D2D6BF3">
        <w:rPr>
          <w:rFonts w:ascii="Arial" w:eastAsia="Arial" w:hAnsi="Arial" w:cs="Arial"/>
          <w:sz w:val="24"/>
          <w:szCs w:val="24"/>
        </w:rPr>
        <w:t xml:space="preserve"> Reading of the Personnel Decision-Consultation Policy.  Consensus.</w:t>
      </w:r>
    </w:p>
    <w:p w14:paraId="1B21E2EB" w14:textId="5DAB65CC" w:rsidR="5E4DACA8" w:rsidRDefault="334F59CC" w:rsidP="334F59CC">
      <w:pPr>
        <w:pStyle w:val="NoSpacing"/>
        <w:spacing w:after="160" w:line="259" w:lineRule="auto"/>
        <w:rPr>
          <w:rFonts w:ascii="Arial" w:eastAsia="Arial" w:hAnsi="Arial" w:cs="Arial"/>
        </w:rPr>
      </w:pPr>
      <w:r w:rsidRPr="334F59CC">
        <w:rPr>
          <w:rFonts w:ascii="Arial" w:eastAsia="Arial" w:hAnsi="Arial" w:cs="Arial"/>
          <w:b/>
          <w:bCs/>
          <w:sz w:val="24"/>
          <w:szCs w:val="24"/>
          <w:u w:val="single"/>
        </w:rPr>
        <w:t xml:space="preserve">14. Approve Fundraiser – City Barbecue – Family dinner </w:t>
      </w:r>
      <w:proofErr w:type="gramStart"/>
      <w:r w:rsidRPr="334F59CC">
        <w:rPr>
          <w:rFonts w:ascii="Arial" w:eastAsia="Arial" w:hAnsi="Arial" w:cs="Arial"/>
          <w:b/>
          <w:bCs/>
          <w:sz w:val="24"/>
          <w:szCs w:val="24"/>
          <w:u w:val="single"/>
        </w:rPr>
        <w:t>nights</w:t>
      </w:r>
      <w:proofErr w:type="gramEnd"/>
      <w:r w:rsidRPr="334F59CC">
        <w:rPr>
          <w:rFonts w:ascii="Arial" w:eastAsia="Arial" w:hAnsi="Arial" w:cs="Arial"/>
          <w:b/>
          <w:bCs/>
          <w:sz w:val="24"/>
          <w:szCs w:val="24"/>
          <w:u w:val="single"/>
        </w:rPr>
        <w:t xml:space="preserve"> percentage of sales:</w:t>
      </w:r>
      <w:r w:rsidRPr="334F59CC">
        <w:rPr>
          <w:rFonts w:ascii="Arial" w:eastAsia="Arial" w:hAnsi="Arial" w:cs="Arial"/>
        </w:rPr>
        <w:t xml:space="preserve"> </w:t>
      </w:r>
      <w:r w:rsidRPr="334F59CC">
        <w:rPr>
          <w:rFonts w:ascii="Arial" w:eastAsia="Arial" w:hAnsi="Arial" w:cs="Arial"/>
          <w:sz w:val="24"/>
          <w:szCs w:val="24"/>
        </w:rPr>
        <w:t>Motion by Samantha Dennis, second by Stephanie Compton to approve the fundraiser – City Barbecue.  Consensus.</w:t>
      </w:r>
    </w:p>
    <w:p w14:paraId="1401BCBE" w14:textId="3B9EA857" w:rsidR="1F2C9849" w:rsidRDefault="334F59CC" w:rsidP="334F59CC">
      <w:pPr>
        <w:pStyle w:val="NoSpacing"/>
        <w:spacing w:after="160" w:line="259" w:lineRule="auto"/>
        <w:rPr>
          <w:rFonts w:ascii="Arial" w:eastAsia="Arial" w:hAnsi="Arial" w:cs="Arial"/>
          <w:sz w:val="24"/>
          <w:szCs w:val="24"/>
        </w:rPr>
      </w:pPr>
      <w:r w:rsidRPr="334F59CC">
        <w:rPr>
          <w:rFonts w:ascii="Arial" w:eastAsia="Arial" w:hAnsi="Arial" w:cs="Arial"/>
          <w:b/>
          <w:bCs/>
          <w:sz w:val="24"/>
          <w:szCs w:val="24"/>
          <w:u w:val="single"/>
        </w:rPr>
        <w:lastRenderedPageBreak/>
        <w:t xml:space="preserve">15. Approve Fundraiser – Rec Bar – Family dinner </w:t>
      </w:r>
      <w:proofErr w:type="gramStart"/>
      <w:r w:rsidRPr="334F59CC">
        <w:rPr>
          <w:rFonts w:ascii="Arial" w:eastAsia="Arial" w:hAnsi="Arial" w:cs="Arial"/>
          <w:b/>
          <w:bCs/>
          <w:sz w:val="24"/>
          <w:szCs w:val="24"/>
          <w:u w:val="single"/>
        </w:rPr>
        <w:t>nights</w:t>
      </w:r>
      <w:proofErr w:type="gramEnd"/>
      <w:r w:rsidRPr="334F59CC">
        <w:rPr>
          <w:rFonts w:ascii="Arial" w:eastAsia="Arial" w:hAnsi="Arial" w:cs="Arial"/>
          <w:b/>
          <w:bCs/>
          <w:sz w:val="24"/>
          <w:szCs w:val="24"/>
          <w:u w:val="single"/>
        </w:rPr>
        <w:t xml:space="preserve"> percentage of sales:</w:t>
      </w:r>
      <w:r w:rsidRPr="334F59CC">
        <w:rPr>
          <w:rFonts w:ascii="Arial" w:eastAsia="Arial" w:hAnsi="Arial" w:cs="Arial"/>
        </w:rPr>
        <w:t xml:space="preserve">  </w:t>
      </w:r>
      <w:r w:rsidRPr="334F59CC">
        <w:rPr>
          <w:rFonts w:ascii="Arial" w:eastAsia="Arial" w:hAnsi="Arial" w:cs="Arial"/>
          <w:sz w:val="24"/>
          <w:szCs w:val="24"/>
        </w:rPr>
        <w:t>Motion by Samantha Dennis, second by Stephanie Compton to approve the fundraiser – Rec Bar.  Consensus.</w:t>
      </w:r>
    </w:p>
    <w:p w14:paraId="696D9CBB" w14:textId="1D4FB070" w:rsidR="30A5E21F" w:rsidRDefault="334F59CC" w:rsidP="334F59CC">
      <w:pPr>
        <w:pStyle w:val="NoSpacing"/>
        <w:spacing w:after="160" w:line="259" w:lineRule="auto"/>
        <w:rPr>
          <w:rFonts w:ascii="Arial" w:eastAsia="Arial" w:hAnsi="Arial" w:cs="Arial"/>
          <w:b/>
          <w:bCs/>
          <w:sz w:val="24"/>
          <w:szCs w:val="24"/>
          <w:u w:val="single"/>
        </w:rPr>
      </w:pPr>
      <w:r w:rsidRPr="334F59CC">
        <w:rPr>
          <w:rFonts w:ascii="Arial" w:eastAsia="Arial" w:hAnsi="Arial" w:cs="Arial"/>
          <w:b/>
          <w:bCs/>
          <w:sz w:val="24"/>
          <w:szCs w:val="24"/>
          <w:u w:val="single"/>
        </w:rPr>
        <w:t>16</w:t>
      </w:r>
      <w:proofErr w:type="gramStart"/>
      <w:r w:rsidRPr="334F59CC">
        <w:rPr>
          <w:rFonts w:ascii="Arial" w:eastAsia="Arial" w:hAnsi="Arial" w:cs="Arial"/>
          <w:b/>
          <w:bCs/>
          <w:sz w:val="24"/>
          <w:szCs w:val="24"/>
          <w:u w:val="single"/>
        </w:rPr>
        <w:t>.Review</w:t>
      </w:r>
      <w:proofErr w:type="gramEnd"/>
      <w:r w:rsidRPr="334F59CC">
        <w:rPr>
          <w:rFonts w:ascii="Arial" w:eastAsia="Arial" w:hAnsi="Arial" w:cs="Arial"/>
          <w:b/>
          <w:bCs/>
          <w:sz w:val="24"/>
          <w:szCs w:val="24"/>
          <w:u w:val="single"/>
        </w:rPr>
        <w:t xml:space="preserve"> Literacy Plan</w:t>
      </w:r>
      <w:r w:rsidRPr="334F59CC">
        <w:rPr>
          <w:rFonts w:ascii="Arial" w:eastAsia="Arial" w:hAnsi="Arial" w:cs="Arial"/>
          <w:sz w:val="24"/>
          <w:szCs w:val="24"/>
        </w:rPr>
        <w:t>: (Attachment M) Council reviewed the Literacy Plan.</w:t>
      </w:r>
    </w:p>
    <w:p w14:paraId="6BDCDABA" w14:textId="5416EEA6" w:rsidR="334F59CC" w:rsidRDefault="7D45F780" w:rsidP="7D45F780">
      <w:pPr>
        <w:pStyle w:val="NoSpacing"/>
        <w:spacing w:after="160" w:line="259" w:lineRule="auto"/>
        <w:rPr>
          <w:rFonts w:ascii="Arial" w:eastAsia="Arial" w:hAnsi="Arial" w:cs="Arial"/>
          <w:sz w:val="24"/>
          <w:szCs w:val="24"/>
        </w:rPr>
      </w:pPr>
      <w:proofErr w:type="gramStart"/>
      <w:r w:rsidRPr="7D45F780">
        <w:rPr>
          <w:rFonts w:ascii="Arial" w:eastAsia="Arial" w:hAnsi="Arial" w:cs="Arial"/>
          <w:b/>
          <w:bCs/>
          <w:sz w:val="24"/>
          <w:szCs w:val="24"/>
          <w:u w:val="single"/>
        </w:rPr>
        <w:t>17.Executive Session as Per KRS.61.810 section 1 subsection f – Section 1:</w:t>
      </w:r>
      <w:r w:rsidRPr="7D45F780">
        <w:rPr>
          <w:rFonts w:ascii="Arial" w:eastAsia="Arial" w:hAnsi="Arial" w:cs="Arial"/>
          <w:b/>
          <w:bCs/>
          <w:sz w:val="24"/>
          <w:szCs w:val="24"/>
        </w:rPr>
        <w:t xml:space="preserve"> </w:t>
      </w:r>
      <w:r w:rsidRPr="7D45F780">
        <w:rPr>
          <w:rFonts w:ascii="Arial" w:eastAsia="Arial" w:hAnsi="Arial" w:cs="Arial"/>
          <w:sz w:val="24"/>
          <w:szCs w:val="24"/>
        </w:rPr>
        <w:t>All meetings of a quorum of the members of any public agency at which any public business is discussed or at which any action is taken by the agency shall be public meetings, open to the public at all times, except for the following:  Subsection f – Discussions or hearings which might lead to the appointment, discipline, or dismissal of an individual employee, member, or student without restricting that employee’s, member’s, or student’s rights to a public hearing if requested.</w:t>
      </w:r>
      <w:proofErr w:type="gramEnd"/>
      <w:r w:rsidRPr="7D45F780">
        <w:rPr>
          <w:rFonts w:ascii="Arial" w:eastAsia="Arial" w:hAnsi="Arial" w:cs="Arial"/>
          <w:sz w:val="24"/>
          <w:szCs w:val="24"/>
        </w:rPr>
        <w:t xml:space="preserve">  This exception </w:t>
      </w:r>
      <w:proofErr w:type="gramStart"/>
      <w:r w:rsidRPr="7D45F780">
        <w:rPr>
          <w:rFonts w:ascii="Arial" w:eastAsia="Arial" w:hAnsi="Arial" w:cs="Arial"/>
          <w:sz w:val="24"/>
          <w:szCs w:val="24"/>
        </w:rPr>
        <w:t>shall not be interpreted</w:t>
      </w:r>
      <w:proofErr w:type="gramEnd"/>
      <w:r w:rsidRPr="7D45F780">
        <w:rPr>
          <w:rFonts w:ascii="Arial" w:eastAsia="Arial" w:hAnsi="Arial" w:cs="Arial"/>
          <w:sz w:val="24"/>
          <w:szCs w:val="24"/>
        </w:rPr>
        <w:t xml:space="preserve"> to permit discussion of general personnel matters in secret.</w:t>
      </w:r>
    </w:p>
    <w:p w14:paraId="31D41ABD" w14:textId="41A94414" w:rsidR="334F59CC" w:rsidRDefault="7D45F780" w:rsidP="7D45F780">
      <w:pPr>
        <w:pStyle w:val="NoSpacing"/>
        <w:spacing w:after="160" w:line="259" w:lineRule="auto"/>
        <w:rPr>
          <w:rFonts w:ascii="Arial" w:eastAsia="Arial" w:hAnsi="Arial" w:cs="Arial"/>
          <w:sz w:val="24"/>
          <w:szCs w:val="24"/>
        </w:rPr>
      </w:pPr>
      <w:r w:rsidRPr="7D45F780">
        <w:rPr>
          <w:rFonts w:ascii="Arial" w:eastAsia="Arial" w:hAnsi="Arial" w:cs="Arial"/>
          <w:sz w:val="24"/>
          <w:szCs w:val="24"/>
        </w:rPr>
        <w:t>Motion by Michelle Noel, second by Samantha Dennis to go into Executive Session.  Consensus.</w:t>
      </w:r>
    </w:p>
    <w:p w14:paraId="27683916" w14:textId="7A5FB4F7" w:rsidR="334F59CC" w:rsidRDefault="7D45F780" w:rsidP="7D45F780">
      <w:pPr>
        <w:pStyle w:val="NoSpacing"/>
        <w:spacing w:after="160" w:line="259" w:lineRule="auto"/>
        <w:rPr>
          <w:rFonts w:ascii="Arial" w:eastAsia="Arial" w:hAnsi="Arial" w:cs="Arial"/>
          <w:sz w:val="24"/>
          <w:szCs w:val="24"/>
        </w:rPr>
      </w:pPr>
      <w:r w:rsidRPr="7D45F780">
        <w:rPr>
          <w:rFonts w:ascii="Arial" w:eastAsia="Arial" w:hAnsi="Arial" w:cs="Arial"/>
          <w:sz w:val="24"/>
          <w:szCs w:val="24"/>
        </w:rPr>
        <w:t>Motion by Michelle Noel, second by Samantha Dennis to go into Regular Session.  Consensus.</w:t>
      </w:r>
    </w:p>
    <w:p w14:paraId="441B3AD8" w14:textId="6F0BF2B2" w:rsidR="334F59CC" w:rsidRDefault="7D45F780" w:rsidP="7D45F780">
      <w:pPr>
        <w:pStyle w:val="NoSpacing"/>
        <w:spacing w:after="160" w:line="259" w:lineRule="auto"/>
        <w:rPr>
          <w:rFonts w:ascii="Arial" w:eastAsia="Arial" w:hAnsi="Arial" w:cs="Arial"/>
          <w:sz w:val="24"/>
          <w:szCs w:val="24"/>
        </w:rPr>
      </w:pPr>
      <w:r w:rsidRPr="7D45F780">
        <w:rPr>
          <w:rFonts w:ascii="Arial" w:eastAsia="Arial" w:hAnsi="Arial" w:cs="Arial"/>
          <w:sz w:val="24"/>
          <w:szCs w:val="24"/>
        </w:rPr>
        <w:t>After discussion with the council, Ms. McGinnis recommended to fill the current vacancy as follows:</w:t>
      </w:r>
    </w:p>
    <w:p w14:paraId="155B9F4A" w14:textId="0494D38F" w:rsidR="334F59CC" w:rsidRDefault="7D45F780" w:rsidP="7D45F780">
      <w:pPr>
        <w:pStyle w:val="NoSpacing"/>
        <w:spacing w:after="160" w:line="259" w:lineRule="auto"/>
        <w:rPr>
          <w:rFonts w:ascii="Arial" w:eastAsia="Arial" w:hAnsi="Arial" w:cs="Arial"/>
          <w:sz w:val="24"/>
          <w:szCs w:val="24"/>
        </w:rPr>
      </w:pPr>
      <w:r w:rsidRPr="7D45F780">
        <w:rPr>
          <w:rFonts w:ascii="Arial" w:eastAsia="Arial" w:hAnsi="Arial" w:cs="Arial"/>
          <w:sz w:val="24"/>
          <w:szCs w:val="24"/>
        </w:rPr>
        <w:t>Shannon Wilkins – MSD IA</w:t>
      </w:r>
    </w:p>
    <w:p w14:paraId="4D05C521" w14:textId="1B45E73B" w:rsidR="30A5E21F" w:rsidRDefault="334F59CC" w:rsidP="334F59CC">
      <w:pPr>
        <w:pStyle w:val="NoSpacing"/>
        <w:spacing w:after="160" w:line="259" w:lineRule="auto"/>
        <w:rPr>
          <w:rFonts w:ascii="Arial" w:eastAsia="Arial" w:hAnsi="Arial" w:cs="Arial"/>
          <w:b/>
          <w:bCs/>
          <w:sz w:val="24"/>
          <w:szCs w:val="24"/>
          <w:u w:val="single"/>
        </w:rPr>
      </w:pPr>
      <w:r w:rsidRPr="334F59CC">
        <w:rPr>
          <w:rFonts w:ascii="Arial" w:eastAsia="Arial" w:hAnsi="Arial" w:cs="Arial"/>
          <w:b/>
          <w:bCs/>
          <w:sz w:val="24"/>
          <w:szCs w:val="24"/>
          <w:u w:val="single"/>
        </w:rPr>
        <w:t>18. Adjournment:</w:t>
      </w:r>
      <w:r w:rsidRPr="334F59CC">
        <w:rPr>
          <w:rFonts w:ascii="Arial" w:eastAsia="Arial" w:hAnsi="Arial" w:cs="Arial"/>
          <w:sz w:val="24"/>
          <w:szCs w:val="24"/>
        </w:rPr>
        <w:t xml:space="preserve"> Motion by Michelle Noel, second by Samantha Dennis to adjourn the meeting at 5:03 pm.  Consensus.</w:t>
      </w:r>
    </w:p>
    <w:p w14:paraId="672A6659" w14:textId="13C17DB7" w:rsidR="00782D8C" w:rsidRDefault="00782D8C" w:rsidP="3DA00603">
      <w:pPr>
        <w:pStyle w:val="paragraph"/>
        <w:spacing w:before="0" w:beforeAutospacing="0" w:after="0" w:afterAutospacing="0"/>
        <w:textAlignment w:val="baseline"/>
        <w:rPr>
          <w:rStyle w:val="normaltextrun"/>
          <w:rFonts w:ascii="Arial" w:hAnsi="Arial" w:cs="Arial"/>
        </w:rPr>
      </w:pPr>
    </w:p>
    <w:p w14:paraId="204C3B4C" w14:textId="77777777" w:rsidR="00782D8C" w:rsidRDefault="00782D8C" w:rsidP="00782D8C">
      <w:pPr>
        <w:pStyle w:val="paragraph"/>
        <w:spacing w:before="0" w:beforeAutospacing="0" w:after="0" w:afterAutospacing="0"/>
        <w:ind w:firstLine="6480"/>
        <w:textAlignment w:val="baseline"/>
        <w:rPr>
          <w:rFonts w:ascii="Segoe UI" w:hAnsi="Segoe UI" w:cs="Segoe UI"/>
          <w:sz w:val="18"/>
          <w:szCs w:val="18"/>
        </w:rPr>
      </w:pPr>
      <w:r>
        <w:rPr>
          <w:rStyle w:val="normaltextrun"/>
          <w:rFonts w:ascii="Arial" w:hAnsi="Arial" w:cs="Arial"/>
        </w:rPr>
        <w:t>Submitted by:</w:t>
      </w:r>
      <w:r>
        <w:rPr>
          <w:rStyle w:val="eop"/>
          <w:rFonts w:ascii="Arial" w:hAnsi="Arial" w:cs="Arial"/>
        </w:rPr>
        <w:t> </w:t>
      </w:r>
    </w:p>
    <w:p w14:paraId="0FEB75D7" w14:textId="4A72DD20" w:rsidR="00782D8C" w:rsidRDefault="30A5E21F" w:rsidP="30A5E21F">
      <w:pPr>
        <w:pStyle w:val="paragraph"/>
        <w:spacing w:before="0" w:beforeAutospacing="0" w:after="0" w:afterAutospacing="0"/>
        <w:ind w:firstLine="6480"/>
        <w:textAlignment w:val="baseline"/>
        <w:rPr>
          <w:rStyle w:val="eop"/>
          <w:rFonts w:ascii="Arial" w:hAnsi="Arial" w:cs="Arial"/>
        </w:rPr>
      </w:pPr>
      <w:r w:rsidRPr="30A5E21F">
        <w:rPr>
          <w:rStyle w:val="normaltextrun"/>
          <w:rFonts w:ascii="Arial" w:hAnsi="Arial" w:cs="Arial"/>
        </w:rPr>
        <w:lastRenderedPageBreak/>
        <w:t>Judy Henry</w:t>
      </w:r>
    </w:p>
    <w:sectPr w:rsidR="00782D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2298D"/>
    <w:multiLevelType w:val="multilevel"/>
    <w:tmpl w:val="5EE61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174EA0"/>
    <w:multiLevelType w:val="multilevel"/>
    <w:tmpl w:val="224E6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FC4B07"/>
    <w:multiLevelType w:val="hybridMultilevel"/>
    <w:tmpl w:val="3C0016C4"/>
    <w:lvl w:ilvl="0" w:tplc="BA12EC6A">
      <w:start w:val="1"/>
      <w:numFmt w:val="bullet"/>
      <w:lvlText w:val=""/>
      <w:lvlJc w:val="left"/>
      <w:pPr>
        <w:ind w:left="720" w:hanging="360"/>
      </w:pPr>
      <w:rPr>
        <w:rFonts w:ascii="Symbol" w:hAnsi="Symbol" w:hint="default"/>
      </w:rPr>
    </w:lvl>
    <w:lvl w:ilvl="1" w:tplc="378C4FD0">
      <w:start w:val="1"/>
      <w:numFmt w:val="bullet"/>
      <w:lvlText w:val="o"/>
      <w:lvlJc w:val="left"/>
      <w:pPr>
        <w:ind w:left="1440" w:hanging="360"/>
      </w:pPr>
      <w:rPr>
        <w:rFonts w:ascii="Courier New" w:hAnsi="Courier New" w:hint="default"/>
      </w:rPr>
    </w:lvl>
    <w:lvl w:ilvl="2" w:tplc="6EEEFC20">
      <w:start w:val="1"/>
      <w:numFmt w:val="bullet"/>
      <w:lvlText w:val=""/>
      <w:lvlJc w:val="left"/>
      <w:pPr>
        <w:ind w:left="2160" w:hanging="360"/>
      </w:pPr>
      <w:rPr>
        <w:rFonts w:ascii="Wingdings" w:hAnsi="Wingdings" w:hint="default"/>
      </w:rPr>
    </w:lvl>
    <w:lvl w:ilvl="3" w:tplc="1370FA74">
      <w:start w:val="1"/>
      <w:numFmt w:val="bullet"/>
      <w:lvlText w:val=""/>
      <w:lvlJc w:val="left"/>
      <w:pPr>
        <w:ind w:left="2880" w:hanging="360"/>
      </w:pPr>
      <w:rPr>
        <w:rFonts w:ascii="Symbol" w:hAnsi="Symbol" w:hint="default"/>
      </w:rPr>
    </w:lvl>
    <w:lvl w:ilvl="4" w:tplc="E5FCA334">
      <w:start w:val="1"/>
      <w:numFmt w:val="bullet"/>
      <w:lvlText w:val="o"/>
      <w:lvlJc w:val="left"/>
      <w:pPr>
        <w:ind w:left="3600" w:hanging="360"/>
      </w:pPr>
      <w:rPr>
        <w:rFonts w:ascii="Courier New" w:hAnsi="Courier New" w:hint="default"/>
      </w:rPr>
    </w:lvl>
    <w:lvl w:ilvl="5" w:tplc="AA0AAE7E">
      <w:start w:val="1"/>
      <w:numFmt w:val="bullet"/>
      <w:lvlText w:val=""/>
      <w:lvlJc w:val="left"/>
      <w:pPr>
        <w:ind w:left="4320" w:hanging="360"/>
      </w:pPr>
      <w:rPr>
        <w:rFonts w:ascii="Wingdings" w:hAnsi="Wingdings" w:hint="default"/>
      </w:rPr>
    </w:lvl>
    <w:lvl w:ilvl="6" w:tplc="B1B4EEDE">
      <w:start w:val="1"/>
      <w:numFmt w:val="bullet"/>
      <w:lvlText w:val=""/>
      <w:lvlJc w:val="left"/>
      <w:pPr>
        <w:ind w:left="5040" w:hanging="360"/>
      </w:pPr>
      <w:rPr>
        <w:rFonts w:ascii="Symbol" w:hAnsi="Symbol" w:hint="default"/>
      </w:rPr>
    </w:lvl>
    <w:lvl w:ilvl="7" w:tplc="3F22638E">
      <w:start w:val="1"/>
      <w:numFmt w:val="bullet"/>
      <w:lvlText w:val="o"/>
      <w:lvlJc w:val="left"/>
      <w:pPr>
        <w:ind w:left="5760" w:hanging="360"/>
      </w:pPr>
      <w:rPr>
        <w:rFonts w:ascii="Courier New" w:hAnsi="Courier New" w:hint="default"/>
      </w:rPr>
    </w:lvl>
    <w:lvl w:ilvl="8" w:tplc="C728C87C">
      <w:start w:val="1"/>
      <w:numFmt w:val="bullet"/>
      <w:lvlText w:val=""/>
      <w:lvlJc w:val="left"/>
      <w:pPr>
        <w:ind w:left="6480" w:hanging="360"/>
      </w:pPr>
      <w:rPr>
        <w:rFonts w:ascii="Wingdings" w:hAnsi="Wingdings" w:hint="default"/>
      </w:rPr>
    </w:lvl>
  </w:abstractNum>
  <w:abstractNum w:abstractNumId="3" w15:restartNumberingAfterBreak="0">
    <w:nsid w:val="44BF236F"/>
    <w:multiLevelType w:val="hybridMultilevel"/>
    <w:tmpl w:val="3AC055F0"/>
    <w:lvl w:ilvl="0" w:tplc="73807E3E">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C94C0C90">
      <w:start w:val="1"/>
      <w:numFmt w:val="bullet"/>
      <w:lvlText w:val=""/>
      <w:lvlJc w:val="left"/>
      <w:pPr>
        <w:ind w:left="2160" w:hanging="360"/>
      </w:pPr>
      <w:rPr>
        <w:rFonts w:ascii="Wingdings" w:hAnsi="Wingdings" w:hint="default"/>
      </w:rPr>
    </w:lvl>
    <w:lvl w:ilvl="3" w:tplc="508469C6">
      <w:start w:val="1"/>
      <w:numFmt w:val="bullet"/>
      <w:lvlText w:val=""/>
      <w:lvlJc w:val="left"/>
      <w:pPr>
        <w:ind w:left="2880" w:hanging="360"/>
      </w:pPr>
      <w:rPr>
        <w:rFonts w:ascii="Symbol" w:hAnsi="Symbol" w:hint="default"/>
      </w:rPr>
    </w:lvl>
    <w:lvl w:ilvl="4" w:tplc="30220B6A">
      <w:start w:val="1"/>
      <w:numFmt w:val="bullet"/>
      <w:lvlText w:val="o"/>
      <w:lvlJc w:val="left"/>
      <w:pPr>
        <w:ind w:left="3600" w:hanging="360"/>
      </w:pPr>
      <w:rPr>
        <w:rFonts w:ascii="Courier New" w:hAnsi="Courier New" w:hint="default"/>
      </w:rPr>
    </w:lvl>
    <w:lvl w:ilvl="5" w:tplc="416EA6AE">
      <w:start w:val="1"/>
      <w:numFmt w:val="bullet"/>
      <w:lvlText w:val=""/>
      <w:lvlJc w:val="left"/>
      <w:pPr>
        <w:ind w:left="4320" w:hanging="360"/>
      </w:pPr>
      <w:rPr>
        <w:rFonts w:ascii="Wingdings" w:hAnsi="Wingdings" w:hint="default"/>
      </w:rPr>
    </w:lvl>
    <w:lvl w:ilvl="6" w:tplc="F844E9C4">
      <w:start w:val="1"/>
      <w:numFmt w:val="bullet"/>
      <w:lvlText w:val=""/>
      <w:lvlJc w:val="left"/>
      <w:pPr>
        <w:ind w:left="5040" w:hanging="360"/>
      </w:pPr>
      <w:rPr>
        <w:rFonts w:ascii="Symbol" w:hAnsi="Symbol" w:hint="default"/>
      </w:rPr>
    </w:lvl>
    <w:lvl w:ilvl="7" w:tplc="98A67F6C">
      <w:start w:val="1"/>
      <w:numFmt w:val="bullet"/>
      <w:lvlText w:val="o"/>
      <w:lvlJc w:val="left"/>
      <w:pPr>
        <w:ind w:left="5760" w:hanging="360"/>
      </w:pPr>
      <w:rPr>
        <w:rFonts w:ascii="Courier New" w:hAnsi="Courier New" w:hint="default"/>
      </w:rPr>
    </w:lvl>
    <w:lvl w:ilvl="8" w:tplc="B9824ED0">
      <w:start w:val="1"/>
      <w:numFmt w:val="bullet"/>
      <w:lvlText w:val=""/>
      <w:lvlJc w:val="left"/>
      <w:pPr>
        <w:ind w:left="6480" w:hanging="360"/>
      </w:pPr>
      <w:rPr>
        <w:rFonts w:ascii="Wingdings" w:hAnsi="Wingdings" w:hint="default"/>
      </w:rPr>
    </w:lvl>
  </w:abstractNum>
  <w:abstractNum w:abstractNumId="4" w15:restartNumberingAfterBreak="0">
    <w:nsid w:val="5FA34E29"/>
    <w:multiLevelType w:val="hybridMultilevel"/>
    <w:tmpl w:val="6F627FA4"/>
    <w:lvl w:ilvl="0" w:tplc="4DFE702E">
      <w:start w:val="1"/>
      <w:numFmt w:val="bullet"/>
      <w:lvlText w:val=""/>
      <w:lvlJc w:val="left"/>
      <w:pPr>
        <w:ind w:left="720" w:hanging="360"/>
      </w:pPr>
      <w:rPr>
        <w:rFonts w:ascii="Symbol" w:hAnsi="Symbol" w:hint="default"/>
      </w:rPr>
    </w:lvl>
    <w:lvl w:ilvl="1" w:tplc="359E6AE2">
      <w:start w:val="1"/>
      <w:numFmt w:val="bullet"/>
      <w:lvlText w:val=""/>
      <w:lvlJc w:val="left"/>
      <w:pPr>
        <w:ind w:left="1440" w:hanging="360"/>
      </w:pPr>
      <w:rPr>
        <w:rFonts w:ascii="Symbol" w:hAnsi="Symbol" w:hint="default"/>
      </w:rPr>
    </w:lvl>
    <w:lvl w:ilvl="2" w:tplc="C220BF76">
      <w:start w:val="1"/>
      <w:numFmt w:val="bullet"/>
      <w:lvlText w:val=""/>
      <w:lvlJc w:val="left"/>
      <w:pPr>
        <w:ind w:left="2160" w:hanging="360"/>
      </w:pPr>
      <w:rPr>
        <w:rFonts w:ascii="Wingdings" w:hAnsi="Wingdings" w:hint="default"/>
      </w:rPr>
    </w:lvl>
    <w:lvl w:ilvl="3" w:tplc="8E6C5372">
      <w:start w:val="1"/>
      <w:numFmt w:val="bullet"/>
      <w:lvlText w:val=""/>
      <w:lvlJc w:val="left"/>
      <w:pPr>
        <w:ind w:left="2880" w:hanging="360"/>
      </w:pPr>
      <w:rPr>
        <w:rFonts w:ascii="Symbol" w:hAnsi="Symbol" w:hint="default"/>
      </w:rPr>
    </w:lvl>
    <w:lvl w:ilvl="4" w:tplc="AA84FF90">
      <w:start w:val="1"/>
      <w:numFmt w:val="bullet"/>
      <w:lvlText w:val="o"/>
      <w:lvlJc w:val="left"/>
      <w:pPr>
        <w:ind w:left="3600" w:hanging="360"/>
      </w:pPr>
      <w:rPr>
        <w:rFonts w:ascii="Courier New" w:hAnsi="Courier New" w:hint="default"/>
      </w:rPr>
    </w:lvl>
    <w:lvl w:ilvl="5" w:tplc="C3B20AC6">
      <w:start w:val="1"/>
      <w:numFmt w:val="bullet"/>
      <w:lvlText w:val=""/>
      <w:lvlJc w:val="left"/>
      <w:pPr>
        <w:ind w:left="4320" w:hanging="360"/>
      </w:pPr>
      <w:rPr>
        <w:rFonts w:ascii="Wingdings" w:hAnsi="Wingdings" w:hint="default"/>
      </w:rPr>
    </w:lvl>
    <w:lvl w:ilvl="6" w:tplc="AC363252">
      <w:start w:val="1"/>
      <w:numFmt w:val="bullet"/>
      <w:lvlText w:val=""/>
      <w:lvlJc w:val="left"/>
      <w:pPr>
        <w:ind w:left="5040" w:hanging="360"/>
      </w:pPr>
      <w:rPr>
        <w:rFonts w:ascii="Symbol" w:hAnsi="Symbol" w:hint="default"/>
      </w:rPr>
    </w:lvl>
    <w:lvl w:ilvl="7" w:tplc="D736DB2C">
      <w:start w:val="1"/>
      <w:numFmt w:val="bullet"/>
      <w:lvlText w:val="o"/>
      <w:lvlJc w:val="left"/>
      <w:pPr>
        <w:ind w:left="5760" w:hanging="360"/>
      </w:pPr>
      <w:rPr>
        <w:rFonts w:ascii="Courier New" w:hAnsi="Courier New" w:hint="default"/>
      </w:rPr>
    </w:lvl>
    <w:lvl w:ilvl="8" w:tplc="C994CFC0">
      <w:start w:val="1"/>
      <w:numFmt w:val="bullet"/>
      <w:lvlText w:val=""/>
      <w:lvlJc w:val="left"/>
      <w:pPr>
        <w:ind w:left="6480" w:hanging="360"/>
      </w:pPr>
      <w:rPr>
        <w:rFonts w:ascii="Wingdings" w:hAnsi="Wingdings" w:hint="default"/>
      </w:rPr>
    </w:lvl>
  </w:abstractNum>
  <w:abstractNum w:abstractNumId="5" w15:restartNumberingAfterBreak="0">
    <w:nsid w:val="6E847F19"/>
    <w:multiLevelType w:val="multilevel"/>
    <w:tmpl w:val="586C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8C"/>
    <w:rsid w:val="001B6452"/>
    <w:rsid w:val="001ED1AD"/>
    <w:rsid w:val="002C7940"/>
    <w:rsid w:val="00480536"/>
    <w:rsid w:val="00782D8C"/>
    <w:rsid w:val="008C461C"/>
    <w:rsid w:val="00D3D4FD"/>
    <w:rsid w:val="00D9314B"/>
    <w:rsid w:val="00DFF9C7"/>
    <w:rsid w:val="00F2F1A7"/>
    <w:rsid w:val="00F32856"/>
    <w:rsid w:val="017E1209"/>
    <w:rsid w:val="01848DAE"/>
    <w:rsid w:val="0201A7E7"/>
    <w:rsid w:val="021BBF80"/>
    <w:rsid w:val="024FC15F"/>
    <w:rsid w:val="027D9E00"/>
    <w:rsid w:val="02A4E2FF"/>
    <w:rsid w:val="02C0FDA1"/>
    <w:rsid w:val="02D30C52"/>
    <w:rsid w:val="02FF310E"/>
    <w:rsid w:val="0309A855"/>
    <w:rsid w:val="0375A9DF"/>
    <w:rsid w:val="03C5468A"/>
    <w:rsid w:val="03E1C52A"/>
    <w:rsid w:val="0418DCC0"/>
    <w:rsid w:val="042C90F5"/>
    <w:rsid w:val="0431AEC9"/>
    <w:rsid w:val="04932E7E"/>
    <w:rsid w:val="04B0F615"/>
    <w:rsid w:val="04DA81CA"/>
    <w:rsid w:val="0562C644"/>
    <w:rsid w:val="06B17981"/>
    <w:rsid w:val="06E92413"/>
    <w:rsid w:val="0797539D"/>
    <w:rsid w:val="07A26B21"/>
    <w:rsid w:val="07B1270D"/>
    <w:rsid w:val="07BEF434"/>
    <w:rsid w:val="08D1C1B0"/>
    <w:rsid w:val="091655D0"/>
    <w:rsid w:val="094B8916"/>
    <w:rsid w:val="09DC6760"/>
    <w:rsid w:val="09E4DFD2"/>
    <w:rsid w:val="0A5BE9B4"/>
    <w:rsid w:val="0AA8697F"/>
    <w:rsid w:val="0AC3C486"/>
    <w:rsid w:val="0AF1CF99"/>
    <w:rsid w:val="0B05EA3C"/>
    <w:rsid w:val="0B28C1D6"/>
    <w:rsid w:val="0B56E9FF"/>
    <w:rsid w:val="0BBFC4E0"/>
    <w:rsid w:val="0C716997"/>
    <w:rsid w:val="0CBCA068"/>
    <w:rsid w:val="0D52450A"/>
    <w:rsid w:val="0DC05893"/>
    <w:rsid w:val="0DC4E3D8"/>
    <w:rsid w:val="0E0D4C10"/>
    <w:rsid w:val="0EBA60BA"/>
    <w:rsid w:val="0ECDE52F"/>
    <w:rsid w:val="0EF863F3"/>
    <w:rsid w:val="0F4E3AAD"/>
    <w:rsid w:val="0F9415E2"/>
    <w:rsid w:val="0FA66EDC"/>
    <w:rsid w:val="0FB01F1C"/>
    <w:rsid w:val="0FF6699A"/>
    <w:rsid w:val="10766E48"/>
    <w:rsid w:val="10C89BDE"/>
    <w:rsid w:val="11AE254A"/>
    <w:rsid w:val="12112B2E"/>
    <w:rsid w:val="1234EE18"/>
    <w:rsid w:val="139E0BB6"/>
    <w:rsid w:val="13D07C97"/>
    <w:rsid w:val="148A0DD8"/>
    <w:rsid w:val="1491C792"/>
    <w:rsid w:val="14AD65E2"/>
    <w:rsid w:val="151B1DF8"/>
    <w:rsid w:val="152230E6"/>
    <w:rsid w:val="15643834"/>
    <w:rsid w:val="15CB2384"/>
    <w:rsid w:val="15D03154"/>
    <w:rsid w:val="15F5EC3E"/>
    <w:rsid w:val="162DE0EF"/>
    <w:rsid w:val="16659117"/>
    <w:rsid w:val="166B7ACC"/>
    <w:rsid w:val="16C6B051"/>
    <w:rsid w:val="16FC2AD5"/>
    <w:rsid w:val="17413C94"/>
    <w:rsid w:val="1760FA51"/>
    <w:rsid w:val="17757D73"/>
    <w:rsid w:val="1782FFA7"/>
    <w:rsid w:val="181109F6"/>
    <w:rsid w:val="1869521C"/>
    <w:rsid w:val="189D9D9C"/>
    <w:rsid w:val="18B406F4"/>
    <w:rsid w:val="18DB749B"/>
    <w:rsid w:val="19819020"/>
    <w:rsid w:val="199C046A"/>
    <w:rsid w:val="1A342BDD"/>
    <w:rsid w:val="1AC887A1"/>
    <w:rsid w:val="1ACA16AB"/>
    <w:rsid w:val="1B1AF3EC"/>
    <w:rsid w:val="1B6643CF"/>
    <w:rsid w:val="1BA6FB93"/>
    <w:rsid w:val="1BB8F524"/>
    <w:rsid w:val="1C4C794F"/>
    <w:rsid w:val="1C70CB5E"/>
    <w:rsid w:val="1C73A62E"/>
    <w:rsid w:val="1CCB6F1F"/>
    <w:rsid w:val="1CD80C60"/>
    <w:rsid w:val="1D2E586B"/>
    <w:rsid w:val="1D568525"/>
    <w:rsid w:val="1DC34D7C"/>
    <w:rsid w:val="1DDAACDD"/>
    <w:rsid w:val="1EB12DC5"/>
    <w:rsid w:val="1F2C9849"/>
    <w:rsid w:val="1F938DA5"/>
    <w:rsid w:val="1FB2463A"/>
    <w:rsid w:val="1FD3077B"/>
    <w:rsid w:val="206086A9"/>
    <w:rsid w:val="209B8F1E"/>
    <w:rsid w:val="20F2AAF8"/>
    <w:rsid w:val="212993C0"/>
    <w:rsid w:val="212CB900"/>
    <w:rsid w:val="218DEFF7"/>
    <w:rsid w:val="219D20DE"/>
    <w:rsid w:val="21B86164"/>
    <w:rsid w:val="22057E09"/>
    <w:rsid w:val="22342A60"/>
    <w:rsid w:val="22397C17"/>
    <w:rsid w:val="224FC0A1"/>
    <w:rsid w:val="22565248"/>
    <w:rsid w:val="229152B6"/>
    <w:rsid w:val="22CD9AA1"/>
    <w:rsid w:val="23208893"/>
    <w:rsid w:val="23BB9C3C"/>
    <w:rsid w:val="2418AFD0"/>
    <w:rsid w:val="243787C0"/>
    <w:rsid w:val="24A80683"/>
    <w:rsid w:val="24C9B04B"/>
    <w:rsid w:val="24CF43AC"/>
    <w:rsid w:val="24D65C80"/>
    <w:rsid w:val="251C4CD4"/>
    <w:rsid w:val="255D4325"/>
    <w:rsid w:val="266851DF"/>
    <w:rsid w:val="270132E2"/>
    <w:rsid w:val="27FB53F4"/>
    <w:rsid w:val="28A3BF53"/>
    <w:rsid w:val="28BA8381"/>
    <w:rsid w:val="293166E7"/>
    <w:rsid w:val="296CB608"/>
    <w:rsid w:val="298DA307"/>
    <w:rsid w:val="29E891DE"/>
    <w:rsid w:val="2A3DC104"/>
    <w:rsid w:val="2AB80B56"/>
    <w:rsid w:val="2AE670B8"/>
    <w:rsid w:val="2B35427E"/>
    <w:rsid w:val="2B66CFCA"/>
    <w:rsid w:val="2BCE11B5"/>
    <w:rsid w:val="2C0AFAE9"/>
    <w:rsid w:val="2C0C1078"/>
    <w:rsid w:val="2C57696E"/>
    <w:rsid w:val="2C894043"/>
    <w:rsid w:val="2D057F88"/>
    <w:rsid w:val="2D385C11"/>
    <w:rsid w:val="2D66C868"/>
    <w:rsid w:val="2E7663B7"/>
    <w:rsid w:val="2E879E9C"/>
    <w:rsid w:val="2ECE231B"/>
    <w:rsid w:val="30200E8B"/>
    <w:rsid w:val="30201B4F"/>
    <w:rsid w:val="302FC71B"/>
    <w:rsid w:val="30550C3D"/>
    <w:rsid w:val="30921888"/>
    <w:rsid w:val="309B18C8"/>
    <w:rsid w:val="30A5E21F"/>
    <w:rsid w:val="30D8ADA6"/>
    <w:rsid w:val="30DA3311"/>
    <w:rsid w:val="3132D395"/>
    <w:rsid w:val="3134081F"/>
    <w:rsid w:val="313A17CA"/>
    <w:rsid w:val="31F20D7F"/>
    <w:rsid w:val="3263DAA8"/>
    <w:rsid w:val="32A96036"/>
    <w:rsid w:val="32D20247"/>
    <w:rsid w:val="334038AA"/>
    <w:rsid w:val="3348AAD0"/>
    <w:rsid w:val="334F59CC"/>
    <w:rsid w:val="336D7878"/>
    <w:rsid w:val="33871114"/>
    <w:rsid w:val="33EE37CD"/>
    <w:rsid w:val="340A2845"/>
    <w:rsid w:val="340C0AE1"/>
    <w:rsid w:val="342CD7C8"/>
    <w:rsid w:val="3479D16D"/>
    <w:rsid w:val="358EFAA3"/>
    <w:rsid w:val="35A4487F"/>
    <w:rsid w:val="35B5FE7F"/>
    <w:rsid w:val="3669E791"/>
    <w:rsid w:val="3676D4B7"/>
    <w:rsid w:val="37800BF8"/>
    <w:rsid w:val="381FE696"/>
    <w:rsid w:val="38388057"/>
    <w:rsid w:val="38A1D983"/>
    <w:rsid w:val="39EE3759"/>
    <w:rsid w:val="3A550C94"/>
    <w:rsid w:val="3AE5655E"/>
    <w:rsid w:val="3AFD8971"/>
    <w:rsid w:val="3BD47998"/>
    <w:rsid w:val="3BE1829C"/>
    <w:rsid w:val="3C790550"/>
    <w:rsid w:val="3CB9ED99"/>
    <w:rsid w:val="3D429149"/>
    <w:rsid w:val="3D6A470F"/>
    <w:rsid w:val="3DA00603"/>
    <w:rsid w:val="3ECFE107"/>
    <w:rsid w:val="3EE562BC"/>
    <w:rsid w:val="3EED0134"/>
    <w:rsid w:val="3F06AA5F"/>
    <w:rsid w:val="3F3C9C34"/>
    <w:rsid w:val="3FA1912F"/>
    <w:rsid w:val="3FE273FB"/>
    <w:rsid w:val="41192FBB"/>
    <w:rsid w:val="41568994"/>
    <w:rsid w:val="4194E30C"/>
    <w:rsid w:val="41BE75D8"/>
    <w:rsid w:val="41E0FD0C"/>
    <w:rsid w:val="4232412C"/>
    <w:rsid w:val="427211E7"/>
    <w:rsid w:val="4288B593"/>
    <w:rsid w:val="42DEB4C8"/>
    <w:rsid w:val="42E9D64B"/>
    <w:rsid w:val="431016DA"/>
    <w:rsid w:val="436E0422"/>
    <w:rsid w:val="43B11078"/>
    <w:rsid w:val="441DFAD5"/>
    <w:rsid w:val="4540750C"/>
    <w:rsid w:val="4566CD0A"/>
    <w:rsid w:val="457C33DA"/>
    <w:rsid w:val="45B0F990"/>
    <w:rsid w:val="461818D3"/>
    <w:rsid w:val="472F00EA"/>
    <w:rsid w:val="475D61BD"/>
    <w:rsid w:val="479D52FF"/>
    <w:rsid w:val="4833E82D"/>
    <w:rsid w:val="48E9CE95"/>
    <w:rsid w:val="48F336D2"/>
    <w:rsid w:val="491B031D"/>
    <w:rsid w:val="49339806"/>
    <w:rsid w:val="4A206317"/>
    <w:rsid w:val="4A4C9D52"/>
    <w:rsid w:val="4A8C8F16"/>
    <w:rsid w:val="4ACCD465"/>
    <w:rsid w:val="4B0954D0"/>
    <w:rsid w:val="4C603D53"/>
    <w:rsid w:val="4CAADB79"/>
    <w:rsid w:val="4CC575E3"/>
    <w:rsid w:val="4D8CC0E4"/>
    <w:rsid w:val="4DA25D4F"/>
    <w:rsid w:val="4DB45B58"/>
    <w:rsid w:val="4DDB8807"/>
    <w:rsid w:val="4E1F657F"/>
    <w:rsid w:val="4F0DCA5E"/>
    <w:rsid w:val="4F35D567"/>
    <w:rsid w:val="4F605E93"/>
    <w:rsid w:val="4FFD15AA"/>
    <w:rsid w:val="502284B1"/>
    <w:rsid w:val="510B87A7"/>
    <w:rsid w:val="5139ACA5"/>
    <w:rsid w:val="515BF3D1"/>
    <w:rsid w:val="521EA7D1"/>
    <w:rsid w:val="523F320D"/>
    <w:rsid w:val="52CCFA58"/>
    <w:rsid w:val="53635840"/>
    <w:rsid w:val="5380B245"/>
    <w:rsid w:val="54395565"/>
    <w:rsid w:val="547642CD"/>
    <w:rsid w:val="54AF08BE"/>
    <w:rsid w:val="55338776"/>
    <w:rsid w:val="55A16F28"/>
    <w:rsid w:val="55AFE2A3"/>
    <w:rsid w:val="55C940F3"/>
    <w:rsid w:val="55DD158A"/>
    <w:rsid w:val="5632FBD6"/>
    <w:rsid w:val="56A08C94"/>
    <w:rsid w:val="578CAD88"/>
    <w:rsid w:val="582EC7A4"/>
    <w:rsid w:val="586758EA"/>
    <w:rsid w:val="5877E3C8"/>
    <w:rsid w:val="589E0F1A"/>
    <w:rsid w:val="59AC58B6"/>
    <w:rsid w:val="59D81F2A"/>
    <w:rsid w:val="5A94C554"/>
    <w:rsid w:val="5AE0F388"/>
    <w:rsid w:val="5B15A18D"/>
    <w:rsid w:val="5B19723C"/>
    <w:rsid w:val="5B1C3999"/>
    <w:rsid w:val="5B41E805"/>
    <w:rsid w:val="5B6D789E"/>
    <w:rsid w:val="5C211303"/>
    <w:rsid w:val="5C36375F"/>
    <w:rsid w:val="5C3DC318"/>
    <w:rsid w:val="5CFE730B"/>
    <w:rsid w:val="5D035F01"/>
    <w:rsid w:val="5DB9C598"/>
    <w:rsid w:val="5DE53B16"/>
    <w:rsid w:val="5DEEDD73"/>
    <w:rsid w:val="5DF9430C"/>
    <w:rsid w:val="5E26735F"/>
    <w:rsid w:val="5E2955C4"/>
    <w:rsid w:val="5E3F77D9"/>
    <w:rsid w:val="5E4DACA8"/>
    <w:rsid w:val="5E63E16F"/>
    <w:rsid w:val="5E74DDE4"/>
    <w:rsid w:val="5EB36032"/>
    <w:rsid w:val="5FD0C397"/>
    <w:rsid w:val="606F998B"/>
    <w:rsid w:val="60F67FE6"/>
    <w:rsid w:val="61380358"/>
    <w:rsid w:val="618E2961"/>
    <w:rsid w:val="618FCC68"/>
    <w:rsid w:val="619B5C19"/>
    <w:rsid w:val="61A51E00"/>
    <w:rsid w:val="6221422A"/>
    <w:rsid w:val="6224F95A"/>
    <w:rsid w:val="62DB2AF6"/>
    <w:rsid w:val="6491E660"/>
    <w:rsid w:val="64E3C155"/>
    <w:rsid w:val="64FE5E9C"/>
    <w:rsid w:val="650A0D50"/>
    <w:rsid w:val="65238C63"/>
    <w:rsid w:val="657F34D9"/>
    <w:rsid w:val="6586CF7B"/>
    <w:rsid w:val="65DAEDDC"/>
    <w:rsid w:val="66665F74"/>
    <w:rsid w:val="667FBE5B"/>
    <w:rsid w:val="66932DA8"/>
    <w:rsid w:val="66E72FA6"/>
    <w:rsid w:val="6723E676"/>
    <w:rsid w:val="674C9103"/>
    <w:rsid w:val="688A92DF"/>
    <w:rsid w:val="68FE09D4"/>
    <w:rsid w:val="696FE830"/>
    <w:rsid w:val="6980446F"/>
    <w:rsid w:val="69FCD16F"/>
    <w:rsid w:val="69FDC674"/>
    <w:rsid w:val="6A1427D1"/>
    <w:rsid w:val="6A47A680"/>
    <w:rsid w:val="6A6DDEFF"/>
    <w:rsid w:val="6ABD399E"/>
    <w:rsid w:val="6B058EA5"/>
    <w:rsid w:val="6B27B413"/>
    <w:rsid w:val="6BA6E146"/>
    <w:rsid w:val="6BD3C0C9"/>
    <w:rsid w:val="6BED627E"/>
    <w:rsid w:val="6C350BE7"/>
    <w:rsid w:val="6CA6983E"/>
    <w:rsid w:val="6CC03242"/>
    <w:rsid w:val="6CD53484"/>
    <w:rsid w:val="6CDFC4D8"/>
    <w:rsid w:val="6D2398AA"/>
    <w:rsid w:val="6E01146F"/>
    <w:rsid w:val="6E255C72"/>
    <w:rsid w:val="6E3956E6"/>
    <w:rsid w:val="6EEAEF87"/>
    <w:rsid w:val="6F09A380"/>
    <w:rsid w:val="6FBD5AA0"/>
    <w:rsid w:val="704F8A8E"/>
    <w:rsid w:val="70BF6C07"/>
    <w:rsid w:val="70E0ED7E"/>
    <w:rsid w:val="7111EE4E"/>
    <w:rsid w:val="7126BCF9"/>
    <w:rsid w:val="718D1B7F"/>
    <w:rsid w:val="71915EF0"/>
    <w:rsid w:val="719BA753"/>
    <w:rsid w:val="71C06B93"/>
    <w:rsid w:val="71DF31DC"/>
    <w:rsid w:val="7214858E"/>
    <w:rsid w:val="7274EC40"/>
    <w:rsid w:val="72AE12C4"/>
    <w:rsid w:val="72EA1C95"/>
    <w:rsid w:val="730F2662"/>
    <w:rsid w:val="732034F6"/>
    <w:rsid w:val="733DF755"/>
    <w:rsid w:val="7368D222"/>
    <w:rsid w:val="73843567"/>
    <w:rsid w:val="744EDA8C"/>
    <w:rsid w:val="74B102B1"/>
    <w:rsid w:val="74B79020"/>
    <w:rsid w:val="74EAD607"/>
    <w:rsid w:val="75B5BD61"/>
    <w:rsid w:val="75E36A8B"/>
    <w:rsid w:val="75E49194"/>
    <w:rsid w:val="76633C7C"/>
    <w:rsid w:val="7698E624"/>
    <w:rsid w:val="76BDAEBB"/>
    <w:rsid w:val="76C121F5"/>
    <w:rsid w:val="7714F030"/>
    <w:rsid w:val="77EBF3A9"/>
    <w:rsid w:val="78A3D01D"/>
    <w:rsid w:val="79A4449C"/>
    <w:rsid w:val="79C471AA"/>
    <w:rsid w:val="79CB2E57"/>
    <w:rsid w:val="79D7440C"/>
    <w:rsid w:val="79E3B67D"/>
    <w:rsid w:val="7A38FD0A"/>
    <w:rsid w:val="7AC2AD7F"/>
    <w:rsid w:val="7B341488"/>
    <w:rsid w:val="7B950A97"/>
    <w:rsid w:val="7C656CC6"/>
    <w:rsid w:val="7D2D6BF3"/>
    <w:rsid w:val="7D374640"/>
    <w:rsid w:val="7D45F780"/>
    <w:rsid w:val="7D517BCF"/>
    <w:rsid w:val="7D9C29A2"/>
    <w:rsid w:val="7DF586B3"/>
    <w:rsid w:val="7E5E4B6C"/>
    <w:rsid w:val="7EA1F0BA"/>
    <w:rsid w:val="7EF2F820"/>
    <w:rsid w:val="7F81A6B6"/>
    <w:rsid w:val="7F862F8D"/>
    <w:rsid w:val="7F9A585D"/>
    <w:rsid w:val="7FA54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9EA35"/>
  <w15:chartTrackingRefBased/>
  <w15:docId w15:val="{B37B26E3-A629-4075-8A11-8A18D87B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82D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82D8C"/>
  </w:style>
  <w:style w:type="character" w:customStyle="1" w:styleId="eop">
    <w:name w:val="eop"/>
    <w:basedOn w:val="DefaultParagraphFont"/>
    <w:rsid w:val="00782D8C"/>
  </w:style>
  <w:style w:type="character" w:customStyle="1" w:styleId="spellingerror">
    <w:name w:val="spellingerror"/>
    <w:basedOn w:val="DefaultParagraphFont"/>
    <w:rsid w:val="00782D8C"/>
  </w:style>
  <w:style w:type="character" w:customStyle="1" w:styleId="contextualspellingandgrammarerror">
    <w:name w:val="contextualspellingandgrammarerror"/>
    <w:basedOn w:val="DefaultParagraphFont"/>
    <w:rsid w:val="00782D8C"/>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rsid w:val="001B64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4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179193">
      <w:bodyDiv w:val="1"/>
      <w:marLeft w:val="0"/>
      <w:marRight w:val="0"/>
      <w:marTop w:val="0"/>
      <w:marBottom w:val="0"/>
      <w:divBdr>
        <w:top w:val="none" w:sz="0" w:space="0" w:color="auto"/>
        <w:left w:val="none" w:sz="0" w:space="0" w:color="auto"/>
        <w:bottom w:val="none" w:sz="0" w:space="0" w:color="auto"/>
        <w:right w:val="none" w:sz="0" w:space="0" w:color="auto"/>
      </w:divBdr>
      <w:divsChild>
        <w:div w:id="1336349122">
          <w:marLeft w:val="0"/>
          <w:marRight w:val="0"/>
          <w:marTop w:val="0"/>
          <w:marBottom w:val="0"/>
          <w:divBdr>
            <w:top w:val="none" w:sz="0" w:space="0" w:color="auto"/>
            <w:left w:val="none" w:sz="0" w:space="0" w:color="auto"/>
            <w:bottom w:val="none" w:sz="0" w:space="0" w:color="auto"/>
            <w:right w:val="none" w:sz="0" w:space="0" w:color="auto"/>
          </w:divBdr>
        </w:div>
        <w:div w:id="1177694812">
          <w:marLeft w:val="0"/>
          <w:marRight w:val="0"/>
          <w:marTop w:val="0"/>
          <w:marBottom w:val="0"/>
          <w:divBdr>
            <w:top w:val="none" w:sz="0" w:space="0" w:color="auto"/>
            <w:left w:val="none" w:sz="0" w:space="0" w:color="auto"/>
            <w:bottom w:val="none" w:sz="0" w:space="0" w:color="auto"/>
            <w:right w:val="none" w:sz="0" w:space="0" w:color="auto"/>
          </w:divBdr>
        </w:div>
        <w:div w:id="308675557">
          <w:marLeft w:val="0"/>
          <w:marRight w:val="0"/>
          <w:marTop w:val="0"/>
          <w:marBottom w:val="0"/>
          <w:divBdr>
            <w:top w:val="none" w:sz="0" w:space="0" w:color="auto"/>
            <w:left w:val="none" w:sz="0" w:space="0" w:color="auto"/>
            <w:bottom w:val="none" w:sz="0" w:space="0" w:color="auto"/>
            <w:right w:val="none" w:sz="0" w:space="0" w:color="auto"/>
          </w:divBdr>
        </w:div>
        <w:div w:id="1804274444">
          <w:marLeft w:val="0"/>
          <w:marRight w:val="0"/>
          <w:marTop w:val="0"/>
          <w:marBottom w:val="0"/>
          <w:divBdr>
            <w:top w:val="none" w:sz="0" w:space="0" w:color="auto"/>
            <w:left w:val="none" w:sz="0" w:space="0" w:color="auto"/>
            <w:bottom w:val="none" w:sz="0" w:space="0" w:color="auto"/>
            <w:right w:val="none" w:sz="0" w:space="0" w:color="auto"/>
          </w:divBdr>
        </w:div>
        <w:div w:id="1479688855">
          <w:marLeft w:val="0"/>
          <w:marRight w:val="0"/>
          <w:marTop w:val="0"/>
          <w:marBottom w:val="0"/>
          <w:divBdr>
            <w:top w:val="none" w:sz="0" w:space="0" w:color="auto"/>
            <w:left w:val="none" w:sz="0" w:space="0" w:color="auto"/>
            <w:bottom w:val="none" w:sz="0" w:space="0" w:color="auto"/>
            <w:right w:val="none" w:sz="0" w:space="0" w:color="auto"/>
          </w:divBdr>
        </w:div>
        <w:div w:id="929049693">
          <w:marLeft w:val="0"/>
          <w:marRight w:val="0"/>
          <w:marTop w:val="0"/>
          <w:marBottom w:val="0"/>
          <w:divBdr>
            <w:top w:val="none" w:sz="0" w:space="0" w:color="auto"/>
            <w:left w:val="none" w:sz="0" w:space="0" w:color="auto"/>
            <w:bottom w:val="none" w:sz="0" w:space="0" w:color="auto"/>
            <w:right w:val="none" w:sz="0" w:space="0" w:color="auto"/>
          </w:divBdr>
        </w:div>
        <w:div w:id="1705385">
          <w:marLeft w:val="0"/>
          <w:marRight w:val="0"/>
          <w:marTop w:val="0"/>
          <w:marBottom w:val="0"/>
          <w:divBdr>
            <w:top w:val="none" w:sz="0" w:space="0" w:color="auto"/>
            <w:left w:val="none" w:sz="0" w:space="0" w:color="auto"/>
            <w:bottom w:val="none" w:sz="0" w:space="0" w:color="auto"/>
            <w:right w:val="none" w:sz="0" w:space="0" w:color="auto"/>
          </w:divBdr>
        </w:div>
        <w:div w:id="579488360">
          <w:marLeft w:val="0"/>
          <w:marRight w:val="0"/>
          <w:marTop w:val="0"/>
          <w:marBottom w:val="0"/>
          <w:divBdr>
            <w:top w:val="none" w:sz="0" w:space="0" w:color="auto"/>
            <w:left w:val="none" w:sz="0" w:space="0" w:color="auto"/>
            <w:bottom w:val="none" w:sz="0" w:space="0" w:color="auto"/>
            <w:right w:val="none" w:sz="0" w:space="0" w:color="auto"/>
          </w:divBdr>
        </w:div>
        <w:div w:id="489518625">
          <w:marLeft w:val="0"/>
          <w:marRight w:val="0"/>
          <w:marTop w:val="0"/>
          <w:marBottom w:val="0"/>
          <w:divBdr>
            <w:top w:val="none" w:sz="0" w:space="0" w:color="auto"/>
            <w:left w:val="none" w:sz="0" w:space="0" w:color="auto"/>
            <w:bottom w:val="none" w:sz="0" w:space="0" w:color="auto"/>
            <w:right w:val="none" w:sz="0" w:space="0" w:color="auto"/>
          </w:divBdr>
        </w:div>
        <w:div w:id="116141990">
          <w:marLeft w:val="0"/>
          <w:marRight w:val="0"/>
          <w:marTop w:val="0"/>
          <w:marBottom w:val="0"/>
          <w:divBdr>
            <w:top w:val="none" w:sz="0" w:space="0" w:color="auto"/>
            <w:left w:val="none" w:sz="0" w:space="0" w:color="auto"/>
            <w:bottom w:val="none" w:sz="0" w:space="0" w:color="auto"/>
            <w:right w:val="none" w:sz="0" w:space="0" w:color="auto"/>
          </w:divBdr>
        </w:div>
        <w:div w:id="279340855">
          <w:marLeft w:val="0"/>
          <w:marRight w:val="0"/>
          <w:marTop w:val="0"/>
          <w:marBottom w:val="0"/>
          <w:divBdr>
            <w:top w:val="none" w:sz="0" w:space="0" w:color="auto"/>
            <w:left w:val="none" w:sz="0" w:space="0" w:color="auto"/>
            <w:bottom w:val="none" w:sz="0" w:space="0" w:color="auto"/>
            <w:right w:val="none" w:sz="0" w:space="0" w:color="auto"/>
          </w:divBdr>
        </w:div>
        <w:div w:id="1350570807">
          <w:marLeft w:val="0"/>
          <w:marRight w:val="0"/>
          <w:marTop w:val="0"/>
          <w:marBottom w:val="0"/>
          <w:divBdr>
            <w:top w:val="none" w:sz="0" w:space="0" w:color="auto"/>
            <w:left w:val="none" w:sz="0" w:space="0" w:color="auto"/>
            <w:bottom w:val="none" w:sz="0" w:space="0" w:color="auto"/>
            <w:right w:val="none" w:sz="0" w:space="0" w:color="auto"/>
          </w:divBdr>
        </w:div>
        <w:div w:id="763040967">
          <w:marLeft w:val="0"/>
          <w:marRight w:val="0"/>
          <w:marTop w:val="0"/>
          <w:marBottom w:val="0"/>
          <w:divBdr>
            <w:top w:val="none" w:sz="0" w:space="0" w:color="auto"/>
            <w:left w:val="none" w:sz="0" w:space="0" w:color="auto"/>
            <w:bottom w:val="none" w:sz="0" w:space="0" w:color="auto"/>
            <w:right w:val="none" w:sz="0" w:space="0" w:color="auto"/>
          </w:divBdr>
        </w:div>
        <w:div w:id="659313517">
          <w:marLeft w:val="0"/>
          <w:marRight w:val="0"/>
          <w:marTop w:val="0"/>
          <w:marBottom w:val="0"/>
          <w:divBdr>
            <w:top w:val="none" w:sz="0" w:space="0" w:color="auto"/>
            <w:left w:val="none" w:sz="0" w:space="0" w:color="auto"/>
            <w:bottom w:val="none" w:sz="0" w:space="0" w:color="auto"/>
            <w:right w:val="none" w:sz="0" w:space="0" w:color="auto"/>
          </w:divBdr>
        </w:div>
        <w:div w:id="634027253">
          <w:marLeft w:val="0"/>
          <w:marRight w:val="0"/>
          <w:marTop w:val="0"/>
          <w:marBottom w:val="0"/>
          <w:divBdr>
            <w:top w:val="none" w:sz="0" w:space="0" w:color="auto"/>
            <w:left w:val="none" w:sz="0" w:space="0" w:color="auto"/>
            <w:bottom w:val="none" w:sz="0" w:space="0" w:color="auto"/>
            <w:right w:val="none" w:sz="0" w:space="0" w:color="auto"/>
          </w:divBdr>
        </w:div>
        <w:div w:id="2013337835">
          <w:marLeft w:val="0"/>
          <w:marRight w:val="0"/>
          <w:marTop w:val="0"/>
          <w:marBottom w:val="0"/>
          <w:divBdr>
            <w:top w:val="none" w:sz="0" w:space="0" w:color="auto"/>
            <w:left w:val="none" w:sz="0" w:space="0" w:color="auto"/>
            <w:bottom w:val="none" w:sz="0" w:space="0" w:color="auto"/>
            <w:right w:val="none" w:sz="0" w:space="0" w:color="auto"/>
          </w:divBdr>
        </w:div>
        <w:div w:id="74399699">
          <w:marLeft w:val="0"/>
          <w:marRight w:val="0"/>
          <w:marTop w:val="0"/>
          <w:marBottom w:val="0"/>
          <w:divBdr>
            <w:top w:val="none" w:sz="0" w:space="0" w:color="auto"/>
            <w:left w:val="none" w:sz="0" w:space="0" w:color="auto"/>
            <w:bottom w:val="none" w:sz="0" w:space="0" w:color="auto"/>
            <w:right w:val="none" w:sz="0" w:space="0" w:color="auto"/>
          </w:divBdr>
        </w:div>
        <w:div w:id="747726718">
          <w:marLeft w:val="0"/>
          <w:marRight w:val="0"/>
          <w:marTop w:val="0"/>
          <w:marBottom w:val="0"/>
          <w:divBdr>
            <w:top w:val="none" w:sz="0" w:space="0" w:color="auto"/>
            <w:left w:val="none" w:sz="0" w:space="0" w:color="auto"/>
            <w:bottom w:val="none" w:sz="0" w:space="0" w:color="auto"/>
            <w:right w:val="none" w:sz="0" w:space="0" w:color="auto"/>
          </w:divBdr>
        </w:div>
        <w:div w:id="2138639666">
          <w:marLeft w:val="0"/>
          <w:marRight w:val="0"/>
          <w:marTop w:val="0"/>
          <w:marBottom w:val="0"/>
          <w:divBdr>
            <w:top w:val="none" w:sz="0" w:space="0" w:color="auto"/>
            <w:left w:val="none" w:sz="0" w:space="0" w:color="auto"/>
            <w:bottom w:val="none" w:sz="0" w:space="0" w:color="auto"/>
            <w:right w:val="none" w:sz="0" w:space="0" w:color="auto"/>
          </w:divBdr>
        </w:div>
        <w:div w:id="995915782">
          <w:marLeft w:val="0"/>
          <w:marRight w:val="0"/>
          <w:marTop w:val="0"/>
          <w:marBottom w:val="0"/>
          <w:divBdr>
            <w:top w:val="none" w:sz="0" w:space="0" w:color="auto"/>
            <w:left w:val="none" w:sz="0" w:space="0" w:color="auto"/>
            <w:bottom w:val="none" w:sz="0" w:space="0" w:color="auto"/>
            <w:right w:val="none" w:sz="0" w:space="0" w:color="auto"/>
          </w:divBdr>
        </w:div>
        <w:div w:id="595097942">
          <w:marLeft w:val="0"/>
          <w:marRight w:val="0"/>
          <w:marTop w:val="0"/>
          <w:marBottom w:val="0"/>
          <w:divBdr>
            <w:top w:val="none" w:sz="0" w:space="0" w:color="auto"/>
            <w:left w:val="none" w:sz="0" w:space="0" w:color="auto"/>
            <w:bottom w:val="none" w:sz="0" w:space="0" w:color="auto"/>
            <w:right w:val="none" w:sz="0" w:space="0" w:color="auto"/>
          </w:divBdr>
        </w:div>
        <w:div w:id="1975283335">
          <w:marLeft w:val="0"/>
          <w:marRight w:val="0"/>
          <w:marTop w:val="0"/>
          <w:marBottom w:val="0"/>
          <w:divBdr>
            <w:top w:val="none" w:sz="0" w:space="0" w:color="auto"/>
            <w:left w:val="none" w:sz="0" w:space="0" w:color="auto"/>
            <w:bottom w:val="none" w:sz="0" w:space="0" w:color="auto"/>
            <w:right w:val="none" w:sz="0" w:space="0" w:color="auto"/>
          </w:divBdr>
        </w:div>
        <w:div w:id="1613170261">
          <w:marLeft w:val="0"/>
          <w:marRight w:val="0"/>
          <w:marTop w:val="0"/>
          <w:marBottom w:val="0"/>
          <w:divBdr>
            <w:top w:val="none" w:sz="0" w:space="0" w:color="auto"/>
            <w:left w:val="none" w:sz="0" w:space="0" w:color="auto"/>
            <w:bottom w:val="none" w:sz="0" w:space="0" w:color="auto"/>
            <w:right w:val="none" w:sz="0" w:space="0" w:color="auto"/>
          </w:divBdr>
        </w:div>
        <w:div w:id="1814179258">
          <w:marLeft w:val="0"/>
          <w:marRight w:val="0"/>
          <w:marTop w:val="0"/>
          <w:marBottom w:val="0"/>
          <w:divBdr>
            <w:top w:val="none" w:sz="0" w:space="0" w:color="auto"/>
            <w:left w:val="none" w:sz="0" w:space="0" w:color="auto"/>
            <w:bottom w:val="none" w:sz="0" w:space="0" w:color="auto"/>
            <w:right w:val="none" w:sz="0" w:space="0" w:color="auto"/>
          </w:divBdr>
        </w:div>
        <w:div w:id="1021274696">
          <w:marLeft w:val="0"/>
          <w:marRight w:val="0"/>
          <w:marTop w:val="0"/>
          <w:marBottom w:val="0"/>
          <w:divBdr>
            <w:top w:val="none" w:sz="0" w:space="0" w:color="auto"/>
            <w:left w:val="none" w:sz="0" w:space="0" w:color="auto"/>
            <w:bottom w:val="none" w:sz="0" w:space="0" w:color="auto"/>
            <w:right w:val="none" w:sz="0" w:space="0" w:color="auto"/>
          </w:divBdr>
        </w:div>
        <w:div w:id="1747604693">
          <w:marLeft w:val="0"/>
          <w:marRight w:val="0"/>
          <w:marTop w:val="0"/>
          <w:marBottom w:val="0"/>
          <w:divBdr>
            <w:top w:val="none" w:sz="0" w:space="0" w:color="auto"/>
            <w:left w:val="none" w:sz="0" w:space="0" w:color="auto"/>
            <w:bottom w:val="none" w:sz="0" w:space="0" w:color="auto"/>
            <w:right w:val="none" w:sz="0" w:space="0" w:color="auto"/>
          </w:divBdr>
          <w:divsChild>
            <w:div w:id="2033913363">
              <w:marLeft w:val="0"/>
              <w:marRight w:val="0"/>
              <w:marTop w:val="0"/>
              <w:marBottom w:val="0"/>
              <w:divBdr>
                <w:top w:val="none" w:sz="0" w:space="0" w:color="auto"/>
                <w:left w:val="none" w:sz="0" w:space="0" w:color="auto"/>
                <w:bottom w:val="none" w:sz="0" w:space="0" w:color="auto"/>
                <w:right w:val="none" w:sz="0" w:space="0" w:color="auto"/>
              </w:divBdr>
            </w:div>
            <w:div w:id="2079086641">
              <w:marLeft w:val="0"/>
              <w:marRight w:val="0"/>
              <w:marTop w:val="0"/>
              <w:marBottom w:val="0"/>
              <w:divBdr>
                <w:top w:val="none" w:sz="0" w:space="0" w:color="auto"/>
                <w:left w:val="none" w:sz="0" w:space="0" w:color="auto"/>
                <w:bottom w:val="none" w:sz="0" w:space="0" w:color="auto"/>
                <w:right w:val="none" w:sz="0" w:space="0" w:color="auto"/>
              </w:divBdr>
            </w:div>
            <w:div w:id="1927881515">
              <w:marLeft w:val="0"/>
              <w:marRight w:val="0"/>
              <w:marTop w:val="0"/>
              <w:marBottom w:val="0"/>
              <w:divBdr>
                <w:top w:val="none" w:sz="0" w:space="0" w:color="auto"/>
                <w:left w:val="none" w:sz="0" w:space="0" w:color="auto"/>
                <w:bottom w:val="none" w:sz="0" w:space="0" w:color="auto"/>
                <w:right w:val="none" w:sz="0" w:space="0" w:color="auto"/>
              </w:divBdr>
            </w:div>
            <w:div w:id="1179543203">
              <w:marLeft w:val="0"/>
              <w:marRight w:val="0"/>
              <w:marTop w:val="0"/>
              <w:marBottom w:val="0"/>
              <w:divBdr>
                <w:top w:val="none" w:sz="0" w:space="0" w:color="auto"/>
                <w:left w:val="none" w:sz="0" w:space="0" w:color="auto"/>
                <w:bottom w:val="none" w:sz="0" w:space="0" w:color="auto"/>
                <w:right w:val="none" w:sz="0" w:space="0" w:color="auto"/>
              </w:divBdr>
            </w:div>
            <w:div w:id="2054958302">
              <w:marLeft w:val="0"/>
              <w:marRight w:val="0"/>
              <w:marTop w:val="0"/>
              <w:marBottom w:val="0"/>
              <w:divBdr>
                <w:top w:val="none" w:sz="0" w:space="0" w:color="auto"/>
                <w:left w:val="none" w:sz="0" w:space="0" w:color="auto"/>
                <w:bottom w:val="none" w:sz="0" w:space="0" w:color="auto"/>
                <w:right w:val="none" w:sz="0" w:space="0" w:color="auto"/>
              </w:divBdr>
            </w:div>
          </w:divsChild>
        </w:div>
        <w:div w:id="163860642">
          <w:marLeft w:val="0"/>
          <w:marRight w:val="0"/>
          <w:marTop w:val="0"/>
          <w:marBottom w:val="0"/>
          <w:divBdr>
            <w:top w:val="none" w:sz="0" w:space="0" w:color="auto"/>
            <w:left w:val="none" w:sz="0" w:space="0" w:color="auto"/>
            <w:bottom w:val="none" w:sz="0" w:space="0" w:color="auto"/>
            <w:right w:val="none" w:sz="0" w:space="0" w:color="auto"/>
          </w:divBdr>
          <w:divsChild>
            <w:div w:id="1264922219">
              <w:marLeft w:val="0"/>
              <w:marRight w:val="0"/>
              <w:marTop w:val="0"/>
              <w:marBottom w:val="0"/>
              <w:divBdr>
                <w:top w:val="none" w:sz="0" w:space="0" w:color="auto"/>
                <w:left w:val="none" w:sz="0" w:space="0" w:color="auto"/>
                <w:bottom w:val="none" w:sz="0" w:space="0" w:color="auto"/>
                <w:right w:val="none" w:sz="0" w:space="0" w:color="auto"/>
              </w:divBdr>
            </w:div>
            <w:div w:id="1211916180">
              <w:marLeft w:val="0"/>
              <w:marRight w:val="0"/>
              <w:marTop w:val="0"/>
              <w:marBottom w:val="0"/>
              <w:divBdr>
                <w:top w:val="none" w:sz="0" w:space="0" w:color="auto"/>
                <w:left w:val="none" w:sz="0" w:space="0" w:color="auto"/>
                <w:bottom w:val="none" w:sz="0" w:space="0" w:color="auto"/>
                <w:right w:val="none" w:sz="0" w:space="0" w:color="auto"/>
              </w:divBdr>
            </w:div>
            <w:div w:id="1617559632">
              <w:marLeft w:val="0"/>
              <w:marRight w:val="0"/>
              <w:marTop w:val="0"/>
              <w:marBottom w:val="0"/>
              <w:divBdr>
                <w:top w:val="none" w:sz="0" w:space="0" w:color="auto"/>
                <w:left w:val="none" w:sz="0" w:space="0" w:color="auto"/>
                <w:bottom w:val="none" w:sz="0" w:space="0" w:color="auto"/>
                <w:right w:val="none" w:sz="0" w:space="0" w:color="auto"/>
              </w:divBdr>
            </w:div>
          </w:divsChild>
        </w:div>
        <w:div w:id="1098133666">
          <w:marLeft w:val="0"/>
          <w:marRight w:val="0"/>
          <w:marTop w:val="0"/>
          <w:marBottom w:val="0"/>
          <w:divBdr>
            <w:top w:val="none" w:sz="0" w:space="0" w:color="auto"/>
            <w:left w:val="none" w:sz="0" w:space="0" w:color="auto"/>
            <w:bottom w:val="none" w:sz="0" w:space="0" w:color="auto"/>
            <w:right w:val="none" w:sz="0" w:space="0" w:color="auto"/>
          </w:divBdr>
          <w:divsChild>
            <w:div w:id="851771419">
              <w:marLeft w:val="0"/>
              <w:marRight w:val="0"/>
              <w:marTop w:val="0"/>
              <w:marBottom w:val="0"/>
              <w:divBdr>
                <w:top w:val="none" w:sz="0" w:space="0" w:color="auto"/>
                <w:left w:val="none" w:sz="0" w:space="0" w:color="auto"/>
                <w:bottom w:val="none" w:sz="0" w:space="0" w:color="auto"/>
                <w:right w:val="none" w:sz="0" w:space="0" w:color="auto"/>
              </w:divBdr>
            </w:div>
            <w:div w:id="26495910">
              <w:marLeft w:val="0"/>
              <w:marRight w:val="0"/>
              <w:marTop w:val="0"/>
              <w:marBottom w:val="0"/>
              <w:divBdr>
                <w:top w:val="none" w:sz="0" w:space="0" w:color="auto"/>
                <w:left w:val="none" w:sz="0" w:space="0" w:color="auto"/>
                <w:bottom w:val="none" w:sz="0" w:space="0" w:color="auto"/>
                <w:right w:val="none" w:sz="0" w:space="0" w:color="auto"/>
              </w:divBdr>
            </w:div>
          </w:divsChild>
        </w:div>
        <w:div w:id="1438789374">
          <w:marLeft w:val="0"/>
          <w:marRight w:val="0"/>
          <w:marTop w:val="0"/>
          <w:marBottom w:val="0"/>
          <w:divBdr>
            <w:top w:val="none" w:sz="0" w:space="0" w:color="auto"/>
            <w:left w:val="none" w:sz="0" w:space="0" w:color="auto"/>
            <w:bottom w:val="none" w:sz="0" w:space="0" w:color="auto"/>
            <w:right w:val="none" w:sz="0" w:space="0" w:color="auto"/>
          </w:divBdr>
        </w:div>
        <w:div w:id="1291665128">
          <w:marLeft w:val="0"/>
          <w:marRight w:val="0"/>
          <w:marTop w:val="0"/>
          <w:marBottom w:val="0"/>
          <w:divBdr>
            <w:top w:val="none" w:sz="0" w:space="0" w:color="auto"/>
            <w:left w:val="none" w:sz="0" w:space="0" w:color="auto"/>
            <w:bottom w:val="none" w:sz="0" w:space="0" w:color="auto"/>
            <w:right w:val="none" w:sz="0" w:space="0" w:color="auto"/>
          </w:divBdr>
        </w:div>
        <w:div w:id="1971739906">
          <w:marLeft w:val="0"/>
          <w:marRight w:val="0"/>
          <w:marTop w:val="0"/>
          <w:marBottom w:val="0"/>
          <w:divBdr>
            <w:top w:val="none" w:sz="0" w:space="0" w:color="auto"/>
            <w:left w:val="none" w:sz="0" w:space="0" w:color="auto"/>
            <w:bottom w:val="none" w:sz="0" w:space="0" w:color="auto"/>
            <w:right w:val="none" w:sz="0" w:space="0" w:color="auto"/>
          </w:divBdr>
        </w:div>
        <w:div w:id="654408602">
          <w:marLeft w:val="0"/>
          <w:marRight w:val="0"/>
          <w:marTop w:val="0"/>
          <w:marBottom w:val="0"/>
          <w:divBdr>
            <w:top w:val="none" w:sz="0" w:space="0" w:color="auto"/>
            <w:left w:val="none" w:sz="0" w:space="0" w:color="auto"/>
            <w:bottom w:val="none" w:sz="0" w:space="0" w:color="auto"/>
            <w:right w:val="none" w:sz="0" w:space="0" w:color="auto"/>
          </w:divBdr>
        </w:div>
        <w:div w:id="1814978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BA37237AB411448E3107DA9FAB68DD" ma:contentTypeVersion="9" ma:contentTypeDescription="Create a new document." ma:contentTypeScope="" ma:versionID="0f1b6f41a0c512292a9e8b1ace2447e4">
  <xsd:schema xmlns:xsd="http://www.w3.org/2001/XMLSchema" xmlns:xs="http://www.w3.org/2001/XMLSchema" xmlns:p="http://schemas.microsoft.com/office/2006/metadata/properties" xmlns:ns3="7296ce18-e1a7-4689-a882-956bff200120" xmlns:ns4="bfa08eac-98c4-49e4-ae23-66419aa34304" targetNamespace="http://schemas.microsoft.com/office/2006/metadata/properties" ma:root="true" ma:fieldsID="346dc4db54165e13148dbe915465313b" ns3:_="" ns4:_="">
    <xsd:import namespace="7296ce18-e1a7-4689-a882-956bff200120"/>
    <xsd:import namespace="bfa08eac-98c4-49e4-ae23-66419aa3430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6ce18-e1a7-4689-a882-956bff2001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a08eac-98c4-49e4-ae23-66419aa3430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AD8040-D322-4F83-8F70-B64B5244A029}">
  <ds:schemaRefs>
    <ds:schemaRef ds:uri="bfa08eac-98c4-49e4-ae23-66419aa34304"/>
    <ds:schemaRef ds:uri="http://www.w3.org/XML/1998/namespace"/>
    <ds:schemaRef ds:uri="http://purl.org/dc/elements/1.1/"/>
    <ds:schemaRef ds:uri="7296ce18-e1a7-4689-a882-956bff200120"/>
    <ds:schemaRef ds:uri="http://schemas.openxmlformats.org/package/2006/metadata/core-properties"/>
    <ds:schemaRef ds:uri="http://purl.org/dc/terms/"/>
    <ds:schemaRef ds:uri="http://purl.org/dc/dcmityp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7CFD47AC-18F3-4ADE-9AF1-6CF46202467E}">
  <ds:schemaRefs>
    <ds:schemaRef ds:uri="http://schemas.microsoft.com/sharepoint/v3/contenttype/forms"/>
  </ds:schemaRefs>
</ds:datastoreItem>
</file>

<file path=customXml/itemProps3.xml><?xml version="1.0" encoding="utf-8"?>
<ds:datastoreItem xmlns:ds="http://schemas.openxmlformats.org/officeDocument/2006/customXml" ds:itemID="{65356F53-55C2-4DF5-8194-C1858D255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6ce18-e1a7-4689-a882-956bff200120"/>
    <ds:schemaRef ds:uri="bfa08eac-98c4-49e4-ae23-66419aa343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Judy</dc:creator>
  <cp:keywords/>
  <dc:description/>
  <cp:lastModifiedBy>Barlow, Michele</cp:lastModifiedBy>
  <cp:revision>2</cp:revision>
  <cp:lastPrinted>2019-12-12T19:22:00Z</cp:lastPrinted>
  <dcterms:created xsi:type="dcterms:W3CDTF">2019-12-12T19:22:00Z</dcterms:created>
  <dcterms:modified xsi:type="dcterms:W3CDTF">2019-12-12T19:22:00Z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0x01010005BA37237AB411448E3107DA9FAB68DD</vt:lpwstr>
  </property>
</Properties>
</file>