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8D8" w:rsidRDefault="00023B05">
      <w:pPr>
        <w:pStyle w:val="normal0"/>
        <w:pBdr>
          <w:top w:val="nil"/>
          <w:left w:val="nil"/>
          <w:bottom w:val="nil"/>
          <w:right w:val="nil"/>
          <w:between w:val="nil"/>
        </w:pBdr>
        <w:spacing w:after="0"/>
        <w:jc w:val="center"/>
        <w:rPr>
          <w:rFonts w:ascii="Corbel" w:eastAsia="Corbel" w:hAnsi="Corbel" w:cs="Corbel"/>
          <w:b/>
          <w:i/>
          <w:color w:val="FFC000"/>
          <w:sz w:val="20"/>
          <w:szCs w:val="20"/>
        </w:rPr>
      </w:pPr>
      <w:r>
        <w:rPr>
          <w:rFonts w:ascii="Corbel" w:eastAsia="Corbel" w:hAnsi="Corbel" w:cs="Corbel"/>
          <w:b/>
          <w:color w:val="002060"/>
          <w:sz w:val="20"/>
          <w:szCs w:val="20"/>
        </w:rPr>
        <w:t>P</w:t>
      </w:r>
      <w:r>
        <w:rPr>
          <w:rFonts w:ascii="Corbel" w:eastAsia="Corbel" w:hAnsi="Corbel" w:cs="Corbel"/>
          <w:b/>
          <w:i/>
          <w:color w:val="FFC000"/>
          <w:sz w:val="20"/>
          <w:szCs w:val="20"/>
        </w:rPr>
        <w:t>ASSIONATE</w:t>
      </w:r>
    </w:p>
    <w:p w:rsidR="00F508D8" w:rsidRDefault="00023B05">
      <w:pPr>
        <w:pStyle w:val="normal0"/>
        <w:pBdr>
          <w:top w:val="nil"/>
          <w:left w:val="nil"/>
          <w:bottom w:val="nil"/>
          <w:right w:val="nil"/>
          <w:between w:val="nil"/>
        </w:pBdr>
        <w:spacing w:after="0"/>
        <w:jc w:val="center"/>
        <w:rPr>
          <w:rFonts w:ascii="Corbel" w:eastAsia="Corbel" w:hAnsi="Corbel" w:cs="Corbel"/>
          <w:b/>
          <w:i/>
          <w:color w:val="808080"/>
          <w:sz w:val="20"/>
          <w:szCs w:val="20"/>
        </w:rPr>
      </w:pPr>
      <w:r>
        <w:rPr>
          <w:rFonts w:ascii="Corbel" w:eastAsia="Corbel" w:hAnsi="Corbel" w:cs="Corbel"/>
          <w:b/>
          <w:color w:val="002060"/>
          <w:sz w:val="20"/>
          <w:szCs w:val="20"/>
        </w:rPr>
        <w:t>A</w:t>
      </w:r>
      <w:r>
        <w:rPr>
          <w:rFonts w:ascii="Corbel" w:eastAsia="Corbel" w:hAnsi="Corbel" w:cs="Corbel"/>
          <w:b/>
          <w:i/>
          <w:color w:val="FFC000"/>
          <w:sz w:val="20"/>
          <w:szCs w:val="20"/>
        </w:rPr>
        <w:t>BOUT LOVING TO LEARN</w:t>
      </w:r>
    </w:p>
    <w:p w:rsidR="00F508D8" w:rsidRDefault="00023B05">
      <w:pPr>
        <w:pStyle w:val="normal0"/>
        <w:pBdr>
          <w:top w:val="nil"/>
          <w:left w:val="nil"/>
          <w:bottom w:val="nil"/>
          <w:right w:val="nil"/>
          <w:between w:val="nil"/>
        </w:pBdr>
        <w:spacing w:after="0"/>
        <w:jc w:val="center"/>
        <w:rPr>
          <w:rFonts w:ascii="Corbel" w:eastAsia="Corbel" w:hAnsi="Corbel" w:cs="Corbel"/>
          <w:b/>
          <w:color w:val="000000"/>
          <w:sz w:val="20"/>
          <w:szCs w:val="20"/>
          <w:u w:val="single"/>
        </w:rPr>
      </w:pPr>
      <w:r>
        <w:rPr>
          <w:rFonts w:ascii="Corbel" w:eastAsia="Corbel" w:hAnsi="Corbel" w:cs="Corbel"/>
          <w:b/>
          <w:color w:val="000000"/>
          <w:sz w:val="20"/>
          <w:szCs w:val="20"/>
          <w:u w:val="single"/>
        </w:rPr>
        <w:t>PANTHER ACADEMY</w:t>
      </w:r>
    </w:p>
    <w:p w:rsidR="00F508D8" w:rsidRDefault="00023B0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F508D8" w:rsidRDefault="00023B0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October 25, 2019</w:t>
      </w:r>
    </w:p>
    <w:p w:rsidR="00F508D8" w:rsidRDefault="00023B05">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2:15 P.M.</w:t>
      </w:r>
    </w:p>
    <w:p w:rsidR="00F508D8" w:rsidRDefault="00F508D8">
      <w:pPr>
        <w:pStyle w:val="normal0"/>
        <w:pBdr>
          <w:top w:val="nil"/>
          <w:left w:val="nil"/>
          <w:bottom w:val="nil"/>
          <w:right w:val="nil"/>
          <w:between w:val="nil"/>
        </w:pBdr>
        <w:spacing w:after="0"/>
        <w:jc w:val="center"/>
        <w:rPr>
          <w:rFonts w:ascii="Corbel" w:eastAsia="Corbel" w:hAnsi="Corbel" w:cs="Corbel"/>
          <w:color w:val="000000"/>
          <w:sz w:val="20"/>
          <w:szCs w:val="20"/>
        </w:rPr>
      </w:pPr>
    </w:p>
    <w:p w:rsidR="00F508D8" w:rsidRDefault="00023B0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 xml:space="preserve">Members Present:  Carla Kuhn, Melissa Gregory, Emily Ede, Heather Sallie, Kyle Fortune; Tara Cook; Kim Druen, Secretary </w:t>
      </w:r>
    </w:p>
    <w:p w:rsidR="00F508D8" w:rsidRDefault="00023B0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Members Absent: Julia Keathley; Laura Rogers</w:t>
      </w:r>
    </w:p>
    <w:p w:rsidR="00F508D8" w:rsidRDefault="00023B05">
      <w:pPr>
        <w:pStyle w:val="normal0"/>
        <w:pBdr>
          <w:top w:val="nil"/>
          <w:left w:val="nil"/>
          <w:bottom w:val="nil"/>
          <w:right w:val="nil"/>
          <w:between w:val="nil"/>
        </w:pBdr>
        <w:rPr>
          <w:rFonts w:ascii="Corbel" w:eastAsia="Corbel" w:hAnsi="Corbel" w:cs="Corbel"/>
          <w:color w:val="000000"/>
          <w:sz w:val="20"/>
          <w:szCs w:val="20"/>
        </w:rPr>
      </w:pPr>
      <w:r>
        <w:rPr>
          <w:rFonts w:ascii="Corbel" w:eastAsia="Corbel" w:hAnsi="Corbel" w:cs="Corbel"/>
          <w:color w:val="000000"/>
          <w:sz w:val="20"/>
          <w:szCs w:val="20"/>
        </w:rPr>
        <w:t>Guests:  None</w:t>
      </w:r>
    </w:p>
    <w:p w:rsidR="00F508D8" w:rsidRDefault="00023B0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 </w:t>
      </w:r>
      <w:r>
        <w:rPr>
          <w:rFonts w:ascii="Corbel" w:eastAsia="Corbel" w:hAnsi="Corbel" w:cs="Corbel"/>
          <w:color w:val="000000"/>
          <w:sz w:val="20"/>
          <w:szCs w:val="20"/>
          <w:u w:val="single"/>
        </w:rPr>
        <w:t>CALL TO ORDER</w:t>
      </w:r>
      <w:r>
        <w:rPr>
          <w:rFonts w:ascii="Corbel" w:eastAsia="Corbel" w:hAnsi="Corbel" w:cs="Corbel"/>
          <w:color w:val="000000"/>
          <w:sz w:val="20"/>
          <w:szCs w:val="20"/>
        </w:rPr>
        <w:t>:  The meeting was called to order at 2:20 p.m. by Carla Kuhn.</w:t>
      </w:r>
    </w:p>
    <w:p w:rsidR="00F508D8" w:rsidRDefault="00F508D8">
      <w:pPr>
        <w:pStyle w:val="normal0"/>
        <w:pBdr>
          <w:top w:val="nil"/>
          <w:left w:val="nil"/>
          <w:bottom w:val="nil"/>
          <w:right w:val="nil"/>
          <w:between w:val="nil"/>
        </w:pBdr>
        <w:spacing w:after="0"/>
        <w:ind w:left="72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360"/>
        <w:rPr>
          <w:rFonts w:ascii="Corbel" w:eastAsia="Corbel" w:hAnsi="Corbel" w:cs="Corbel"/>
          <w:color w:val="000000"/>
          <w:sz w:val="20"/>
          <w:szCs w:val="20"/>
        </w:rPr>
      </w:pPr>
      <w:r>
        <w:rPr>
          <w:rFonts w:ascii="Corbel" w:eastAsia="Corbel" w:hAnsi="Corbel" w:cs="Corbel"/>
          <w:color w:val="000000"/>
          <w:sz w:val="20"/>
          <w:szCs w:val="20"/>
        </w:rPr>
        <w:t>1.</w:t>
      </w:r>
      <w:r>
        <w:rPr>
          <w:rFonts w:ascii="Corbel" w:eastAsia="Corbel" w:hAnsi="Corbel" w:cs="Corbel"/>
          <w:color w:val="000000"/>
          <w:sz w:val="20"/>
          <w:szCs w:val="20"/>
        </w:rPr>
        <w:tab/>
      </w:r>
      <w:r>
        <w:rPr>
          <w:rFonts w:ascii="Corbel" w:eastAsia="Corbel" w:hAnsi="Corbel" w:cs="Corbel"/>
          <w:color w:val="000000"/>
          <w:sz w:val="20"/>
          <w:szCs w:val="20"/>
          <w:u w:val="single"/>
        </w:rPr>
        <w:t>OPENING BUSINESS:</w:t>
      </w:r>
    </w:p>
    <w:p w:rsidR="00F508D8" w:rsidRDefault="00023B0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a.) Approval of Agenda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Sallie</w:t>
      </w:r>
    </w:p>
    <w:p w:rsidR="00F508D8" w:rsidRDefault="00F508D8">
      <w:pPr>
        <w:pStyle w:val="normal0"/>
        <w:pBdr>
          <w:top w:val="nil"/>
          <w:left w:val="nil"/>
          <w:bottom w:val="nil"/>
          <w:right w:val="nil"/>
          <w:between w:val="nil"/>
        </w:pBdr>
        <w:spacing w:after="0"/>
        <w:ind w:left="72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u w:val="single"/>
        </w:rPr>
        <w:t xml:space="preserve">b.) Approval of September Minutes:  </w:t>
      </w:r>
      <w:r>
        <w:rPr>
          <w:rFonts w:ascii="Corbel" w:eastAsia="Corbel" w:hAnsi="Corbel" w:cs="Corbel"/>
          <w:color w:val="000000"/>
          <w:sz w:val="20"/>
          <w:szCs w:val="20"/>
        </w:rPr>
        <w:t xml:space="preserv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Ede,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Gregory</w:t>
      </w:r>
    </w:p>
    <w:p w:rsidR="00F508D8" w:rsidRDefault="00F508D8">
      <w:pPr>
        <w:pStyle w:val="normal0"/>
        <w:pBdr>
          <w:top w:val="nil"/>
          <w:left w:val="nil"/>
          <w:bottom w:val="nil"/>
          <w:right w:val="nil"/>
          <w:between w:val="nil"/>
        </w:pBdr>
        <w:spacing w:after="0"/>
        <w:ind w:left="720"/>
        <w:rPr>
          <w:rFonts w:ascii="Corbel" w:eastAsia="Corbel" w:hAnsi="Corbel" w:cs="Corbel"/>
          <w:color w:val="000000"/>
          <w:sz w:val="20"/>
          <w:szCs w:val="20"/>
        </w:rPr>
      </w:pPr>
    </w:p>
    <w:p w:rsidR="00F508D8" w:rsidRDefault="00023B05">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c.) Public Comment:  </w:t>
      </w:r>
      <w:r>
        <w:rPr>
          <w:rFonts w:ascii="Corbel" w:eastAsia="Corbel" w:hAnsi="Corbel" w:cs="Corbel"/>
          <w:color w:val="000000"/>
          <w:sz w:val="20"/>
          <w:szCs w:val="20"/>
        </w:rPr>
        <w:t xml:space="preserve">None </w:t>
      </w:r>
    </w:p>
    <w:p w:rsidR="00F508D8" w:rsidRDefault="00023B05">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d.) Good News Report: </w:t>
      </w:r>
      <w:r>
        <w:rPr>
          <w:rFonts w:ascii="Corbel" w:eastAsia="Corbel" w:hAnsi="Corbel" w:cs="Corbel"/>
          <w:color w:val="000000"/>
          <w:sz w:val="20"/>
          <w:szCs w:val="20"/>
        </w:rPr>
        <w:t>Mrs. Kuhn stated that Herb Jones has offered to form a partnership with Panther Academy and provide some trick or treat goodies for our little Panthers this coming week. They will also provide food baskets for some of our families at Thanksgiving and possi</w:t>
      </w:r>
      <w:r>
        <w:rPr>
          <w:rFonts w:ascii="Corbel" w:eastAsia="Corbel" w:hAnsi="Corbel" w:cs="Corbel"/>
          <w:color w:val="000000"/>
          <w:sz w:val="20"/>
          <w:szCs w:val="20"/>
        </w:rPr>
        <w:t>bly have some Angel tree assistance by providing some bicycles to give away at Christmas. Mrs. Kuhn also mentioned that our pumpkin patch and apple orchard field trips were a great success. She discussed that our United Way coin drive is going very well an</w:t>
      </w:r>
      <w:r>
        <w:rPr>
          <w:rFonts w:ascii="Corbel" w:eastAsia="Corbel" w:hAnsi="Corbel" w:cs="Corbel"/>
          <w:color w:val="000000"/>
          <w:sz w:val="20"/>
          <w:szCs w:val="20"/>
        </w:rPr>
        <w:t>d totals will be available next week. Mrs. Kuhn stated that our enrollment numbers are still holding steady.</w:t>
      </w:r>
    </w:p>
    <w:p w:rsidR="00F508D8" w:rsidRDefault="00023B05">
      <w:pPr>
        <w:pStyle w:val="normal0"/>
        <w:pBdr>
          <w:top w:val="nil"/>
          <w:left w:val="nil"/>
          <w:bottom w:val="nil"/>
          <w:right w:val="nil"/>
          <w:between w:val="nil"/>
        </w:pBdr>
        <w:tabs>
          <w:tab w:val="left" w:pos="8221"/>
        </w:tabs>
        <w:spacing w:after="0"/>
        <w:ind w:left="720" w:hanging="720"/>
        <w:rPr>
          <w:rFonts w:ascii="Corbel" w:eastAsia="Corbel" w:hAnsi="Corbel" w:cs="Corbel"/>
          <w:color w:val="000000"/>
          <w:sz w:val="20"/>
          <w:szCs w:val="20"/>
        </w:rPr>
      </w:pPr>
      <w:r>
        <w:rPr>
          <w:rFonts w:ascii="Corbel" w:eastAsia="Corbel" w:hAnsi="Corbel" w:cs="Corbel"/>
          <w:color w:val="000000"/>
          <w:sz w:val="20"/>
          <w:szCs w:val="20"/>
        </w:rPr>
        <w:tab/>
      </w:r>
    </w:p>
    <w:p w:rsidR="00F508D8" w:rsidRDefault="00023B05">
      <w:pPr>
        <w:pStyle w:val="normal0"/>
        <w:pBdr>
          <w:top w:val="nil"/>
          <w:left w:val="nil"/>
          <w:bottom w:val="nil"/>
          <w:right w:val="nil"/>
          <w:between w:val="nil"/>
        </w:pBdr>
        <w:spacing w:after="0"/>
        <w:ind w:left="720" w:hanging="420"/>
        <w:rPr>
          <w:rFonts w:ascii="Corbel" w:eastAsia="Corbel" w:hAnsi="Corbel" w:cs="Corbel"/>
          <w:color w:val="000000"/>
          <w:sz w:val="20"/>
          <w:szCs w:val="20"/>
          <w:u w:val="single"/>
        </w:rPr>
      </w:pPr>
      <w:r>
        <w:rPr>
          <w:rFonts w:ascii="Corbel" w:eastAsia="Corbel" w:hAnsi="Corbel" w:cs="Corbel"/>
          <w:color w:val="000000"/>
          <w:sz w:val="20"/>
          <w:szCs w:val="20"/>
        </w:rPr>
        <w:t>2.</w:t>
      </w:r>
      <w:r>
        <w:rPr>
          <w:rFonts w:ascii="Corbel" w:eastAsia="Corbel" w:hAnsi="Corbel" w:cs="Corbel"/>
          <w:color w:val="000000"/>
          <w:sz w:val="20"/>
          <w:szCs w:val="20"/>
        </w:rPr>
        <w:tab/>
      </w:r>
      <w:r>
        <w:rPr>
          <w:rFonts w:ascii="Corbel" w:eastAsia="Corbel" w:hAnsi="Corbel" w:cs="Corbel"/>
          <w:color w:val="000000"/>
          <w:sz w:val="20"/>
          <w:szCs w:val="20"/>
          <w:u w:val="single"/>
        </w:rPr>
        <w:t xml:space="preserve">STUDENT ACHIEVEMENT REPORT/DATA:  </w:t>
      </w:r>
    </w:p>
    <w:p w:rsidR="00F508D8" w:rsidRDefault="00023B05">
      <w:pPr>
        <w:pStyle w:val="normal0"/>
        <w:pBdr>
          <w:top w:val="nil"/>
          <w:left w:val="nil"/>
          <w:bottom w:val="nil"/>
          <w:right w:val="nil"/>
          <w:between w:val="nil"/>
        </w:pBdr>
        <w:spacing w:after="0"/>
        <w:ind w:left="720" w:hanging="42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Assessing Student Achievement: </w:t>
      </w:r>
      <w:r>
        <w:rPr>
          <w:rFonts w:ascii="Corbel" w:eastAsia="Corbel" w:hAnsi="Corbel" w:cs="Corbel"/>
          <w:color w:val="000000"/>
          <w:sz w:val="20"/>
          <w:szCs w:val="20"/>
        </w:rPr>
        <w:t>Mrs. Kuhn stated that we will be looking at Brigance data soon. Ms. Sarah has started pulling students 2 days a week to give more support to help students to continue to make progress. She mentioned the new phonics program is proving to be a helpful resour</w:t>
      </w:r>
      <w:r>
        <w:rPr>
          <w:rFonts w:ascii="Corbel" w:eastAsia="Corbel" w:hAnsi="Corbel" w:cs="Corbel"/>
          <w:color w:val="000000"/>
          <w:sz w:val="20"/>
          <w:szCs w:val="20"/>
        </w:rPr>
        <w:t xml:space="preserve">ce tool as well. </w:t>
      </w:r>
    </w:p>
    <w:p w:rsidR="00F508D8" w:rsidRDefault="00023B0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 xml:space="preserve">Mrs. Kuhn continued a discussion with the SBDM concerning the RTL process. </w:t>
      </w:r>
    </w:p>
    <w:p w:rsidR="00F508D8" w:rsidRDefault="00F508D8">
      <w:pPr>
        <w:pStyle w:val="normal0"/>
        <w:pBdr>
          <w:top w:val="nil"/>
          <w:left w:val="nil"/>
          <w:bottom w:val="nil"/>
          <w:right w:val="nil"/>
          <w:between w:val="nil"/>
        </w:pBdr>
        <w:spacing w:after="0"/>
        <w:ind w:left="720"/>
        <w:rPr>
          <w:rFonts w:ascii="Corbel" w:eastAsia="Corbel" w:hAnsi="Corbel" w:cs="Corbel"/>
          <w:color w:val="000000"/>
          <w:sz w:val="20"/>
          <w:szCs w:val="20"/>
          <w:u w:val="single"/>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3.</w:t>
      </w:r>
      <w:r>
        <w:rPr>
          <w:rFonts w:ascii="Corbel" w:eastAsia="Corbel" w:hAnsi="Corbel" w:cs="Corbel"/>
          <w:color w:val="000000"/>
          <w:sz w:val="20"/>
          <w:szCs w:val="20"/>
          <w:u w:val="single"/>
        </w:rPr>
        <w:tab/>
        <w:t xml:space="preserve">SCHOOL IMPROVEMENT PLANNING. </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Monthly Review: </w:t>
      </w:r>
      <w:r>
        <w:rPr>
          <w:rFonts w:ascii="Corbel" w:eastAsia="Corbel" w:hAnsi="Corbel" w:cs="Corbel"/>
          <w:color w:val="000000"/>
          <w:sz w:val="20"/>
          <w:szCs w:val="20"/>
        </w:rPr>
        <w:t xml:space="preserve">Mrs. Kuhn </w:t>
      </w:r>
      <w:r>
        <w:rPr>
          <w:rFonts w:ascii="Corbel" w:eastAsia="Corbel" w:hAnsi="Corbel" w:cs="Corbel"/>
          <w:sz w:val="20"/>
          <w:szCs w:val="20"/>
        </w:rPr>
        <w:t xml:space="preserve">reviewed all the goals.  The council discussed ideas and changes to be included in the new CSIP.  </w:t>
      </w:r>
      <w:r>
        <w:rPr>
          <w:rFonts w:ascii="Corbel" w:eastAsia="Corbel" w:hAnsi="Corbel" w:cs="Corbel"/>
          <w:sz w:val="20"/>
          <w:szCs w:val="20"/>
        </w:rPr>
        <w:t>Mrs. Kuhn explained teachers are working on the four square writing PD plan, along with plans for writer notebooks for students, and continuing work and review of gap and growth goals.</w:t>
      </w:r>
      <w:r>
        <w:rPr>
          <w:rFonts w:ascii="Corbel" w:eastAsia="Corbel" w:hAnsi="Corbel" w:cs="Corbel"/>
          <w:color w:val="000000"/>
          <w:sz w:val="20"/>
          <w:szCs w:val="20"/>
        </w:rPr>
        <w:t xml:space="preserve"> </w:t>
      </w:r>
    </w:p>
    <w:p w:rsidR="00F508D8" w:rsidRDefault="00023B05">
      <w:pPr>
        <w:pStyle w:val="normal0"/>
        <w:pBdr>
          <w:top w:val="nil"/>
          <w:left w:val="nil"/>
          <w:bottom w:val="nil"/>
          <w:right w:val="nil"/>
          <w:between w:val="nil"/>
        </w:pBdr>
        <w:spacing w:after="0"/>
        <w:ind w:left="720" w:hanging="330"/>
        <w:rPr>
          <w:rFonts w:ascii="Corbel" w:eastAsia="Corbel" w:hAnsi="Corbel" w:cs="Corbel"/>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b. Comprehensive School Improvement Plan:</w:t>
      </w:r>
      <w:r>
        <w:rPr>
          <w:rFonts w:ascii="Corbel" w:eastAsia="Corbel" w:hAnsi="Corbel" w:cs="Corbel"/>
          <w:sz w:val="20"/>
          <w:szCs w:val="20"/>
        </w:rPr>
        <w:t xml:space="preserve"> Mrs. Kuhn shared that Phase</w:t>
      </w:r>
      <w:r>
        <w:rPr>
          <w:rFonts w:ascii="Corbel" w:eastAsia="Corbel" w:hAnsi="Corbel" w:cs="Corbel"/>
          <w:sz w:val="20"/>
          <w:szCs w:val="20"/>
        </w:rPr>
        <w:t xml:space="preserve"> II of the new CSIP process will need to be completed by November 1.</w:t>
      </w:r>
    </w:p>
    <w:p w:rsidR="00F508D8" w:rsidRDefault="00F508D8">
      <w:pPr>
        <w:pStyle w:val="normal0"/>
        <w:pBdr>
          <w:top w:val="nil"/>
          <w:left w:val="nil"/>
          <w:bottom w:val="nil"/>
          <w:right w:val="nil"/>
          <w:between w:val="nil"/>
        </w:pBdr>
        <w:spacing w:after="0"/>
        <w:ind w:left="720" w:hanging="330"/>
        <w:rPr>
          <w:rFonts w:ascii="Corbel" w:eastAsia="Corbel" w:hAnsi="Corbel" w:cs="Corbel"/>
          <w:sz w:val="20"/>
          <w:szCs w:val="20"/>
        </w:rPr>
      </w:pP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4.</w:t>
      </w:r>
      <w:r>
        <w:rPr>
          <w:rFonts w:ascii="Corbel" w:eastAsia="Corbel" w:hAnsi="Corbel" w:cs="Corbel"/>
          <w:color w:val="000000"/>
          <w:sz w:val="20"/>
          <w:szCs w:val="20"/>
          <w:u w:val="single"/>
        </w:rPr>
        <w:tab/>
        <w:t>BUDGET REPORT:</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r>
        <w:rPr>
          <w:rFonts w:ascii="Corbel" w:eastAsia="Corbel" w:hAnsi="Corbel" w:cs="Corbel"/>
          <w:color w:val="000000"/>
          <w:sz w:val="20"/>
          <w:szCs w:val="20"/>
          <w:u w:val="single"/>
        </w:rPr>
        <w:t xml:space="preserve">a. Section 6: </w:t>
      </w:r>
      <w:r>
        <w:rPr>
          <w:rFonts w:ascii="Corbel" w:eastAsia="Corbel" w:hAnsi="Corbel" w:cs="Corbel"/>
          <w:color w:val="000000"/>
          <w:sz w:val="20"/>
          <w:szCs w:val="20"/>
        </w:rPr>
        <w:t xml:space="preserve">Mrs. Kuhn explained to the council that the board had approved an increase to Panther Academy’s Section 6 budget of $3,463.00 for a total allocation of $22,388.00.  The SBDM Council members discussed the needs and changes to the budget. </w:t>
      </w:r>
    </w:p>
    <w:p w:rsidR="00F508D8" w:rsidRDefault="00023B05">
      <w:pPr>
        <w:pStyle w:val="normal0"/>
        <w:pBdr>
          <w:top w:val="nil"/>
          <w:left w:val="nil"/>
          <w:bottom w:val="nil"/>
          <w:right w:val="nil"/>
          <w:between w:val="nil"/>
        </w:pBdr>
        <w:spacing w:after="0"/>
        <w:ind w:left="720"/>
        <w:rPr>
          <w:rFonts w:ascii="Corbel" w:eastAsia="Corbel" w:hAnsi="Corbel" w:cs="Corbel"/>
          <w:color w:val="000000"/>
          <w:sz w:val="20"/>
          <w:szCs w:val="20"/>
        </w:rPr>
      </w:pPr>
      <w:r>
        <w:rPr>
          <w:rFonts w:ascii="Corbel" w:eastAsia="Corbel" w:hAnsi="Corbel" w:cs="Corbel"/>
          <w:color w:val="000000"/>
          <w:sz w:val="20"/>
          <w:szCs w:val="20"/>
        </w:rPr>
        <w:t>Approval of budget</w:t>
      </w:r>
      <w:r>
        <w:rPr>
          <w:rFonts w:ascii="Corbel" w:eastAsia="Corbel" w:hAnsi="Corbel" w:cs="Corbel"/>
          <w:color w:val="000000"/>
          <w:sz w:val="20"/>
          <w:szCs w:val="20"/>
        </w:rPr>
        <w:t xml:space="preserve"> revisions: 1</w:t>
      </w:r>
      <w:r>
        <w:rPr>
          <w:rFonts w:ascii="Corbel" w:eastAsia="Corbel" w:hAnsi="Corbel" w:cs="Corbel"/>
          <w:color w:val="000000"/>
          <w:sz w:val="20"/>
          <w:szCs w:val="20"/>
          <w:vertAlign w:val="superscript"/>
        </w:rPr>
        <w:t>st</w:t>
      </w:r>
      <w:r>
        <w:rPr>
          <w:rFonts w:ascii="Corbel" w:eastAsia="Corbel" w:hAnsi="Corbel" w:cs="Corbel"/>
          <w:color w:val="000000"/>
          <w:sz w:val="20"/>
          <w:szCs w:val="20"/>
        </w:rPr>
        <w:t>: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5.</w:t>
      </w:r>
      <w:r>
        <w:rPr>
          <w:rFonts w:ascii="Corbel" w:eastAsia="Corbel" w:hAnsi="Corbel" w:cs="Corbel"/>
          <w:color w:val="000000"/>
          <w:sz w:val="20"/>
          <w:szCs w:val="20"/>
          <w:u w:val="single"/>
        </w:rPr>
        <w:tab/>
        <w:t xml:space="preserve">COMMITTEE REPORTS: </w:t>
      </w:r>
      <w:r>
        <w:rPr>
          <w:rFonts w:ascii="Corbel" w:eastAsia="Corbel" w:hAnsi="Corbel" w:cs="Corbel"/>
          <w:color w:val="000000"/>
          <w:sz w:val="20"/>
          <w:szCs w:val="20"/>
        </w:rPr>
        <w:t>Mrs. Kuhn provided the following committee reports for review by the SBDM Council: Social and Climate/Special Events Committee; Curriculum and Title I Family Nights Committee; and PBIS and RTB/Character Education Committee.</w:t>
      </w: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6.</w:t>
      </w:r>
      <w:r>
        <w:rPr>
          <w:rFonts w:ascii="Corbel" w:eastAsia="Corbel" w:hAnsi="Corbel" w:cs="Corbel"/>
          <w:color w:val="000000"/>
          <w:sz w:val="20"/>
          <w:szCs w:val="20"/>
          <w:u w:val="single"/>
        </w:rPr>
        <w:tab/>
        <w:t>BYLAWS: POLICY REVIEW/READIN</w:t>
      </w:r>
      <w:r>
        <w:rPr>
          <w:rFonts w:ascii="Corbel" w:eastAsia="Corbel" w:hAnsi="Corbel" w:cs="Corbel"/>
          <w:color w:val="000000"/>
          <w:sz w:val="20"/>
          <w:szCs w:val="20"/>
          <w:u w:val="single"/>
        </w:rPr>
        <w:t>GS/ADOPTION:</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a.) Writing Policy: </w:t>
      </w:r>
      <w:r>
        <w:rPr>
          <w:rFonts w:ascii="Corbel" w:eastAsia="Corbel" w:hAnsi="Corbel" w:cs="Corbel"/>
          <w:color w:val="000000"/>
          <w:sz w:val="20"/>
          <w:szCs w:val="20"/>
        </w:rPr>
        <w:t xml:space="preserve"> Mrs. Kuhn conducted the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reading of the writing policy with the council.  It was reviewed and discussed with the council. Approval of the writing policy: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Gregory;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7.</w:t>
      </w:r>
      <w:r>
        <w:rPr>
          <w:rFonts w:ascii="Corbel" w:eastAsia="Corbel" w:hAnsi="Corbel" w:cs="Corbel"/>
          <w:color w:val="000000"/>
          <w:sz w:val="20"/>
          <w:szCs w:val="20"/>
          <w:u w:val="single"/>
        </w:rPr>
        <w:tab/>
        <w:t>NEW BUSINESS</w:t>
      </w:r>
      <w:r>
        <w:rPr>
          <w:rFonts w:ascii="Corbel" w:eastAsia="Corbel" w:hAnsi="Corbel" w:cs="Corbel"/>
          <w:color w:val="000000"/>
          <w:sz w:val="20"/>
          <w:szCs w:val="20"/>
        </w:rPr>
        <w:t>:</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a.) Reminder-School Resp</w:t>
      </w:r>
      <w:r>
        <w:rPr>
          <w:rFonts w:ascii="Corbel" w:eastAsia="Corbel" w:hAnsi="Corbel" w:cs="Corbel"/>
          <w:color w:val="000000"/>
          <w:sz w:val="20"/>
          <w:szCs w:val="20"/>
          <w:u w:val="single"/>
        </w:rPr>
        <w:t>onsibilities:</w:t>
      </w:r>
      <w:r>
        <w:rPr>
          <w:rFonts w:ascii="Corbel" w:eastAsia="Corbel" w:hAnsi="Corbel" w:cs="Corbel"/>
          <w:color w:val="000000"/>
          <w:sz w:val="20"/>
          <w:szCs w:val="20"/>
        </w:rPr>
        <w:t xml:space="preserve">  Mrs. Kuhn explained that on November 11</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we will celebrate and remember Veteran’s Day. We will honor family members of our Preschool and Kindergarten students by inviting them to participate in our pledge and we will have some special goodi</w:t>
      </w:r>
      <w:r>
        <w:rPr>
          <w:rFonts w:ascii="Corbel" w:eastAsia="Corbel" w:hAnsi="Corbel" w:cs="Corbel"/>
          <w:color w:val="000000"/>
          <w:sz w:val="20"/>
          <w:szCs w:val="20"/>
        </w:rPr>
        <w:t xml:space="preserve">es for them. We will also have some special guests to share memories and have pictures for display to share with our students. </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b.) Reminder-Two Laws to Review: </w:t>
      </w:r>
      <w:r>
        <w:rPr>
          <w:rFonts w:ascii="Corbel" w:eastAsia="Corbel" w:hAnsi="Corbel" w:cs="Corbel"/>
          <w:color w:val="000000"/>
          <w:sz w:val="20"/>
          <w:szCs w:val="20"/>
        </w:rPr>
        <w:t xml:space="preserve">Mrs. Kuhn mentioned </w:t>
      </w:r>
      <w:r>
        <w:rPr>
          <w:rFonts w:ascii="Corbel" w:eastAsia="Corbel" w:hAnsi="Corbel" w:cs="Corbel"/>
          <w:sz w:val="20"/>
          <w:szCs w:val="20"/>
        </w:rPr>
        <w:t xml:space="preserve">new </w:t>
      </w:r>
      <w:r>
        <w:rPr>
          <w:rFonts w:ascii="Corbel" w:eastAsia="Corbel" w:hAnsi="Corbel" w:cs="Corbel"/>
          <w:color w:val="000000"/>
          <w:sz w:val="20"/>
          <w:szCs w:val="20"/>
        </w:rPr>
        <w:t>legislation that re</w:t>
      </w:r>
      <w:r>
        <w:rPr>
          <w:rFonts w:ascii="Corbel" w:eastAsia="Corbel" w:hAnsi="Corbel" w:cs="Corbel"/>
          <w:sz w:val="20"/>
          <w:szCs w:val="20"/>
        </w:rPr>
        <w:t>quires</w:t>
      </w:r>
      <w:r>
        <w:rPr>
          <w:rFonts w:ascii="Corbel" w:eastAsia="Corbel" w:hAnsi="Corbel" w:cs="Corbel"/>
          <w:color w:val="000000"/>
          <w:sz w:val="20"/>
          <w:szCs w:val="20"/>
        </w:rPr>
        <w:t xml:space="preserve"> schools to display i</w:t>
      </w:r>
      <w:r>
        <w:rPr>
          <w:rFonts w:ascii="Corbel" w:eastAsia="Corbel" w:hAnsi="Corbel" w:cs="Corbel"/>
          <w:sz w:val="20"/>
          <w:szCs w:val="20"/>
        </w:rPr>
        <w:t>n one prominent</w:t>
      </w:r>
      <w:r>
        <w:rPr>
          <w:rFonts w:ascii="Corbel" w:eastAsia="Corbel" w:hAnsi="Corbel" w:cs="Corbel"/>
          <w:color w:val="000000"/>
          <w:sz w:val="20"/>
          <w:szCs w:val="20"/>
        </w:rPr>
        <w:t xml:space="preserve"> place “I</w:t>
      </w:r>
      <w:r>
        <w:rPr>
          <w:rFonts w:ascii="Corbel" w:eastAsia="Corbel" w:hAnsi="Corbel" w:cs="Corbel"/>
          <w:color w:val="000000"/>
          <w:sz w:val="20"/>
          <w:szCs w:val="20"/>
        </w:rPr>
        <w:t>n God we Trust”</w:t>
      </w:r>
      <w:r>
        <w:rPr>
          <w:rFonts w:ascii="Corbel" w:eastAsia="Corbel" w:hAnsi="Corbel" w:cs="Corbel"/>
          <w:sz w:val="20"/>
          <w:szCs w:val="20"/>
        </w:rPr>
        <w:t xml:space="preserve">.  She also shared </w:t>
      </w:r>
      <w:r>
        <w:rPr>
          <w:rFonts w:ascii="Corbel" w:eastAsia="Corbel" w:hAnsi="Corbel" w:cs="Corbel"/>
          <w:color w:val="000000"/>
          <w:sz w:val="20"/>
          <w:szCs w:val="20"/>
        </w:rPr>
        <w:t xml:space="preserve"> “Student Bill of Rights”</w:t>
      </w:r>
      <w:r>
        <w:rPr>
          <w:rFonts w:ascii="Corbel" w:eastAsia="Corbel" w:hAnsi="Corbel" w:cs="Corbel"/>
          <w:sz w:val="20"/>
          <w:szCs w:val="20"/>
        </w:rPr>
        <w:t xml:space="preserve"> with the council.</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c.) Minority Representation:   </w:t>
      </w:r>
      <w:r>
        <w:rPr>
          <w:rFonts w:ascii="Corbel" w:eastAsia="Corbel" w:hAnsi="Corbel" w:cs="Corbel"/>
          <w:color w:val="000000"/>
          <w:sz w:val="20"/>
          <w:szCs w:val="20"/>
        </w:rPr>
        <w:t xml:space="preserve">Mrs. Kuhn announced </w:t>
      </w:r>
      <w:r>
        <w:rPr>
          <w:rFonts w:ascii="Corbel" w:eastAsia="Corbel" w:hAnsi="Corbel" w:cs="Corbel"/>
          <w:sz w:val="20"/>
          <w:szCs w:val="20"/>
        </w:rPr>
        <w:t xml:space="preserve">that our </w:t>
      </w:r>
      <w:r>
        <w:rPr>
          <w:rFonts w:ascii="Corbel" w:eastAsia="Corbel" w:hAnsi="Corbel" w:cs="Corbel"/>
          <w:color w:val="000000"/>
          <w:sz w:val="20"/>
          <w:szCs w:val="20"/>
        </w:rPr>
        <w:t xml:space="preserve"> minority parent SBDM election was held and Ms. Tara Cook Johnson was elected as our new parent representative. We also were required to elect another teacher representative. The teacher elected was Mrs. Laura Rogers as our new teacher representative. </w:t>
      </w: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u w:val="single"/>
        </w:rPr>
      </w:pPr>
      <w:r>
        <w:rPr>
          <w:rFonts w:ascii="Corbel" w:eastAsia="Corbel" w:hAnsi="Corbel" w:cs="Corbel"/>
          <w:color w:val="000000"/>
          <w:sz w:val="20"/>
          <w:szCs w:val="20"/>
          <w:u w:val="single"/>
        </w:rPr>
        <w:t>8.</w:t>
      </w:r>
      <w:r>
        <w:rPr>
          <w:rFonts w:ascii="Corbel" w:eastAsia="Corbel" w:hAnsi="Corbel" w:cs="Corbel"/>
          <w:color w:val="000000"/>
          <w:sz w:val="20"/>
          <w:szCs w:val="20"/>
          <w:u w:val="single"/>
        </w:rPr>
        <w:tab/>
        <w:t xml:space="preserve">ONGOING LEARNING: </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ab/>
        <w:t xml:space="preserve">a.) Assessment and Accountability Update: </w:t>
      </w:r>
      <w:r>
        <w:rPr>
          <w:rFonts w:ascii="Corbel" w:eastAsia="Corbel" w:hAnsi="Corbel" w:cs="Corbel"/>
          <w:color w:val="000000"/>
          <w:sz w:val="20"/>
          <w:szCs w:val="20"/>
        </w:rPr>
        <w:t xml:space="preserve"> No comments.</w:t>
      </w: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9.</w:t>
      </w:r>
      <w:r>
        <w:rPr>
          <w:rFonts w:ascii="Corbel" w:eastAsia="Corbel" w:hAnsi="Corbel" w:cs="Corbel"/>
          <w:color w:val="000000"/>
          <w:sz w:val="20"/>
          <w:szCs w:val="20"/>
          <w:u w:val="single"/>
        </w:rPr>
        <w:tab/>
        <w:t xml:space="preserve">UPCOMING DEADLINES: </w:t>
      </w:r>
      <w:r>
        <w:rPr>
          <w:rFonts w:ascii="Corbel" w:eastAsia="Corbel" w:hAnsi="Corbel" w:cs="Corbel"/>
          <w:color w:val="000000"/>
          <w:sz w:val="20"/>
          <w:szCs w:val="20"/>
        </w:rPr>
        <w:t>Mrs. Kuhn s</w:t>
      </w:r>
      <w:r>
        <w:rPr>
          <w:rFonts w:ascii="Corbel" w:eastAsia="Corbel" w:hAnsi="Corbel" w:cs="Corbel"/>
          <w:sz w:val="20"/>
          <w:szCs w:val="20"/>
        </w:rPr>
        <w:t>h</w:t>
      </w:r>
      <w:r>
        <w:rPr>
          <w:rFonts w:ascii="Corbel" w:eastAsia="Corbel" w:hAnsi="Corbel" w:cs="Corbel"/>
          <w:color w:val="000000"/>
          <w:sz w:val="20"/>
          <w:szCs w:val="20"/>
        </w:rPr>
        <w:t>a</w:t>
      </w:r>
      <w:r>
        <w:rPr>
          <w:rFonts w:ascii="Corbel" w:eastAsia="Corbel" w:hAnsi="Corbel" w:cs="Corbel"/>
          <w:sz w:val="20"/>
          <w:szCs w:val="20"/>
        </w:rPr>
        <w:t>red the dates for the phases of the CSIP</w:t>
      </w:r>
      <w:r>
        <w:rPr>
          <w:rFonts w:ascii="Corbel" w:eastAsia="Corbel" w:hAnsi="Corbel" w:cs="Corbel"/>
          <w:color w:val="000000"/>
          <w:sz w:val="20"/>
          <w:szCs w:val="20"/>
        </w:rPr>
        <w:t xml:space="preserve"> and the Writing Policy is due December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
    <w:p w:rsidR="00F508D8" w:rsidRDefault="00F508D8">
      <w:pPr>
        <w:pStyle w:val="normal0"/>
        <w:pBdr>
          <w:top w:val="nil"/>
          <w:left w:val="nil"/>
          <w:bottom w:val="nil"/>
          <w:right w:val="nil"/>
          <w:between w:val="nil"/>
        </w:pBdr>
        <w:spacing w:after="0"/>
        <w:ind w:left="720" w:hanging="330"/>
        <w:rPr>
          <w:rFonts w:ascii="Corbel" w:eastAsia="Corbel" w:hAnsi="Corbel" w:cs="Corbel"/>
          <w:color w:val="000000"/>
          <w:sz w:val="20"/>
          <w:szCs w:val="20"/>
        </w:rPr>
      </w:pP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u w:val="single"/>
        </w:rPr>
        <w:t>10.</w:t>
      </w:r>
      <w:r>
        <w:rPr>
          <w:rFonts w:ascii="Corbel" w:eastAsia="Corbel" w:hAnsi="Corbel" w:cs="Corbel"/>
          <w:color w:val="000000"/>
          <w:sz w:val="20"/>
          <w:szCs w:val="20"/>
          <w:u w:val="single"/>
        </w:rPr>
        <w:tab/>
        <w:t xml:space="preserve">ADJOURNMENT: </w:t>
      </w:r>
      <w:r>
        <w:rPr>
          <w:rFonts w:ascii="Corbel" w:eastAsia="Corbel" w:hAnsi="Corbel" w:cs="Corbel"/>
          <w:color w:val="000000"/>
          <w:sz w:val="20"/>
          <w:szCs w:val="20"/>
        </w:rPr>
        <w:t xml:space="preserve"> TIME:  3:10 P.M.     1</w:t>
      </w:r>
      <w:r>
        <w:rPr>
          <w:rFonts w:ascii="Corbel" w:eastAsia="Corbel" w:hAnsi="Corbel" w:cs="Corbel"/>
          <w:color w:val="000000"/>
          <w:sz w:val="20"/>
          <w:szCs w:val="20"/>
          <w:vertAlign w:val="superscript"/>
        </w:rPr>
        <w:t>st</w:t>
      </w:r>
      <w:r>
        <w:rPr>
          <w:rFonts w:ascii="Corbel" w:eastAsia="Corbel" w:hAnsi="Corbel" w:cs="Corbel"/>
          <w:color w:val="000000"/>
          <w:sz w:val="20"/>
          <w:szCs w:val="20"/>
        </w:rPr>
        <w:t>:  Sallie;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Ede</w:t>
      </w:r>
    </w:p>
    <w:p w:rsidR="00F508D8" w:rsidRDefault="00023B05">
      <w:pPr>
        <w:pStyle w:val="normal0"/>
        <w:pBdr>
          <w:top w:val="nil"/>
          <w:left w:val="nil"/>
          <w:bottom w:val="nil"/>
          <w:right w:val="nil"/>
          <w:between w:val="nil"/>
        </w:pBdr>
        <w:spacing w:after="0"/>
        <w:ind w:left="720" w:hanging="330"/>
        <w:rPr>
          <w:rFonts w:ascii="Corbel" w:eastAsia="Corbel" w:hAnsi="Corbel" w:cs="Corbel"/>
          <w:color w:val="000000"/>
          <w:sz w:val="20"/>
          <w:szCs w:val="20"/>
        </w:rPr>
      </w:pPr>
      <w:r>
        <w:rPr>
          <w:rFonts w:ascii="Corbel" w:eastAsia="Corbel" w:hAnsi="Corbel" w:cs="Corbel"/>
          <w:color w:val="000000"/>
          <w:sz w:val="20"/>
          <w:szCs w:val="20"/>
        </w:rPr>
        <w:tab/>
      </w:r>
    </w:p>
    <w:sectPr w:rsidR="00F508D8" w:rsidSect="00F508D8">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08D8"/>
    <w:rsid w:val="00023B05"/>
    <w:rsid w:val="00F5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508D8"/>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F508D8"/>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F508D8"/>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F508D8"/>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F508D8"/>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F508D8"/>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508D8"/>
  </w:style>
  <w:style w:type="paragraph" w:styleId="Title">
    <w:name w:val="Title"/>
    <w:basedOn w:val="normal0"/>
    <w:next w:val="normal0"/>
    <w:rsid w:val="00F508D8"/>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F508D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2019-11-01T13:06:00Z</dcterms:created>
  <dcterms:modified xsi:type="dcterms:W3CDTF">2019-11-01T13:06:00Z</dcterms:modified>
</cp:coreProperties>
</file>