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DF433C" w:rsidRDefault="00382EFF" w:rsidP="00551814">
      <w:pPr>
        <w:pStyle w:val="PlainText"/>
        <w:rPr>
          <w:rFonts w:ascii="Times New Roman" w:hAnsi="Times New Roman" w:cs="Times New Roman"/>
          <w:b/>
          <w:bCs/>
          <w:sz w:val="28"/>
          <w:szCs w:val="28"/>
        </w:rPr>
      </w:pPr>
      <w:r w:rsidRPr="00DF433C">
        <w:rPr>
          <w:rFonts w:ascii="Times New Roman" w:hAnsi="Times New Roman" w:cs="Times New Roman"/>
          <w:b/>
          <w:bCs/>
          <w:sz w:val="28"/>
          <w:szCs w:val="28"/>
        </w:rPr>
        <w:t>Tax Hearing Public Forum  Meeting Boone County Board of Education</w:t>
      </w:r>
    </w:p>
    <w:p w:rsidR="00382EFF" w:rsidRPr="00DF433C" w:rsidRDefault="00382EFF" w:rsidP="00551814">
      <w:pPr>
        <w:pStyle w:val="PlainText"/>
        <w:rPr>
          <w:rFonts w:ascii="Times New Roman" w:hAnsi="Times New Roman" w:cs="Times New Roman"/>
          <w:b/>
          <w:sz w:val="28"/>
          <w:szCs w:val="28"/>
        </w:rPr>
      </w:pPr>
      <w:r w:rsidRPr="00DF433C">
        <w:rPr>
          <w:rFonts w:ascii="Times New Roman" w:hAnsi="Times New Roman" w:cs="Times New Roman"/>
          <w:b/>
          <w:sz w:val="28"/>
          <w:szCs w:val="28"/>
        </w:rPr>
        <w:t>August 29, 2019 7:00 PM</w:t>
      </w:r>
    </w:p>
    <w:p w:rsidR="00382EFF" w:rsidRPr="00DF433C" w:rsidRDefault="00382EFF" w:rsidP="00551814">
      <w:pPr>
        <w:pStyle w:val="PlainText"/>
        <w:rPr>
          <w:rFonts w:ascii="Times New Roman" w:hAnsi="Times New Roman" w:cs="Times New Roman"/>
          <w:b/>
          <w:sz w:val="28"/>
          <w:szCs w:val="28"/>
        </w:rPr>
      </w:pPr>
      <w:r w:rsidRPr="00DF433C">
        <w:rPr>
          <w:rFonts w:ascii="Times New Roman" w:hAnsi="Times New Roman" w:cs="Times New Roman"/>
          <w:b/>
          <w:sz w:val="28"/>
          <w:szCs w:val="28"/>
        </w:rPr>
        <w:t xml:space="preserve">Ralph Rush Professional Development Center </w:t>
      </w:r>
    </w:p>
    <w:p w:rsidR="00382EFF" w:rsidRPr="00DF433C" w:rsidRDefault="00382EFF" w:rsidP="00551814">
      <w:pPr>
        <w:pStyle w:val="PlainText"/>
        <w:rPr>
          <w:rFonts w:ascii="Times New Roman" w:hAnsi="Times New Roman" w:cs="Times New Roman"/>
          <w:b/>
          <w:sz w:val="28"/>
          <w:szCs w:val="28"/>
        </w:rPr>
      </w:pPr>
      <w:r w:rsidRPr="00DF433C">
        <w:rPr>
          <w:rFonts w:ascii="Times New Roman" w:hAnsi="Times New Roman" w:cs="Times New Roman"/>
          <w:b/>
          <w:sz w:val="28"/>
          <w:szCs w:val="28"/>
        </w:rPr>
        <w:t xml:space="preserve">99 Center Street </w:t>
      </w:r>
    </w:p>
    <w:p w:rsidR="00382EFF" w:rsidRPr="00DF433C" w:rsidRDefault="00382EFF" w:rsidP="00551814">
      <w:pPr>
        <w:pStyle w:val="PlainText"/>
        <w:rPr>
          <w:rFonts w:ascii="Times New Roman" w:hAnsi="Times New Roman" w:cs="Times New Roman"/>
          <w:b/>
          <w:sz w:val="28"/>
          <w:szCs w:val="28"/>
        </w:rPr>
      </w:pPr>
      <w:r w:rsidRPr="00DF433C">
        <w:rPr>
          <w:rFonts w:ascii="Times New Roman" w:hAnsi="Times New Roman" w:cs="Times New Roman"/>
          <w:b/>
          <w:sz w:val="28"/>
          <w:szCs w:val="28"/>
        </w:rPr>
        <w:t>Florence, Kentucky 41042</w:t>
      </w:r>
    </w:p>
    <w:p w:rsidR="00382EFF" w:rsidRPr="007D7B37" w:rsidRDefault="00382EFF" w:rsidP="00551814">
      <w:pPr>
        <w:pStyle w:val="PlainText"/>
        <w:rPr>
          <w:rFonts w:ascii="Times New Roman" w:hAnsi="Times New Roman" w:cs="Times New Roman"/>
        </w:rPr>
      </w:pPr>
    </w:p>
    <w:p w:rsidR="00DF433C" w:rsidRPr="00DF433C" w:rsidRDefault="00DF433C" w:rsidP="00DF433C">
      <w:pPr>
        <w:pStyle w:val="PlainText"/>
        <w:rPr>
          <w:rFonts w:ascii="Times New Roman" w:hAnsi="Times New Roman" w:cs="Times New Roman"/>
          <w:u w:val="single"/>
        </w:rPr>
      </w:pPr>
      <w:r w:rsidRPr="00DF433C">
        <w:rPr>
          <w:rFonts w:ascii="Times New Roman" w:hAnsi="Times New Roman" w:cs="Times New Roman"/>
          <w:b/>
          <w:u w:val="single"/>
        </w:rPr>
        <w:t xml:space="preserve">I. CALL TO ORDER </w:t>
      </w:r>
      <w:r w:rsidRPr="00DF433C">
        <w:rPr>
          <w:rFonts w:ascii="Times New Roman" w:hAnsi="Times New Roman" w:cs="Times New Roman"/>
          <w:u w:val="single"/>
        </w:rPr>
        <w:t xml:space="preserve"> </w:t>
      </w:r>
    </w:p>
    <w:p w:rsidR="00DF433C" w:rsidRDefault="00DF433C" w:rsidP="00551814">
      <w:pPr>
        <w:pStyle w:val="PlainText"/>
        <w:rPr>
          <w:rFonts w:ascii="Times New Roman" w:hAnsi="Times New Roman" w:cs="Times New Roman"/>
        </w:rPr>
      </w:pPr>
    </w:p>
    <w:p w:rsidR="00BB2E14" w:rsidRPr="007D7B37" w:rsidRDefault="00BB2E14" w:rsidP="00551814">
      <w:pPr>
        <w:pStyle w:val="PlainText"/>
        <w:rPr>
          <w:rFonts w:ascii="Times New Roman" w:hAnsi="Times New Roman" w:cs="Times New Roman"/>
        </w:rPr>
      </w:pPr>
      <w:r w:rsidRPr="007D7B37">
        <w:rPr>
          <w:rFonts w:ascii="Times New Roman" w:hAnsi="Times New Roman" w:cs="Times New Roman"/>
        </w:rPr>
        <w:t xml:space="preserve">The </w:t>
      </w:r>
      <w:r w:rsidR="00DF433C">
        <w:rPr>
          <w:rFonts w:ascii="Times New Roman" w:hAnsi="Times New Roman" w:cs="Times New Roman"/>
        </w:rPr>
        <w:t>Tax Hearing Public Forum</w:t>
      </w:r>
      <w:r w:rsidR="00A863B9">
        <w:rPr>
          <w:rFonts w:ascii="Times New Roman" w:hAnsi="Times New Roman" w:cs="Times New Roman"/>
        </w:rPr>
        <w:t xml:space="preserve"> meeting </w:t>
      </w:r>
      <w:r w:rsidRPr="007D7B37">
        <w:rPr>
          <w:rFonts w:ascii="Times New Roman" w:hAnsi="Times New Roman" w:cs="Times New Roman"/>
        </w:rPr>
        <w:t xml:space="preserve">of the Boone County </w:t>
      </w:r>
      <w:r w:rsidR="00DF433C" w:rsidRPr="007D7B37">
        <w:rPr>
          <w:rFonts w:ascii="Times New Roman" w:hAnsi="Times New Roman" w:cs="Times New Roman"/>
        </w:rPr>
        <w:t xml:space="preserve">Schools </w:t>
      </w:r>
      <w:r w:rsidR="00DF433C">
        <w:rPr>
          <w:rFonts w:ascii="Times New Roman" w:hAnsi="Times New Roman" w:cs="Times New Roman"/>
        </w:rPr>
        <w:t>Board</w:t>
      </w:r>
      <w:r w:rsidR="00A863B9">
        <w:rPr>
          <w:rFonts w:ascii="Times New Roman" w:hAnsi="Times New Roman" w:cs="Times New Roman"/>
        </w:rPr>
        <w:t xml:space="preserve"> of Education</w:t>
      </w:r>
      <w:r w:rsidRPr="007D7B37">
        <w:rPr>
          <w:rFonts w:ascii="Times New Roman" w:hAnsi="Times New Roman" w:cs="Times New Roman"/>
        </w:rPr>
        <w:t xml:space="preserve"> August 29, 2019</w:t>
      </w:r>
      <w:r w:rsidR="000C6E33">
        <w:rPr>
          <w:rFonts w:ascii="Times New Roman" w:hAnsi="Times New Roman" w:cs="Times New Roman"/>
        </w:rPr>
        <w:t xml:space="preserve"> </w:t>
      </w:r>
      <w:r w:rsidRPr="007D7B37">
        <w:rPr>
          <w:rFonts w:ascii="Times New Roman" w:hAnsi="Times New Roman" w:cs="Times New Roman"/>
        </w:rPr>
        <w:t xml:space="preserve">was called to order by Chairperson </w:t>
      </w:r>
      <w:r w:rsidR="00DF433C">
        <w:rPr>
          <w:rFonts w:ascii="Times New Roman" w:hAnsi="Times New Roman" w:cs="Times New Roman"/>
        </w:rPr>
        <w:t>Karen Byrd</w:t>
      </w:r>
      <w:r w:rsidRPr="007D7B37">
        <w:rPr>
          <w:rFonts w:ascii="Times New Roman" w:hAnsi="Times New Roman" w:cs="Times New Roman"/>
        </w:rPr>
        <w:t xml:space="preserve"> at the Ralph Rush Staff Development Center.</w:t>
      </w:r>
    </w:p>
    <w:p w:rsidR="00CF7324" w:rsidRPr="007D7B37" w:rsidRDefault="00BB2E14" w:rsidP="00551814">
      <w:pPr>
        <w:pStyle w:val="PlainText"/>
        <w:rPr>
          <w:rFonts w:ascii="Times New Roman" w:hAnsi="Times New Roman" w:cs="Times New Roman"/>
        </w:rPr>
      </w:pPr>
      <w:r w:rsidRPr="007D7B37">
        <w:rPr>
          <w:rFonts w:ascii="Times New Roman" w:hAnsi="Times New Roman" w:cs="Times New Roman"/>
        </w:rPr>
        <w:t xml:space="preserve"> </w:t>
      </w:r>
      <w:r w:rsidR="00CF7324" w:rsidRPr="007D7B37">
        <w:rPr>
          <w:rFonts w:ascii="Times New Roman" w:hAnsi="Times New Roman" w:cs="Times New Roman"/>
          <w:b/>
        </w:rPr>
        <w:t>Attendance Taken at 7:00 PM:</w:t>
      </w:r>
      <w:r w:rsidR="00CF7324" w:rsidRPr="007D7B37">
        <w:rPr>
          <w:rFonts w:ascii="Times New Roman" w:hAnsi="Times New Roman" w:cs="Times New Roman"/>
        </w:rPr>
        <w:t xml:space="preserve"> </w:t>
      </w:r>
    </w:p>
    <w:p w:rsidR="00CF7324" w:rsidRPr="007D7B37" w:rsidRDefault="00CF7324" w:rsidP="00551814">
      <w:pPr>
        <w:pStyle w:val="PlainText"/>
        <w:rPr>
          <w:rFonts w:ascii="Times New Roman" w:hAnsi="Times New Roman" w:cs="Times New Roman"/>
        </w:rPr>
      </w:pP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u w:val="single"/>
        </w:rPr>
        <w:t xml:space="preserve">Present Board Members:  </w:t>
      </w:r>
      <w:r w:rsidRPr="007D7B37">
        <w:rPr>
          <w:rFonts w:ascii="Times New Roman" w:hAnsi="Times New Roman" w:cs="Times New Roman"/>
        </w:rPr>
        <w:t xml:space="preserve">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Dr. Maria Brown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Ms. Karen Byrd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Mr. Troy Fryman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Mr. Matt McIntire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Mrs. Julia Pile </w:t>
      </w:r>
    </w:p>
    <w:p w:rsidR="00CF7324" w:rsidRPr="007D7B37" w:rsidRDefault="00CF7324" w:rsidP="00551814">
      <w:pPr>
        <w:pStyle w:val="PlainText"/>
        <w:rPr>
          <w:rFonts w:ascii="Times New Roman" w:hAnsi="Times New Roman" w:cs="Times New Roman"/>
        </w:rPr>
      </w:pPr>
      <w:r w:rsidRPr="007D7B37">
        <w:rPr>
          <w:rFonts w:ascii="Times New Roman" w:hAnsi="Times New Roman" w:cs="Times New Roman"/>
        </w:rPr>
        <w:t xml:space="preserve"> </w:t>
      </w:r>
    </w:p>
    <w:p w:rsidR="00CF7324" w:rsidRPr="007D7B37" w:rsidRDefault="007D7B37" w:rsidP="00551814">
      <w:pPr>
        <w:pStyle w:val="PlainText"/>
        <w:rPr>
          <w:rFonts w:ascii="Times New Roman" w:hAnsi="Times New Roman" w:cs="Times New Roman"/>
        </w:rPr>
      </w:pPr>
      <w:r w:rsidRPr="007D7B37">
        <w:rPr>
          <w:rFonts w:ascii="Times New Roman" w:hAnsi="Times New Roman" w:cs="Times New Roman"/>
        </w:rPr>
        <w:t>Gerry Dusing</w:t>
      </w:r>
      <w:r w:rsidR="00BB2E14" w:rsidRPr="007D7B37">
        <w:rPr>
          <w:rFonts w:ascii="Times New Roman" w:hAnsi="Times New Roman" w:cs="Times New Roman"/>
        </w:rPr>
        <w:t xml:space="preserve"> attended as Board Attorney</w:t>
      </w:r>
    </w:p>
    <w:p w:rsidR="007D7B37" w:rsidRPr="007D7B37" w:rsidRDefault="007D7B37" w:rsidP="00551814">
      <w:pPr>
        <w:pStyle w:val="PlainText"/>
        <w:rPr>
          <w:rFonts w:ascii="Times New Roman" w:hAnsi="Times New Roman" w:cs="Times New Roman"/>
        </w:rPr>
      </w:pPr>
      <w:r w:rsidRPr="007D7B37">
        <w:rPr>
          <w:rFonts w:ascii="Times New Roman" w:hAnsi="Times New Roman" w:cs="Times New Roman"/>
        </w:rPr>
        <w:t>Karen Evans, Board Secretary, recorded the minutes.</w:t>
      </w:r>
    </w:p>
    <w:p w:rsidR="00382EFF" w:rsidRPr="007D7B37" w:rsidRDefault="00382EFF" w:rsidP="00551814">
      <w:pPr>
        <w:pStyle w:val="PlainText"/>
        <w:rPr>
          <w:rFonts w:ascii="Times New Roman" w:hAnsi="Times New Roman" w:cs="Times New Roman"/>
        </w:rPr>
      </w:pPr>
    </w:p>
    <w:p w:rsidR="00382EFF" w:rsidRPr="007D7B37" w:rsidRDefault="00382EFF" w:rsidP="00551814">
      <w:pPr>
        <w:pStyle w:val="PlainText"/>
        <w:rPr>
          <w:rFonts w:ascii="Times New Roman" w:hAnsi="Times New Roman" w:cs="Times New Roman"/>
        </w:rPr>
      </w:pPr>
      <w:r w:rsidRPr="007D7B37">
        <w:rPr>
          <w:rFonts w:ascii="Times New Roman" w:hAnsi="Times New Roman" w:cs="Times New Roman"/>
        </w:rPr>
        <w:t xml:space="preserve"> </w:t>
      </w:r>
    </w:p>
    <w:p w:rsidR="00382EFF" w:rsidRPr="00DF433C" w:rsidRDefault="00382EFF" w:rsidP="00551814">
      <w:pPr>
        <w:pStyle w:val="PlainText"/>
        <w:rPr>
          <w:rFonts w:ascii="Times New Roman" w:hAnsi="Times New Roman" w:cs="Times New Roman"/>
          <w:u w:val="single"/>
        </w:rPr>
      </w:pPr>
      <w:r w:rsidRPr="00DF433C">
        <w:rPr>
          <w:rFonts w:ascii="Times New Roman" w:hAnsi="Times New Roman" w:cs="Times New Roman"/>
          <w:b/>
          <w:u w:val="single"/>
        </w:rPr>
        <w:t xml:space="preserve">II. PLEDGE TO THE FLAG </w:t>
      </w:r>
      <w:r w:rsidRPr="00DF433C">
        <w:rPr>
          <w:rFonts w:ascii="Times New Roman" w:hAnsi="Times New Roman" w:cs="Times New Roman"/>
          <w:u w:val="single"/>
        </w:rPr>
        <w:t xml:space="preserve"> </w:t>
      </w:r>
    </w:p>
    <w:p w:rsidR="00382EFF" w:rsidRPr="00DF433C" w:rsidRDefault="00DF433C" w:rsidP="00551814">
      <w:pPr>
        <w:pStyle w:val="PlainText"/>
        <w:rPr>
          <w:rFonts w:ascii="Times New Roman" w:hAnsi="Times New Roman" w:cs="Times New Roman"/>
        </w:rPr>
      </w:pPr>
      <w:r>
        <w:rPr>
          <w:rFonts w:ascii="Times New Roman" w:hAnsi="Times New Roman" w:cs="Times New Roman"/>
          <w:b/>
        </w:rPr>
        <w:t xml:space="preserve">     </w:t>
      </w:r>
      <w:r w:rsidR="00382EFF" w:rsidRPr="00DF433C">
        <w:rPr>
          <w:rFonts w:ascii="Times New Roman" w:hAnsi="Times New Roman" w:cs="Times New Roman"/>
        </w:rPr>
        <w:t xml:space="preserve">The Pledge to the Flag </w:t>
      </w:r>
      <w:r>
        <w:rPr>
          <w:rFonts w:ascii="Times New Roman" w:hAnsi="Times New Roman" w:cs="Times New Roman"/>
        </w:rPr>
        <w:t>was led by</w:t>
      </w:r>
      <w:r w:rsidR="00382EFF" w:rsidRPr="00DF433C">
        <w:rPr>
          <w:rFonts w:ascii="Times New Roman" w:hAnsi="Times New Roman" w:cs="Times New Roman"/>
        </w:rPr>
        <w:t xml:space="preserve"> Ms. Karen Byrd, Chairperson.  </w:t>
      </w:r>
    </w:p>
    <w:p w:rsidR="00382EFF" w:rsidRPr="007D7B37" w:rsidRDefault="00382EFF" w:rsidP="00551814">
      <w:pPr>
        <w:pStyle w:val="PlainText"/>
        <w:rPr>
          <w:rFonts w:ascii="Times New Roman" w:hAnsi="Times New Roman" w:cs="Times New Roman"/>
        </w:rPr>
      </w:pPr>
    </w:p>
    <w:p w:rsidR="00382EFF" w:rsidRPr="00DF433C" w:rsidRDefault="00382EFF" w:rsidP="00551814">
      <w:pPr>
        <w:pStyle w:val="PlainText"/>
        <w:rPr>
          <w:rFonts w:ascii="Times New Roman" w:hAnsi="Times New Roman" w:cs="Times New Roman"/>
          <w:u w:val="single"/>
        </w:rPr>
      </w:pPr>
      <w:r w:rsidRPr="00DF433C">
        <w:rPr>
          <w:rFonts w:ascii="Times New Roman" w:hAnsi="Times New Roman" w:cs="Times New Roman"/>
          <w:b/>
          <w:u w:val="single"/>
        </w:rPr>
        <w:t xml:space="preserve">III. INFORMATION ON TAX RATE LEVY (ATTACHMENTS ON EMEETING) </w:t>
      </w:r>
      <w:r w:rsidRPr="00DF433C">
        <w:rPr>
          <w:rFonts w:ascii="Times New Roman" w:hAnsi="Times New Roman" w:cs="Times New Roman"/>
          <w:u w:val="single"/>
        </w:rPr>
        <w:t xml:space="preserve"> </w:t>
      </w:r>
    </w:p>
    <w:p w:rsidR="00A15C3C" w:rsidRDefault="00811D33" w:rsidP="00551814">
      <w:pPr>
        <w:pStyle w:val="PlainText"/>
        <w:rPr>
          <w:rFonts w:ascii="Times New Roman" w:hAnsi="Times New Roman" w:cs="Times New Roman"/>
        </w:rPr>
      </w:pPr>
      <w:r>
        <w:rPr>
          <w:rFonts w:ascii="Times New Roman" w:hAnsi="Times New Roman" w:cs="Times New Roman"/>
        </w:rPr>
        <w:t>(Brief Summary)</w:t>
      </w:r>
      <w:r w:rsidR="00BE486F">
        <w:rPr>
          <w:rFonts w:ascii="Times New Roman" w:hAnsi="Times New Roman" w:cs="Times New Roman"/>
        </w:rPr>
        <w:t xml:space="preserve"> (Tax Rate Levey and Property Assessment reports can be found on the District Website under Emeeting)</w:t>
      </w:r>
    </w:p>
    <w:p w:rsidR="00811D33" w:rsidRDefault="00811D33" w:rsidP="00551814">
      <w:pPr>
        <w:pStyle w:val="PlainText"/>
        <w:rPr>
          <w:rFonts w:ascii="Times New Roman" w:hAnsi="Times New Roman" w:cs="Times New Roman"/>
        </w:rPr>
      </w:pPr>
    </w:p>
    <w:p w:rsidR="00811D33" w:rsidRDefault="00811D33" w:rsidP="00551814">
      <w:pPr>
        <w:pStyle w:val="PlainText"/>
        <w:rPr>
          <w:rFonts w:ascii="Times New Roman" w:hAnsi="Times New Roman" w:cs="Times New Roman"/>
        </w:rPr>
      </w:pPr>
      <w:r>
        <w:rPr>
          <w:rFonts w:ascii="Times New Roman" w:hAnsi="Times New Roman" w:cs="Times New Roman"/>
        </w:rPr>
        <w:t xml:space="preserve">Mr. Eric McArtor, Deputy Superintendent COO, lead the meeting with the following PowerPoint and discussion from individual departments. Mr. McArtor stated the Budget Committee has agreed </w:t>
      </w:r>
      <w:r w:rsidR="003422B2">
        <w:rPr>
          <w:rFonts w:ascii="Times New Roman" w:hAnsi="Times New Roman" w:cs="Times New Roman"/>
        </w:rPr>
        <w:t xml:space="preserve">in </w:t>
      </w:r>
      <w:r>
        <w:rPr>
          <w:rFonts w:ascii="Times New Roman" w:hAnsi="Times New Roman" w:cs="Times New Roman"/>
        </w:rPr>
        <w:t>to recommend the 4% rate increase for the needed support for students as follows:  Student access to technology, Social emotional support and school safety, resources for English language learners and early learning opportunities in Pre-K.</w:t>
      </w:r>
    </w:p>
    <w:p w:rsidR="00A15C3C" w:rsidRDefault="00811D33" w:rsidP="00551814">
      <w:pPr>
        <w:pStyle w:val="PlainText"/>
        <w:rPr>
          <w:rFonts w:ascii="Times New Roman" w:hAnsi="Times New Roman" w:cs="Times New Roman"/>
        </w:rPr>
      </w:pPr>
      <w:r>
        <w:rPr>
          <w:rFonts w:ascii="Times New Roman" w:hAnsi="Times New Roman" w:cs="Times New Roman"/>
        </w:rPr>
        <w:t>Linda Schild, Director of Finance, reviewed the current rate of 64.6 and the new tax revenues with the compensating rate or additional revenues of 1%, 2%, 3% and the recommended 4% with reduction estimates on Tax Collection Fees, SEEK funding reductions, net new tax revenues available for district priorities, restricted for capital project funds and available operating</w:t>
      </w:r>
      <w:r w:rsidR="003422B2">
        <w:rPr>
          <w:rFonts w:ascii="Times New Roman" w:hAnsi="Times New Roman" w:cs="Times New Roman"/>
        </w:rPr>
        <w:t xml:space="preserve"> funds with each rate (see power point slide below).  </w:t>
      </w:r>
    </w:p>
    <w:p w:rsidR="003422B2" w:rsidRDefault="003422B2" w:rsidP="00551814">
      <w:pPr>
        <w:pStyle w:val="PlainText"/>
        <w:rPr>
          <w:rFonts w:ascii="Times New Roman" w:hAnsi="Times New Roman" w:cs="Times New Roman"/>
        </w:rPr>
      </w:pPr>
      <w:r>
        <w:rPr>
          <w:rFonts w:ascii="Times New Roman" w:hAnsi="Times New Roman" w:cs="Times New Roman"/>
        </w:rPr>
        <w:t>Dr. Jim Detwiler, Deputy Superintendent CAO, to ensure educational equity with our students, he addressed the growing need for digital devices, in order to bring our number of student devices to 1-1, we will need 1200 new devices along with a replacement of 1,320 devices for high school. KDE will be administering all state assessment online at the start of May 2020, this is a mandate that all students mush have a digital devises to align our network.</w:t>
      </w:r>
    </w:p>
    <w:p w:rsidR="003422B2" w:rsidRDefault="003422B2" w:rsidP="00551814">
      <w:pPr>
        <w:pStyle w:val="PlainText"/>
        <w:rPr>
          <w:rFonts w:ascii="Times New Roman" w:hAnsi="Times New Roman" w:cs="Times New Roman"/>
        </w:rPr>
      </w:pPr>
      <w:r>
        <w:rPr>
          <w:rFonts w:ascii="Times New Roman" w:hAnsi="Times New Roman" w:cs="Times New Roman"/>
        </w:rPr>
        <w:t>The following PowerPoint was given to each board member and reviewed in length at the meeting</w:t>
      </w:r>
      <w:r w:rsidR="00D242B2">
        <w:rPr>
          <w:rFonts w:ascii="Times New Roman" w:hAnsi="Times New Roman" w:cs="Times New Roman"/>
        </w:rPr>
        <w:t xml:space="preserve"> for discussion</w:t>
      </w:r>
      <w:r>
        <w:rPr>
          <w:rFonts w:ascii="Times New Roman" w:hAnsi="Times New Roman" w:cs="Times New Roman"/>
        </w:rPr>
        <w:t xml:space="preserve">. See full report on the proposal below: </w:t>
      </w:r>
    </w:p>
    <w:p w:rsidR="003422B2" w:rsidRDefault="003422B2" w:rsidP="00551814">
      <w:pPr>
        <w:pStyle w:val="PlainText"/>
        <w:rPr>
          <w:rFonts w:ascii="Times New Roman" w:hAnsi="Times New Roman" w:cs="Times New Roman"/>
        </w:rPr>
      </w:pPr>
    </w:p>
    <w:p w:rsidR="003422B2" w:rsidRDefault="003422B2" w:rsidP="00551814">
      <w:pPr>
        <w:pStyle w:val="PlainText"/>
        <w:rPr>
          <w:rFonts w:ascii="Times New Roman" w:hAnsi="Times New Roman" w:cs="Times New Roman"/>
        </w:rPr>
      </w:pPr>
      <w:r w:rsidRPr="003422B2">
        <w:rPr>
          <w:rFonts w:ascii="Times New Roman" w:hAnsi="Times New Roman" w:cs="Times New Roman"/>
        </w:rPr>
        <w:lastRenderedPageBreak/>
        <w:drawing>
          <wp:inline distT="0" distB="0" distL="0" distR="0" wp14:anchorId="78145268" wp14:editId="27F21DA7">
            <wp:extent cx="4572638" cy="25721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638" cy="2572109"/>
                    </a:xfrm>
                    <a:prstGeom prst="rect">
                      <a:avLst/>
                    </a:prstGeom>
                  </pic:spPr>
                </pic:pic>
              </a:graphicData>
            </a:graphic>
          </wp:inline>
        </w:drawing>
      </w:r>
    </w:p>
    <w:p w:rsidR="00A15C3C" w:rsidRPr="007D7B37" w:rsidRDefault="00A15C3C" w:rsidP="00551814">
      <w:pPr>
        <w:pStyle w:val="PlainText"/>
        <w:rPr>
          <w:rFonts w:ascii="Times New Roman" w:hAnsi="Times New Roman" w:cs="Times New Roman"/>
        </w:rPr>
      </w:pPr>
    </w:p>
    <w:p w:rsidR="00DF433C" w:rsidRDefault="00DF433C" w:rsidP="00551814">
      <w:pPr>
        <w:pStyle w:val="PlainText"/>
        <w:rPr>
          <w:rFonts w:ascii="Times New Roman" w:hAnsi="Times New Roman" w:cs="Times New Roman"/>
          <w:b/>
        </w:rPr>
      </w:pPr>
    </w:p>
    <w:p w:rsidR="00811D33" w:rsidRDefault="003422B2" w:rsidP="00551814">
      <w:pPr>
        <w:pStyle w:val="PlainText"/>
        <w:rPr>
          <w:rFonts w:ascii="Times New Roman" w:hAnsi="Times New Roman" w:cs="Times New Roman"/>
          <w:b/>
          <w:u w:val="single"/>
        </w:rPr>
      </w:pPr>
      <w:r w:rsidRPr="003422B2">
        <w:rPr>
          <w:rFonts w:ascii="Times New Roman" w:hAnsi="Times New Roman" w:cs="Times New Roman"/>
          <w:b/>
          <w:u w:val="single"/>
        </w:rPr>
        <w:drawing>
          <wp:inline distT="0" distB="0" distL="0" distR="0" wp14:anchorId="4E07FC56" wp14:editId="74B4062F">
            <wp:extent cx="4572638" cy="25721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638" cy="2572109"/>
                    </a:xfrm>
                    <a:prstGeom prst="rect">
                      <a:avLst/>
                    </a:prstGeom>
                  </pic:spPr>
                </pic:pic>
              </a:graphicData>
            </a:graphic>
          </wp:inline>
        </w:drawing>
      </w:r>
    </w:p>
    <w:p w:rsidR="00811D33" w:rsidRDefault="00811D33" w:rsidP="00551814">
      <w:pPr>
        <w:pStyle w:val="PlainText"/>
        <w:rPr>
          <w:rFonts w:ascii="Times New Roman" w:hAnsi="Times New Roman" w:cs="Times New Roman"/>
          <w:b/>
          <w:u w:val="single"/>
        </w:rPr>
      </w:pPr>
    </w:p>
    <w:p w:rsidR="00811D33" w:rsidRDefault="003422B2" w:rsidP="00551814">
      <w:pPr>
        <w:pStyle w:val="PlainText"/>
        <w:rPr>
          <w:rFonts w:ascii="Times New Roman" w:hAnsi="Times New Roman" w:cs="Times New Roman"/>
          <w:b/>
          <w:u w:val="single"/>
        </w:rPr>
      </w:pPr>
      <w:r w:rsidRPr="003422B2">
        <w:rPr>
          <w:rFonts w:ascii="Times New Roman" w:hAnsi="Times New Roman" w:cs="Times New Roman"/>
          <w:b/>
          <w:u w:val="single"/>
        </w:rPr>
        <w:drawing>
          <wp:inline distT="0" distB="0" distL="0" distR="0" wp14:anchorId="1827BA9A" wp14:editId="5790FCC2">
            <wp:extent cx="4572638" cy="25721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638" cy="2572109"/>
                    </a:xfrm>
                    <a:prstGeom prst="rect">
                      <a:avLst/>
                    </a:prstGeom>
                  </pic:spPr>
                </pic:pic>
              </a:graphicData>
            </a:graphic>
          </wp:inline>
        </w:drawing>
      </w:r>
    </w:p>
    <w:p w:rsidR="003422B2" w:rsidRDefault="003422B2" w:rsidP="00551814">
      <w:pPr>
        <w:pStyle w:val="PlainText"/>
        <w:rPr>
          <w:rFonts w:ascii="Times New Roman" w:hAnsi="Times New Roman" w:cs="Times New Roman"/>
          <w:b/>
          <w:u w:val="single"/>
        </w:rPr>
      </w:pPr>
    </w:p>
    <w:p w:rsidR="003422B2" w:rsidRDefault="003422B2" w:rsidP="00551814">
      <w:pPr>
        <w:pStyle w:val="PlainText"/>
        <w:rPr>
          <w:rFonts w:ascii="Times New Roman" w:hAnsi="Times New Roman" w:cs="Times New Roman"/>
          <w:b/>
          <w:u w:val="single"/>
        </w:rPr>
      </w:pPr>
      <w:r w:rsidRPr="003422B2">
        <w:rPr>
          <w:rFonts w:ascii="Times New Roman" w:hAnsi="Times New Roman" w:cs="Times New Roman"/>
          <w:b/>
          <w:u w:val="single"/>
        </w:rPr>
        <w:lastRenderedPageBreak/>
        <w:drawing>
          <wp:inline distT="0" distB="0" distL="0" distR="0" wp14:anchorId="032F13D3" wp14:editId="79635A8B">
            <wp:extent cx="4572638" cy="25721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638" cy="2572109"/>
                    </a:xfrm>
                    <a:prstGeom prst="rect">
                      <a:avLst/>
                    </a:prstGeom>
                  </pic:spPr>
                </pic:pic>
              </a:graphicData>
            </a:graphic>
          </wp:inline>
        </w:drawing>
      </w:r>
    </w:p>
    <w:p w:rsidR="003422B2" w:rsidRDefault="003422B2" w:rsidP="00551814">
      <w:pPr>
        <w:pStyle w:val="PlainText"/>
        <w:rPr>
          <w:rFonts w:ascii="Times New Roman" w:hAnsi="Times New Roman" w:cs="Times New Roman"/>
          <w:b/>
          <w:u w:val="single"/>
        </w:rPr>
      </w:pPr>
    </w:p>
    <w:p w:rsidR="00811D33" w:rsidRDefault="003422B2" w:rsidP="00551814">
      <w:pPr>
        <w:pStyle w:val="PlainText"/>
        <w:rPr>
          <w:rFonts w:ascii="Times New Roman" w:hAnsi="Times New Roman" w:cs="Times New Roman"/>
          <w:b/>
          <w:u w:val="single"/>
        </w:rPr>
      </w:pPr>
      <w:r w:rsidRPr="003422B2">
        <w:rPr>
          <w:rFonts w:ascii="Times New Roman" w:hAnsi="Times New Roman" w:cs="Times New Roman"/>
          <w:b/>
          <w:u w:val="single"/>
        </w:rPr>
        <w:drawing>
          <wp:inline distT="0" distB="0" distL="0" distR="0" wp14:anchorId="6B967CF8" wp14:editId="00390D4C">
            <wp:extent cx="4572638" cy="25721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638" cy="2572109"/>
                    </a:xfrm>
                    <a:prstGeom prst="rect">
                      <a:avLst/>
                    </a:prstGeom>
                  </pic:spPr>
                </pic:pic>
              </a:graphicData>
            </a:graphic>
          </wp:inline>
        </w:drawing>
      </w:r>
    </w:p>
    <w:p w:rsidR="003422B2" w:rsidRDefault="003422B2" w:rsidP="00551814">
      <w:pPr>
        <w:pStyle w:val="PlainText"/>
        <w:rPr>
          <w:rFonts w:ascii="Times New Roman" w:hAnsi="Times New Roman" w:cs="Times New Roman"/>
          <w:b/>
          <w:u w:val="single"/>
        </w:rPr>
      </w:pPr>
    </w:p>
    <w:p w:rsidR="003422B2" w:rsidRDefault="003422B2" w:rsidP="00551814">
      <w:pPr>
        <w:pStyle w:val="PlainText"/>
        <w:rPr>
          <w:rFonts w:ascii="Times New Roman" w:hAnsi="Times New Roman" w:cs="Times New Roman"/>
          <w:b/>
          <w:u w:val="single"/>
        </w:rPr>
      </w:pPr>
    </w:p>
    <w:p w:rsidR="00811D33" w:rsidRDefault="003422B2" w:rsidP="00551814">
      <w:pPr>
        <w:pStyle w:val="PlainText"/>
        <w:rPr>
          <w:rFonts w:ascii="Times New Roman" w:hAnsi="Times New Roman" w:cs="Times New Roman"/>
          <w:b/>
          <w:u w:val="single"/>
        </w:rPr>
      </w:pPr>
      <w:r w:rsidRPr="003422B2">
        <w:rPr>
          <w:rFonts w:ascii="Times New Roman" w:hAnsi="Times New Roman" w:cs="Times New Roman"/>
          <w:b/>
          <w:u w:val="single"/>
        </w:rPr>
        <w:drawing>
          <wp:inline distT="0" distB="0" distL="0" distR="0" wp14:anchorId="75CAB1D0" wp14:editId="39415F53">
            <wp:extent cx="4572638" cy="25721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638" cy="2572109"/>
                    </a:xfrm>
                    <a:prstGeom prst="rect">
                      <a:avLst/>
                    </a:prstGeom>
                  </pic:spPr>
                </pic:pic>
              </a:graphicData>
            </a:graphic>
          </wp:inline>
        </w:drawing>
      </w:r>
    </w:p>
    <w:p w:rsidR="003422B2" w:rsidRDefault="003422B2" w:rsidP="00551814">
      <w:pPr>
        <w:pStyle w:val="PlainText"/>
        <w:rPr>
          <w:rFonts w:ascii="Times New Roman" w:hAnsi="Times New Roman" w:cs="Times New Roman"/>
          <w:b/>
          <w:u w:val="single"/>
        </w:rPr>
      </w:pPr>
    </w:p>
    <w:p w:rsidR="003422B2" w:rsidRDefault="003422B2" w:rsidP="00551814">
      <w:pPr>
        <w:pStyle w:val="PlainText"/>
        <w:rPr>
          <w:rFonts w:ascii="Times New Roman" w:hAnsi="Times New Roman" w:cs="Times New Roman"/>
          <w:b/>
          <w:u w:val="single"/>
        </w:rPr>
      </w:pPr>
    </w:p>
    <w:p w:rsidR="003422B2" w:rsidRDefault="003422B2" w:rsidP="00551814">
      <w:pPr>
        <w:pStyle w:val="PlainText"/>
        <w:rPr>
          <w:rFonts w:ascii="Times New Roman" w:hAnsi="Times New Roman" w:cs="Times New Roman"/>
          <w:b/>
          <w:u w:val="single"/>
        </w:rPr>
      </w:pPr>
    </w:p>
    <w:p w:rsidR="003422B2" w:rsidRDefault="003422B2" w:rsidP="00551814">
      <w:pPr>
        <w:pStyle w:val="PlainText"/>
        <w:rPr>
          <w:rFonts w:ascii="Times New Roman" w:hAnsi="Times New Roman" w:cs="Times New Roman"/>
          <w:b/>
          <w:u w:val="single"/>
        </w:rPr>
      </w:pPr>
      <w:r w:rsidRPr="003422B2">
        <w:rPr>
          <w:rFonts w:ascii="Times New Roman" w:hAnsi="Times New Roman" w:cs="Times New Roman"/>
          <w:b/>
          <w:u w:val="single"/>
        </w:rPr>
        <w:lastRenderedPageBreak/>
        <w:drawing>
          <wp:inline distT="0" distB="0" distL="0" distR="0" wp14:anchorId="64BB4B61" wp14:editId="5B09FDEE">
            <wp:extent cx="4572638" cy="25721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638" cy="2572109"/>
                    </a:xfrm>
                    <a:prstGeom prst="rect">
                      <a:avLst/>
                    </a:prstGeom>
                  </pic:spPr>
                </pic:pic>
              </a:graphicData>
            </a:graphic>
          </wp:inline>
        </w:drawing>
      </w:r>
    </w:p>
    <w:p w:rsidR="003422B2" w:rsidRDefault="003422B2" w:rsidP="00551814">
      <w:pPr>
        <w:pStyle w:val="PlainText"/>
        <w:rPr>
          <w:rFonts w:ascii="Times New Roman" w:hAnsi="Times New Roman" w:cs="Times New Roman"/>
          <w:b/>
          <w:u w:val="single"/>
        </w:rPr>
      </w:pPr>
    </w:p>
    <w:p w:rsidR="003422B2" w:rsidRDefault="003422B2" w:rsidP="00551814">
      <w:pPr>
        <w:pStyle w:val="PlainText"/>
        <w:rPr>
          <w:rFonts w:ascii="Times New Roman" w:hAnsi="Times New Roman" w:cs="Times New Roman"/>
          <w:b/>
          <w:u w:val="single"/>
        </w:rPr>
      </w:pPr>
    </w:p>
    <w:p w:rsidR="003422B2" w:rsidRDefault="003422B2" w:rsidP="00551814">
      <w:pPr>
        <w:pStyle w:val="PlainText"/>
        <w:rPr>
          <w:rFonts w:ascii="Times New Roman" w:hAnsi="Times New Roman" w:cs="Times New Roman"/>
          <w:b/>
          <w:u w:val="single"/>
        </w:rPr>
      </w:pPr>
      <w:r w:rsidRPr="003422B2">
        <w:rPr>
          <w:rFonts w:ascii="Times New Roman" w:hAnsi="Times New Roman" w:cs="Times New Roman"/>
          <w:b/>
          <w:u w:val="single"/>
        </w:rPr>
        <w:drawing>
          <wp:inline distT="0" distB="0" distL="0" distR="0" wp14:anchorId="181E0FF9" wp14:editId="3AC53D22">
            <wp:extent cx="4572638" cy="25721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638" cy="2572109"/>
                    </a:xfrm>
                    <a:prstGeom prst="rect">
                      <a:avLst/>
                    </a:prstGeom>
                  </pic:spPr>
                </pic:pic>
              </a:graphicData>
            </a:graphic>
          </wp:inline>
        </w:drawing>
      </w:r>
    </w:p>
    <w:p w:rsidR="003422B2" w:rsidRDefault="003422B2" w:rsidP="00551814">
      <w:pPr>
        <w:pStyle w:val="PlainText"/>
        <w:rPr>
          <w:rFonts w:ascii="Times New Roman" w:hAnsi="Times New Roman" w:cs="Times New Roman"/>
          <w:b/>
          <w:u w:val="single"/>
        </w:rPr>
      </w:pPr>
    </w:p>
    <w:p w:rsidR="003422B2" w:rsidRDefault="003422B2" w:rsidP="00551814">
      <w:pPr>
        <w:pStyle w:val="PlainText"/>
        <w:rPr>
          <w:rFonts w:ascii="Times New Roman" w:hAnsi="Times New Roman" w:cs="Times New Roman"/>
          <w:b/>
          <w:u w:val="single"/>
        </w:rPr>
      </w:pPr>
      <w:r w:rsidRPr="003422B2">
        <w:rPr>
          <w:rFonts w:ascii="Times New Roman" w:hAnsi="Times New Roman" w:cs="Times New Roman"/>
          <w:b/>
          <w:u w:val="single"/>
        </w:rPr>
        <w:drawing>
          <wp:inline distT="0" distB="0" distL="0" distR="0" wp14:anchorId="0D815FD6" wp14:editId="20E84004">
            <wp:extent cx="4572638" cy="257210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638" cy="2572109"/>
                    </a:xfrm>
                    <a:prstGeom prst="rect">
                      <a:avLst/>
                    </a:prstGeom>
                  </pic:spPr>
                </pic:pic>
              </a:graphicData>
            </a:graphic>
          </wp:inline>
        </w:drawing>
      </w:r>
    </w:p>
    <w:p w:rsidR="003422B2" w:rsidRDefault="003422B2" w:rsidP="00551814">
      <w:pPr>
        <w:pStyle w:val="PlainText"/>
        <w:rPr>
          <w:rFonts w:ascii="Times New Roman" w:hAnsi="Times New Roman" w:cs="Times New Roman"/>
          <w:b/>
          <w:u w:val="single"/>
        </w:rPr>
      </w:pPr>
    </w:p>
    <w:p w:rsidR="003422B2" w:rsidRDefault="003422B2" w:rsidP="00551814">
      <w:pPr>
        <w:pStyle w:val="PlainText"/>
        <w:rPr>
          <w:rFonts w:ascii="Times New Roman" w:hAnsi="Times New Roman" w:cs="Times New Roman"/>
          <w:b/>
          <w:u w:val="single"/>
        </w:rPr>
      </w:pPr>
      <w:r w:rsidRPr="003422B2">
        <w:rPr>
          <w:rFonts w:ascii="Times New Roman" w:hAnsi="Times New Roman" w:cs="Times New Roman"/>
          <w:b/>
          <w:u w:val="single"/>
        </w:rPr>
        <w:lastRenderedPageBreak/>
        <w:drawing>
          <wp:inline distT="0" distB="0" distL="0" distR="0" wp14:anchorId="11329339" wp14:editId="1B7B61EC">
            <wp:extent cx="4572638" cy="25721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2638" cy="2572109"/>
                    </a:xfrm>
                    <a:prstGeom prst="rect">
                      <a:avLst/>
                    </a:prstGeom>
                  </pic:spPr>
                </pic:pic>
              </a:graphicData>
            </a:graphic>
          </wp:inline>
        </w:drawing>
      </w:r>
    </w:p>
    <w:p w:rsidR="003422B2" w:rsidRDefault="003422B2" w:rsidP="00551814">
      <w:pPr>
        <w:pStyle w:val="PlainText"/>
        <w:rPr>
          <w:rFonts w:ascii="Times New Roman" w:hAnsi="Times New Roman" w:cs="Times New Roman"/>
          <w:b/>
          <w:u w:val="single"/>
        </w:rPr>
      </w:pPr>
    </w:p>
    <w:p w:rsidR="003422B2" w:rsidRPr="00D242B2" w:rsidRDefault="00D242B2" w:rsidP="00D242B2">
      <w:pPr>
        <w:pStyle w:val="PlainText"/>
        <w:numPr>
          <w:ilvl w:val="0"/>
          <w:numId w:val="1"/>
        </w:numPr>
        <w:rPr>
          <w:rFonts w:ascii="Times New Roman" w:hAnsi="Times New Roman" w:cs="Times New Roman"/>
        </w:rPr>
      </w:pPr>
      <w:r w:rsidRPr="00D242B2">
        <w:rPr>
          <w:rFonts w:ascii="Times New Roman" w:hAnsi="Times New Roman" w:cs="Times New Roman"/>
        </w:rPr>
        <w:t xml:space="preserve">Dr. </w:t>
      </w:r>
      <w:r>
        <w:rPr>
          <w:rFonts w:ascii="Times New Roman" w:hAnsi="Times New Roman" w:cs="Times New Roman"/>
        </w:rPr>
        <w:t xml:space="preserve">Poe discussed the breakdown in rates and to remind this does not take into account each year the district has a step increase of 1 million and the compensating rate of 1% would not be able to meet this increase and this would be an issue come spring.  The SEEK reduction, no matter what we do it will correlate with property assessment and we must set aside 1 million every year for Capital Projects. </w:t>
      </w:r>
    </w:p>
    <w:p w:rsidR="00811D33" w:rsidRDefault="00811D33" w:rsidP="00551814">
      <w:pPr>
        <w:pStyle w:val="PlainText"/>
        <w:rPr>
          <w:rFonts w:ascii="Times New Roman" w:hAnsi="Times New Roman" w:cs="Times New Roman"/>
          <w:b/>
          <w:u w:val="single"/>
        </w:rPr>
      </w:pPr>
    </w:p>
    <w:p w:rsidR="00811D33" w:rsidRDefault="00811D33" w:rsidP="00551814">
      <w:pPr>
        <w:pStyle w:val="PlainText"/>
        <w:rPr>
          <w:rFonts w:ascii="Times New Roman" w:hAnsi="Times New Roman" w:cs="Times New Roman"/>
          <w:b/>
          <w:u w:val="single"/>
        </w:rPr>
      </w:pPr>
    </w:p>
    <w:p w:rsidR="00382EFF" w:rsidRPr="00DF433C" w:rsidRDefault="00382EFF" w:rsidP="00551814">
      <w:pPr>
        <w:pStyle w:val="PlainText"/>
        <w:rPr>
          <w:rFonts w:ascii="Times New Roman" w:hAnsi="Times New Roman" w:cs="Times New Roman"/>
          <w:u w:val="single"/>
        </w:rPr>
      </w:pPr>
      <w:r w:rsidRPr="00DF433C">
        <w:rPr>
          <w:rFonts w:ascii="Times New Roman" w:hAnsi="Times New Roman" w:cs="Times New Roman"/>
          <w:b/>
          <w:u w:val="single"/>
        </w:rPr>
        <w:t xml:space="preserve">IV. PUBLIC HEARING </w:t>
      </w:r>
      <w:r w:rsidRPr="00DF433C">
        <w:rPr>
          <w:rFonts w:ascii="Times New Roman" w:hAnsi="Times New Roman" w:cs="Times New Roman"/>
          <w:u w:val="single"/>
        </w:rPr>
        <w:t xml:space="preserve"> </w:t>
      </w:r>
    </w:p>
    <w:p w:rsidR="00D242B2" w:rsidRDefault="00DF433C" w:rsidP="00551814">
      <w:pPr>
        <w:pStyle w:val="PlainText"/>
        <w:rPr>
          <w:rFonts w:ascii="Times New Roman" w:hAnsi="Times New Roman" w:cs="Times New Roman"/>
          <w:b/>
        </w:rPr>
      </w:pPr>
      <w:r>
        <w:rPr>
          <w:rFonts w:ascii="Times New Roman" w:hAnsi="Times New Roman" w:cs="Times New Roman"/>
          <w:b/>
        </w:rPr>
        <w:t xml:space="preserve">     </w:t>
      </w:r>
      <w:r w:rsidR="00382EFF" w:rsidRPr="007D7B37">
        <w:rPr>
          <w:rFonts w:ascii="Times New Roman" w:hAnsi="Times New Roman" w:cs="Times New Roman"/>
          <w:b/>
        </w:rPr>
        <w:t>IV.A. To hear comments from the public on the Tax Rate Levy</w:t>
      </w:r>
    </w:p>
    <w:p w:rsidR="00BE486F" w:rsidRDefault="00BE486F" w:rsidP="00551814">
      <w:pPr>
        <w:pStyle w:val="PlainText"/>
        <w:rPr>
          <w:rFonts w:ascii="Times New Roman" w:hAnsi="Times New Roman" w:cs="Times New Roman"/>
          <w:b/>
        </w:rPr>
      </w:pPr>
      <w:r>
        <w:rPr>
          <w:rFonts w:ascii="Times New Roman" w:hAnsi="Times New Roman" w:cs="Times New Roman"/>
          <w:b/>
        </w:rPr>
        <w:t xml:space="preserve">                (Brief Summary)</w:t>
      </w:r>
    </w:p>
    <w:p w:rsidR="00382EFF" w:rsidRDefault="001E05CC" w:rsidP="00D242B2">
      <w:pPr>
        <w:pStyle w:val="PlainText"/>
        <w:numPr>
          <w:ilvl w:val="0"/>
          <w:numId w:val="1"/>
        </w:numPr>
        <w:rPr>
          <w:rFonts w:ascii="Times New Roman" w:hAnsi="Times New Roman" w:cs="Times New Roman"/>
        </w:rPr>
      </w:pPr>
      <w:r>
        <w:rPr>
          <w:rFonts w:ascii="Times New Roman" w:hAnsi="Times New Roman" w:cs="Times New Roman"/>
        </w:rPr>
        <w:t xml:space="preserve">Paula McPeake, spoke to the board and asked the increase be invested in the English Language Learners in our schools system.  Ms. McPeake </w:t>
      </w:r>
      <w:r w:rsidR="00561830">
        <w:rPr>
          <w:rFonts w:ascii="Times New Roman" w:hAnsi="Times New Roman" w:cs="Times New Roman"/>
        </w:rPr>
        <w:t>discussed the generational poverty in students that already support their families and would like to see educational skills so that they can learn to support their families with an education.</w:t>
      </w:r>
    </w:p>
    <w:p w:rsidR="00BE486F" w:rsidRDefault="00561830" w:rsidP="00D242B2">
      <w:pPr>
        <w:pStyle w:val="PlainText"/>
        <w:numPr>
          <w:ilvl w:val="0"/>
          <w:numId w:val="1"/>
        </w:numPr>
        <w:rPr>
          <w:rFonts w:ascii="Times New Roman" w:hAnsi="Times New Roman" w:cs="Times New Roman"/>
        </w:rPr>
      </w:pPr>
      <w:r>
        <w:rPr>
          <w:rFonts w:ascii="Times New Roman" w:hAnsi="Times New Roman" w:cs="Times New Roman"/>
        </w:rPr>
        <w:t xml:space="preserve">Bernie Kunkel, spoke to the board and asked the board to not raise the taxes. </w:t>
      </w:r>
      <w:r w:rsidR="00BE486F">
        <w:rPr>
          <w:rFonts w:ascii="Times New Roman" w:hAnsi="Times New Roman" w:cs="Times New Roman"/>
        </w:rPr>
        <w:t>Mr. Kunkel stated the board needed to look for and cut out wasted expenses, such as the central office and the layers of employees.  He discussed various reasons the board should not raise the tax.</w:t>
      </w:r>
    </w:p>
    <w:p w:rsidR="00BE486F" w:rsidRDefault="00BE486F" w:rsidP="00BE486F">
      <w:pPr>
        <w:pStyle w:val="PlainText"/>
        <w:rPr>
          <w:rFonts w:ascii="Times New Roman" w:hAnsi="Times New Roman" w:cs="Times New Roman"/>
        </w:rPr>
      </w:pPr>
    </w:p>
    <w:p w:rsidR="00561830" w:rsidRPr="007D7B37" w:rsidRDefault="00561830" w:rsidP="00BE486F">
      <w:pPr>
        <w:pStyle w:val="PlainText"/>
        <w:rPr>
          <w:rFonts w:ascii="Times New Roman" w:hAnsi="Times New Roman" w:cs="Times New Roman"/>
        </w:rPr>
      </w:pPr>
      <w:r>
        <w:rPr>
          <w:rFonts w:ascii="Times New Roman" w:hAnsi="Times New Roman" w:cs="Times New Roman"/>
        </w:rPr>
        <w:t xml:space="preserve"> </w:t>
      </w:r>
    </w:p>
    <w:p w:rsidR="00382EFF" w:rsidRPr="00DF433C" w:rsidRDefault="00382EFF" w:rsidP="00551814">
      <w:pPr>
        <w:pStyle w:val="PlainText"/>
        <w:rPr>
          <w:rFonts w:ascii="Times New Roman" w:hAnsi="Times New Roman" w:cs="Times New Roman"/>
          <w:u w:val="single"/>
        </w:rPr>
      </w:pPr>
      <w:r w:rsidRPr="00DF433C">
        <w:rPr>
          <w:rFonts w:ascii="Times New Roman" w:hAnsi="Times New Roman" w:cs="Times New Roman"/>
          <w:b/>
          <w:u w:val="single"/>
        </w:rPr>
        <w:t xml:space="preserve">V. ADJOURN </w:t>
      </w:r>
      <w:r w:rsidRPr="00DF433C">
        <w:rPr>
          <w:rFonts w:ascii="Times New Roman" w:hAnsi="Times New Roman" w:cs="Times New Roman"/>
          <w:u w:val="single"/>
        </w:rPr>
        <w:t xml:space="preserve"> </w:t>
      </w:r>
    </w:p>
    <w:p w:rsidR="00382EFF" w:rsidRPr="007D7B37" w:rsidRDefault="00382EFF" w:rsidP="00551814">
      <w:pPr>
        <w:pStyle w:val="PlainText"/>
        <w:rPr>
          <w:rFonts w:ascii="Times New Roman" w:hAnsi="Times New Roman" w:cs="Times New Roman"/>
        </w:rPr>
      </w:pPr>
    </w:p>
    <w:p w:rsidR="00382EFF" w:rsidRPr="007D7B37" w:rsidRDefault="00382EFF" w:rsidP="00551814">
      <w:pPr>
        <w:pStyle w:val="PlainText"/>
        <w:rPr>
          <w:rFonts w:ascii="Times New Roman" w:hAnsi="Times New Roman" w:cs="Times New Roman"/>
        </w:rPr>
      </w:pPr>
    </w:p>
    <w:p w:rsidR="00BE486F" w:rsidRPr="00D3586B" w:rsidRDefault="00BE486F" w:rsidP="00BE486F">
      <w:pPr>
        <w:pStyle w:val="BodyText"/>
        <w:numPr>
          <w:ilvl w:val="0"/>
          <w:numId w:val="2"/>
        </w:numPr>
        <w:tabs>
          <w:tab w:val="left" w:pos="2160"/>
        </w:tabs>
        <w:spacing w:after="0"/>
        <w:ind w:left="2160" w:hanging="450"/>
        <w:rPr>
          <w:sz w:val="20"/>
          <w:szCs w:val="20"/>
        </w:rPr>
      </w:pPr>
      <w:r w:rsidRPr="00D3586B">
        <w:rPr>
          <w:sz w:val="20"/>
          <w:szCs w:val="20"/>
        </w:rPr>
        <w:t xml:space="preserve">A motion was made by </w:t>
      </w:r>
      <w:r>
        <w:rPr>
          <w:sz w:val="20"/>
          <w:szCs w:val="20"/>
        </w:rPr>
        <w:t>Maria Brown</w:t>
      </w:r>
      <w:r>
        <w:rPr>
          <w:sz w:val="20"/>
          <w:szCs w:val="20"/>
        </w:rPr>
        <w:t>,</w:t>
      </w:r>
      <w:r w:rsidRPr="00D3586B">
        <w:rPr>
          <w:sz w:val="20"/>
          <w:szCs w:val="20"/>
        </w:rPr>
        <w:t xml:space="preserve"> seconded by </w:t>
      </w:r>
      <w:r>
        <w:rPr>
          <w:sz w:val="20"/>
          <w:szCs w:val="20"/>
        </w:rPr>
        <w:t>Troy Fryman</w:t>
      </w:r>
      <w:r w:rsidRPr="00D3586B">
        <w:rPr>
          <w:sz w:val="20"/>
          <w:szCs w:val="20"/>
        </w:rPr>
        <w:t xml:space="preserve"> to adjourn the meeting.     </w:t>
      </w:r>
      <w:r>
        <w:rPr>
          <w:sz w:val="20"/>
          <w:szCs w:val="20"/>
        </w:rPr>
        <w:t>Troy Fryman</w:t>
      </w:r>
      <w:r w:rsidRPr="00D3586B">
        <w:rPr>
          <w:sz w:val="20"/>
          <w:szCs w:val="20"/>
        </w:rPr>
        <w:t xml:space="preserve">, </w:t>
      </w:r>
      <w:r>
        <w:rPr>
          <w:sz w:val="20"/>
          <w:szCs w:val="20"/>
        </w:rPr>
        <w:t>Matt McIntire</w:t>
      </w:r>
      <w:r w:rsidRPr="00D3586B">
        <w:rPr>
          <w:sz w:val="20"/>
          <w:szCs w:val="20"/>
        </w:rPr>
        <w:t xml:space="preserve">, Karen Byrd, </w:t>
      </w:r>
      <w:r>
        <w:rPr>
          <w:sz w:val="20"/>
          <w:szCs w:val="20"/>
        </w:rPr>
        <w:t>Maria Brown</w:t>
      </w:r>
      <w:r w:rsidRPr="00D3586B">
        <w:rPr>
          <w:sz w:val="20"/>
          <w:szCs w:val="20"/>
        </w:rPr>
        <w:t>,</w:t>
      </w:r>
      <w:r>
        <w:rPr>
          <w:sz w:val="20"/>
          <w:szCs w:val="20"/>
        </w:rPr>
        <w:t xml:space="preserve"> and </w:t>
      </w:r>
      <w:r>
        <w:rPr>
          <w:sz w:val="20"/>
          <w:szCs w:val="20"/>
        </w:rPr>
        <w:t xml:space="preserve">Julia Pile </w:t>
      </w:r>
      <w:r w:rsidRPr="00D3586B">
        <w:rPr>
          <w:sz w:val="20"/>
          <w:szCs w:val="20"/>
        </w:rPr>
        <w:t xml:space="preserve">voted, “aye.”  MOTION:  The motion passed </w:t>
      </w:r>
      <w:r>
        <w:rPr>
          <w:sz w:val="20"/>
          <w:szCs w:val="20"/>
        </w:rPr>
        <w:t>5</w:t>
      </w:r>
      <w:r w:rsidRPr="00D3586B">
        <w:rPr>
          <w:sz w:val="20"/>
          <w:szCs w:val="20"/>
        </w:rPr>
        <w:t>-0.</w:t>
      </w:r>
    </w:p>
    <w:p w:rsidR="00BE486F" w:rsidRPr="00D3586B" w:rsidRDefault="00BE486F" w:rsidP="00BE486F">
      <w:pPr>
        <w:tabs>
          <w:tab w:val="left" w:pos="1710"/>
          <w:tab w:val="left" w:pos="2160"/>
        </w:tabs>
        <w:ind w:left="1710"/>
        <w:rPr>
          <w:sz w:val="20"/>
          <w:szCs w:val="20"/>
        </w:rPr>
      </w:pPr>
    </w:p>
    <w:p w:rsidR="00BE486F" w:rsidRPr="00D3586B" w:rsidRDefault="00BE486F" w:rsidP="00BE486F">
      <w:pPr>
        <w:tabs>
          <w:tab w:val="left" w:pos="1710"/>
          <w:tab w:val="left" w:pos="2520"/>
        </w:tabs>
        <w:ind w:left="1710"/>
        <w:rPr>
          <w:sz w:val="20"/>
          <w:szCs w:val="20"/>
        </w:rPr>
      </w:pPr>
      <w:r w:rsidRPr="00D3586B">
        <w:rPr>
          <w:sz w:val="20"/>
          <w:szCs w:val="20"/>
        </w:rPr>
        <w:tab/>
        <w:t xml:space="preserve">The meeting was adjourned at approximately </w:t>
      </w:r>
      <w:r>
        <w:rPr>
          <w:sz w:val="20"/>
          <w:szCs w:val="20"/>
        </w:rPr>
        <w:t>7:</w:t>
      </w:r>
      <w:r>
        <w:rPr>
          <w:sz w:val="20"/>
          <w:szCs w:val="20"/>
        </w:rPr>
        <w:t>32</w:t>
      </w:r>
      <w:r w:rsidRPr="00D3586B">
        <w:rPr>
          <w:sz w:val="20"/>
          <w:szCs w:val="20"/>
        </w:rPr>
        <w:t xml:space="preserve"> p.m.</w:t>
      </w:r>
    </w:p>
    <w:p w:rsidR="00382EFF" w:rsidRPr="007D7B37" w:rsidRDefault="00382EFF" w:rsidP="00551814">
      <w:pPr>
        <w:pStyle w:val="PlainText"/>
        <w:rPr>
          <w:rFonts w:ascii="Times New Roman" w:hAnsi="Times New Roman" w:cs="Times New Roman"/>
        </w:rPr>
      </w:pPr>
    </w:p>
    <w:p w:rsidR="00382EFF" w:rsidRPr="007D7B37" w:rsidRDefault="00382EFF" w:rsidP="00551814">
      <w:pPr>
        <w:pStyle w:val="PlainText"/>
        <w:rPr>
          <w:rFonts w:ascii="Times New Roman" w:hAnsi="Times New Roman" w:cs="Times New Roman"/>
        </w:rPr>
      </w:pPr>
      <w:bookmarkStart w:id="0" w:name="_GoBack"/>
      <w:bookmarkEnd w:id="0"/>
    </w:p>
    <w:p w:rsidR="00382EFF" w:rsidRPr="007D7B37" w:rsidRDefault="00382EFF" w:rsidP="00551814">
      <w:pPr>
        <w:pStyle w:val="PlainText"/>
        <w:rPr>
          <w:rFonts w:ascii="Times New Roman" w:hAnsi="Times New Roman" w:cs="Times New Roman"/>
        </w:rPr>
      </w:pPr>
    </w:p>
    <w:p w:rsidR="00382EFF" w:rsidRPr="007D7B37" w:rsidRDefault="00382EFF" w:rsidP="00382EFF">
      <w:pPr>
        <w:pStyle w:val="PlainText"/>
        <w:rPr>
          <w:rFonts w:ascii="Times New Roman" w:hAnsi="Times New Roman" w:cs="Times New Roman"/>
        </w:rPr>
      </w:pPr>
      <w:r w:rsidRPr="007D7B37">
        <w:rPr>
          <w:rFonts w:ascii="Times New Roman" w:hAnsi="Times New Roman" w:cs="Times New Roman"/>
        </w:rPr>
        <w:t>_____________________________________</w:t>
      </w:r>
    </w:p>
    <w:p w:rsidR="00382EFF" w:rsidRPr="007D7B37" w:rsidRDefault="00DF433C" w:rsidP="00382EFF">
      <w:pPr>
        <w:pStyle w:val="PlainText"/>
        <w:rPr>
          <w:rFonts w:ascii="Times New Roman" w:hAnsi="Times New Roman" w:cs="Times New Roman"/>
        </w:rPr>
      </w:pPr>
      <w:r>
        <w:rPr>
          <w:rFonts w:ascii="Times New Roman" w:hAnsi="Times New Roman" w:cs="Times New Roman"/>
        </w:rPr>
        <w:t>Karen Byrd</w:t>
      </w:r>
      <w:r w:rsidR="000C6E33">
        <w:rPr>
          <w:rFonts w:ascii="Times New Roman" w:hAnsi="Times New Roman" w:cs="Times New Roman"/>
        </w:rPr>
        <w:t>/</w:t>
      </w:r>
      <w:r w:rsidR="00382EFF" w:rsidRPr="007D7B37">
        <w:rPr>
          <w:rFonts w:ascii="Times New Roman" w:hAnsi="Times New Roman" w:cs="Times New Roman"/>
        </w:rPr>
        <w:t>Chairperson</w:t>
      </w:r>
    </w:p>
    <w:p w:rsidR="00382EFF" w:rsidRPr="007D7B37" w:rsidRDefault="00382EFF" w:rsidP="00382EFF">
      <w:pPr>
        <w:pStyle w:val="PlainText"/>
        <w:rPr>
          <w:rFonts w:ascii="Times New Roman" w:hAnsi="Times New Roman" w:cs="Times New Roman"/>
        </w:rPr>
      </w:pPr>
    </w:p>
    <w:p w:rsidR="00382EFF" w:rsidRPr="007D7B37" w:rsidRDefault="00DF433C" w:rsidP="00382EFF">
      <w:pPr>
        <w:pStyle w:val="PlainText"/>
        <w:rPr>
          <w:rFonts w:ascii="Times New Roman" w:hAnsi="Times New Roman" w:cs="Times New Roman"/>
        </w:rPr>
      </w:pPr>
      <w:r>
        <w:rPr>
          <w:rFonts w:ascii="Times New Roman" w:hAnsi="Times New Roman" w:cs="Times New Roman"/>
        </w:rPr>
        <w:t>___</w:t>
      </w:r>
      <w:r w:rsidR="00382EFF" w:rsidRPr="007D7B37">
        <w:rPr>
          <w:rFonts w:ascii="Times New Roman" w:hAnsi="Times New Roman" w:cs="Times New Roman"/>
        </w:rPr>
        <w:t>__________________________________</w:t>
      </w:r>
    </w:p>
    <w:p w:rsidR="00382EFF" w:rsidRPr="007D7B37" w:rsidRDefault="00F36E18" w:rsidP="00551814">
      <w:pPr>
        <w:pStyle w:val="PlainText"/>
        <w:rPr>
          <w:rFonts w:ascii="Times New Roman" w:hAnsi="Times New Roman" w:cs="Times New Roman"/>
        </w:rPr>
      </w:pPr>
      <w:r>
        <w:rPr>
          <w:rFonts w:ascii="Times New Roman" w:hAnsi="Times New Roman" w:cs="Times New Roman"/>
        </w:rPr>
        <w:t xml:space="preserve">Karen </w:t>
      </w:r>
      <w:r w:rsidR="00A863B9">
        <w:rPr>
          <w:rFonts w:ascii="Times New Roman" w:hAnsi="Times New Roman" w:cs="Times New Roman"/>
        </w:rPr>
        <w:t>Evans</w:t>
      </w:r>
      <w:r w:rsidR="00AF37D8" w:rsidRPr="007D7B37">
        <w:rPr>
          <w:rFonts w:ascii="Times New Roman" w:hAnsi="Times New Roman" w:cs="Times New Roman"/>
        </w:rPr>
        <w:t>/Secretary</w:t>
      </w:r>
    </w:p>
    <w:sectPr w:rsidR="00382EFF" w:rsidRPr="007D7B37" w:rsidSect="00DF433C">
      <w:footerReference w:type="default" r:id="rId17"/>
      <w:pgSz w:w="12240" w:h="15840"/>
      <w:pgMar w:top="540" w:right="1319" w:bottom="1440" w:left="13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33C" w:rsidRDefault="00DF433C" w:rsidP="00DF433C">
      <w:r>
        <w:separator/>
      </w:r>
    </w:p>
  </w:endnote>
  <w:endnote w:type="continuationSeparator" w:id="0">
    <w:p w:rsidR="00DF433C" w:rsidRDefault="00DF433C" w:rsidP="00DF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3C" w:rsidRDefault="00DF433C">
    <w:pPr>
      <w:pStyle w:val="Footer"/>
      <w:jc w:val="right"/>
    </w:pPr>
    <w:r>
      <w:fldChar w:fldCharType="begin"/>
    </w:r>
    <w:r>
      <w:instrText xml:space="preserve"> PAGE   \* MERGEFORMAT </w:instrText>
    </w:r>
    <w:r>
      <w:fldChar w:fldCharType="separate"/>
    </w:r>
    <w:r w:rsidR="00BE486F">
      <w:rPr>
        <w:noProof/>
      </w:rPr>
      <w:t>5</w:t>
    </w:r>
    <w:r>
      <w:rPr>
        <w:noProof/>
      </w:rPr>
      <w:fldChar w:fldCharType="end"/>
    </w:r>
  </w:p>
  <w:p w:rsidR="00DF433C" w:rsidRDefault="00DF4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33C" w:rsidRDefault="00DF433C" w:rsidP="00DF433C">
      <w:r>
        <w:separator/>
      </w:r>
    </w:p>
  </w:footnote>
  <w:footnote w:type="continuationSeparator" w:id="0">
    <w:p w:rsidR="00DF433C" w:rsidRDefault="00DF433C" w:rsidP="00DF4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17EB7"/>
    <w:multiLevelType w:val="hybridMultilevel"/>
    <w:tmpl w:val="B3487D9E"/>
    <w:lvl w:ilvl="0" w:tplc="9AE259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9B419AD"/>
    <w:multiLevelType w:val="hybridMultilevel"/>
    <w:tmpl w:val="368E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0B"/>
    <w:rsid w:val="000C6E33"/>
    <w:rsid w:val="001E05CC"/>
    <w:rsid w:val="002C1F82"/>
    <w:rsid w:val="003422B2"/>
    <w:rsid w:val="00382EFF"/>
    <w:rsid w:val="004340CF"/>
    <w:rsid w:val="00551814"/>
    <w:rsid w:val="00561830"/>
    <w:rsid w:val="007D7B37"/>
    <w:rsid w:val="00811D33"/>
    <w:rsid w:val="008F348E"/>
    <w:rsid w:val="009E47C0"/>
    <w:rsid w:val="00A15C3C"/>
    <w:rsid w:val="00A863B9"/>
    <w:rsid w:val="00A86BBF"/>
    <w:rsid w:val="00AF37D8"/>
    <w:rsid w:val="00B34D50"/>
    <w:rsid w:val="00B64240"/>
    <w:rsid w:val="00BB2E14"/>
    <w:rsid w:val="00BB42EB"/>
    <w:rsid w:val="00BE486F"/>
    <w:rsid w:val="00CF7324"/>
    <w:rsid w:val="00D242B2"/>
    <w:rsid w:val="00D55F8D"/>
    <w:rsid w:val="00DF433C"/>
    <w:rsid w:val="00EF349B"/>
    <w:rsid w:val="00F34C0B"/>
    <w:rsid w:val="00F36E18"/>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86C9D"/>
  <w14:defaultImageDpi w14:val="0"/>
  <w15:docId w15:val="{59F55472-15A8-4994-B89E-D3A6D381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Header">
    <w:name w:val="header"/>
    <w:basedOn w:val="Normal"/>
    <w:link w:val="HeaderChar"/>
    <w:uiPriority w:val="99"/>
    <w:rsid w:val="00DF433C"/>
    <w:pPr>
      <w:tabs>
        <w:tab w:val="center" w:pos="4680"/>
        <w:tab w:val="right" w:pos="9360"/>
      </w:tabs>
    </w:pPr>
  </w:style>
  <w:style w:type="character" w:customStyle="1" w:styleId="HeaderChar">
    <w:name w:val="Header Char"/>
    <w:basedOn w:val="DefaultParagraphFont"/>
    <w:link w:val="Header"/>
    <w:uiPriority w:val="99"/>
    <w:rsid w:val="00DF433C"/>
    <w:rPr>
      <w:sz w:val="24"/>
      <w:szCs w:val="24"/>
    </w:rPr>
  </w:style>
  <w:style w:type="paragraph" w:styleId="Footer">
    <w:name w:val="footer"/>
    <w:basedOn w:val="Normal"/>
    <w:link w:val="FooterChar"/>
    <w:uiPriority w:val="99"/>
    <w:rsid w:val="00DF433C"/>
    <w:pPr>
      <w:tabs>
        <w:tab w:val="center" w:pos="4680"/>
        <w:tab w:val="right" w:pos="9360"/>
      </w:tabs>
    </w:pPr>
  </w:style>
  <w:style w:type="character" w:customStyle="1" w:styleId="FooterChar">
    <w:name w:val="Footer Char"/>
    <w:basedOn w:val="DefaultParagraphFont"/>
    <w:link w:val="Footer"/>
    <w:uiPriority w:val="99"/>
    <w:rsid w:val="00DF433C"/>
    <w:rPr>
      <w:sz w:val="24"/>
      <w:szCs w:val="24"/>
    </w:rPr>
  </w:style>
  <w:style w:type="paragraph" w:styleId="BodyText">
    <w:name w:val="Body Text"/>
    <w:basedOn w:val="Normal"/>
    <w:link w:val="BodyTextChar"/>
    <w:uiPriority w:val="99"/>
    <w:unhideWhenUsed/>
    <w:rsid w:val="00BE486F"/>
    <w:pPr>
      <w:spacing w:after="120"/>
    </w:pPr>
  </w:style>
  <w:style w:type="character" w:customStyle="1" w:styleId="BodyTextChar">
    <w:name w:val="Body Text Char"/>
    <w:basedOn w:val="DefaultParagraphFont"/>
    <w:link w:val="BodyText"/>
    <w:uiPriority w:val="99"/>
    <w:rsid w:val="00BE48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618</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Evans, Karen</cp:lastModifiedBy>
  <cp:revision>3</cp:revision>
  <dcterms:created xsi:type="dcterms:W3CDTF">2019-09-03T14:42:00Z</dcterms:created>
  <dcterms:modified xsi:type="dcterms:W3CDTF">2019-09-03T17:22:00Z</dcterms:modified>
</cp:coreProperties>
</file>